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622CA9" w:rsidRDefault="00500073" w:rsidP="00500073">
      <w:pPr>
        <w:spacing w:after="0" w:line="240" w:lineRule="auto"/>
        <w:jc w:val="center"/>
        <w:rPr>
          <w:rFonts w:ascii="Mangal" w:hAnsi="Mangal" w:cs="Mangal"/>
          <w:b/>
          <w:bCs/>
          <w:sz w:val="16"/>
          <w:szCs w:val="16"/>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BA3D7C" w:rsidP="00500073">
      <w:pPr>
        <w:spacing w:after="0" w:line="240" w:lineRule="auto"/>
        <w:jc w:val="center"/>
        <w:rPr>
          <w:rFonts w:ascii="Mangal" w:hAnsi="Mangal" w:cs="Mangal"/>
          <w:b/>
          <w:bCs/>
          <w:sz w:val="24"/>
          <w:szCs w:val="24"/>
        </w:rPr>
      </w:pPr>
      <w:r>
        <w:rPr>
          <w:rFonts w:ascii="Mangal" w:hAnsi="Mangal" w:cs="Mangal"/>
          <w:b/>
          <w:bCs/>
          <w:sz w:val="24"/>
          <w:szCs w:val="24"/>
        </w:rPr>
        <w:t>0</w:t>
      </w:r>
      <w:r w:rsidR="00970044">
        <w:rPr>
          <w:rFonts w:ascii="Mangal" w:hAnsi="Mangal" w:cs="Mangal"/>
          <w:b/>
          <w:bCs/>
          <w:sz w:val="24"/>
          <w:szCs w:val="24"/>
        </w:rPr>
        <w:t>6</w:t>
      </w:r>
      <w:r w:rsidR="00500073">
        <w:rPr>
          <w:rFonts w:ascii="Mangal" w:hAnsi="Mangal" w:cs="Mangal" w:hint="cs"/>
          <w:b/>
          <w:bCs/>
          <w:sz w:val="24"/>
          <w:szCs w:val="24"/>
          <w:cs/>
        </w:rPr>
        <w:t>.</w:t>
      </w:r>
      <w:r>
        <w:rPr>
          <w:rFonts w:ascii="Mangal" w:hAnsi="Mangal" w:cs="Mangal" w:hint="cs"/>
          <w:b/>
          <w:bCs/>
          <w:sz w:val="24"/>
          <w:szCs w:val="24"/>
          <w:cs/>
        </w:rPr>
        <w:t>0</w:t>
      </w:r>
      <w:r w:rsidR="00970044">
        <w:rPr>
          <w:rFonts w:ascii="Mangal" w:hAnsi="Mangal" w:cs="Mangal"/>
          <w:b/>
          <w:bCs/>
          <w:sz w:val="24"/>
          <w:szCs w:val="24"/>
        </w:rPr>
        <w:t>3</w:t>
      </w:r>
      <w:r w:rsidR="00500073">
        <w:rPr>
          <w:rFonts w:ascii="Mangal" w:hAnsi="Mangal" w:cs="Mangal" w:hint="cs"/>
          <w:b/>
          <w:bCs/>
          <w:sz w:val="24"/>
          <w:szCs w:val="24"/>
          <w:cs/>
        </w:rPr>
        <w:t>.20</w:t>
      </w:r>
      <w:r>
        <w:rPr>
          <w:rFonts w:ascii="Mangal" w:hAnsi="Mangal" w:cs="Mangal" w:hint="cs"/>
          <w:b/>
          <w:bCs/>
          <w:sz w:val="24"/>
          <w:szCs w:val="24"/>
          <w:cs/>
        </w:rPr>
        <w:t>20</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970044">
        <w:rPr>
          <w:rFonts w:ascii="Mangal" w:hAnsi="Mangal" w:cs="Mangal"/>
          <w:b/>
          <w:bCs/>
          <w:sz w:val="24"/>
          <w:szCs w:val="24"/>
        </w:rPr>
        <w:t>1879</w:t>
      </w:r>
      <w:r w:rsidR="00500073">
        <w:rPr>
          <w:rFonts w:ascii="Mangal" w:hAnsi="Mangal" w:cs="Mangal"/>
          <w:b/>
          <w:bCs/>
          <w:sz w:val="24"/>
          <w:szCs w:val="24"/>
          <w:cs/>
        </w:rPr>
        <w:t xml:space="preserve"> का उत्तर</w:t>
      </w:r>
    </w:p>
    <w:p w:rsidR="00500073" w:rsidRPr="00406082" w:rsidRDefault="00406082" w:rsidP="00406082">
      <w:pPr>
        <w:tabs>
          <w:tab w:val="left" w:pos="3870"/>
        </w:tabs>
        <w:spacing w:after="0" w:line="240" w:lineRule="auto"/>
        <w:rPr>
          <w:rFonts w:ascii="Mangal" w:hAnsi="Mangal" w:cs="Mangal"/>
          <w:b/>
          <w:bCs/>
          <w:sz w:val="18"/>
          <w:szCs w:val="18"/>
        </w:rPr>
      </w:pPr>
      <w:r>
        <w:rPr>
          <w:rFonts w:ascii="Mangal" w:hAnsi="Mangal" w:cs="Mangal"/>
          <w:b/>
          <w:bCs/>
          <w:sz w:val="24"/>
          <w:szCs w:val="24"/>
          <w:cs/>
        </w:rPr>
        <w:tab/>
      </w:r>
    </w:p>
    <w:p w:rsidR="00970044" w:rsidRPr="00BD7E98" w:rsidRDefault="00970044" w:rsidP="00970044">
      <w:pPr>
        <w:spacing w:after="0" w:line="240" w:lineRule="auto"/>
        <w:jc w:val="center"/>
        <w:rPr>
          <w:rFonts w:ascii="Mangal" w:hAnsi="Mangal" w:cs="Mangal"/>
          <w:b/>
          <w:bCs/>
          <w:sz w:val="24"/>
          <w:szCs w:val="24"/>
        </w:rPr>
      </w:pPr>
      <w:r w:rsidRPr="00BD7E98">
        <w:rPr>
          <w:rFonts w:ascii="Mangal" w:hAnsi="Mangal" w:cs="Mangal"/>
          <w:b/>
          <w:bCs/>
          <w:sz w:val="24"/>
          <w:szCs w:val="24"/>
          <w:cs/>
        </w:rPr>
        <w:t>रेलगाड़ियों की प्रतीक्षा करने की अवधि के</w:t>
      </w:r>
      <w:r w:rsidRPr="00BD7E98">
        <w:rPr>
          <w:rFonts w:ascii="Mangal" w:hAnsi="Mangal" w:cs="Mangal" w:hint="cs"/>
          <w:b/>
          <w:bCs/>
          <w:sz w:val="24"/>
          <w:szCs w:val="24"/>
          <w:cs/>
        </w:rPr>
        <w:t xml:space="preserve"> </w:t>
      </w:r>
      <w:r w:rsidRPr="00BD7E98">
        <w:rPr>
          <w:rFonts w:ascii="Mangal" w:hAnsi="Mangal" w:cs="Mangal"/>
          <w:b/>
          <w:bCs/>
          <w:sz w:val="24"/>
          <w:szCs w:val="24"/>
          <w:cs/>
        </w:rPr>
        <w:t>संबंध में ज़ोन-वार लेखापरीक्षा</w:t>
      </w:r>
    </w:p>
    <w:p w:rsidR="00970044" w:rsidRPr="0063539B" w:rsidRDefault="00970044" w:rsidP="00970044">
      <w:pPr>
        <w:spacing w:after="0" w:line="240" w:lineRule="auto"/>
        <w:jc w:val="both"/>
        <w:rPr>
          <w:rFonts w:ascii="Mangal" w:hAnsi="Mangal" w:cs="Mangal"/>
          <w:b/>
          <w:bCs/>
          <w:sz w:val="12"/>
          <w:szCs w:val="12"/>
        </w:rPr>
      </w:pPr>
    </w:p>
    <w:p w:rsidR="00970044" w:rsidRPr="00BD7E98" w:rsidRDefault="00970044" w:rsidP="00970044">
      <w:pPr>
        <w:spacing w:after="0" w:line="240" w:lineRule="auto"/>
        <w:jc w:val="both"/>
        <w:rPr>
          <w:rFonts w:ascii="Mangal" w:hAnsi="Mangal" w:cs="Mangal"/>
          <w:b/>
          <w:bCs/>
          <w:sz w:val="24"/>
          <w:szCs w:val="24"/>
        </w:rPr>
      </w:pPr>
      <w:r w:rsidRPr="00BD7E98">
        <w:rPr>
          <w:rFonts w:ascii="Mangal" w:hAnsi="Mangal" w:cs="Mangal"/>
          <w:b/>
          <w:bCs/>
          <w:sz w:val="24"/>
          <w:szCs w:val="24"/>
        </w:rPr>
        <w:t>1879</w:t>
      </w:r>
      <w:r w:rsidRPr="00BD7E98">
        <w:rPr>
          <w:rFonts w:ascii="Mangal" w:hAnsi="Mangal" w:cs="Mangal" w:hint="cs"/>
          <w:b/>
          <w:bCs/>
          <w:sz w:val="24"/>
          <w:szCs w:val="24"/>
          <w:cs/>
        </w:rPr>
        <w:t>.</w:t>
      </w:r>
      <w:r w:rsidRPr="00BD7E98">
        <w:rPr>
          <w:rFonts w:ascii="Mangal" w:hAnsi="Mangal" w:cs="Mangal" w:hint="cs"/>
          <w:b/>
          <w:bCs/>
          <w:sz w:val="24"/>
          <w:szCs w:val="24"/>
          <w:cs/>
        </w:rPr>
        <w:tab/>
      </w:r>
      <w:r w:rsidRPr="00BD7E98">
        <w:rPr>
          <w:rFonts w:ascii="Mangal" w:hAnsi="Mangal" w:cs="Mangal"/>
          <w:b/>
          <w:bCs/>
          <w:sz w:val="24"/>
          <w:szCs w:val="24"/>
          <w:cs/>
        </w:rPr>
        <w:t xml:space="preserve">श्री परिमल नथवानीः </w:t>
      </w:r>
    </w:p>
    <w:p w:rsidR="00970044" w:rsidRPr="0063539B" w:rsidRDefault="00970044" w:rsidP="00970044">
      <w:pPr>
        <w:spacing w:after="0" w:line="240" w:lineRule="auto"/>
        <w:jc w:val="both"/>
        <w:rPr>
          <w:rFonts w:ascii="Mangal" w:hAnsi="Mangal" w:cs="Mangal"/>
          <w:b/>
          <w:bCs/>
          <w:sz w:val="16"/>
          <w:szCs w:val="16"/>
        </w:rPr>
      </w:pPr>
    </w:p>
    <w:p w:rsidR="00970044" w:rsidRPr="004727FD" w:rsidRDefault="00970044" w:rsidP="00970044">
      <w:pPr>
        <w:spacing w:after="0" w:line="240" w:lineRule="auto"/>
        <w:ind w:firstLine="720"/>
        <w:jc w:val="both"/>
        <w:rPr>
          <w:rFonts w:ascii="Mangal" w:hAnsi="Mangal" w:cs="Mangal"/>
          <w:sz w:val="24"/>
          <w:szCs w:val="24"/>
        </w:rPr>
      </w:pPr>
      <w:r w:rsidRPr="00BD7E98">
        <w:rPr>
          <w:rFonts w:ascii="Mangal" w:hAnsi="Mangal" w:cs="Mangal"/>
          <w:b/>
          <w:bCs/>
          <w:sz w:val="24"/>
          <w:szCs w:val="24"/>
          <w:cs/>
        </w:rPr>
        <w:t>क्या रेल मंत्री</w:t>
      </w:r>
      <w:r w:rsidRPr="00BD7E98">
        <w:rPr>
          <w:rFonts w:ascii="Mangal" w:hAnsi="Mangal" w:cs="Mangal" w:hint="cs"/>
          <w:b/>
          <w:bCs/>
          <w:sz w:val="24"/>
          <w:szCs w:val="24"/>
          <w:cs/>
        </w:rPr>
        <w:t xml:space="preserve"> </w:t>
      </w:r>
      <w:r w:rsidRPr="00BD7E98">
        <w:rPr>
          <w:rFonts w:ascii="Mangal" w:hAnsi="Mangal" w:cs="Mangal"/>
          <w:b/>
          <w:bCs/>
          <w:sz w:val="24"/>
          <w:szCs w:val="24"/>
          <w:cs/>
        </w:rPr>
        <w:t>यह बताने की कृपा करेंगे किः</w:t>
      </w:r>
    </w:p>
    <w:p w:rsidR="00970044" w:rsidRPr="0063539B" w:rsidRDefault="00970044" w:rsidP="00970044">
      <w:pPr>
        <w:spacing w:after="0" w:line="240" w:lineRule="auto"/>
        <w:jc w:val="both"/>
        <w:rPr>
          <w:rFonts w:ascii="Mangal" w:hAnsi="Mangal" w:cs="Mangal"/>
          <w:sz w:val="16"/>
          <w:szCs w:val="16"/>
        </w:rPr>
      </w:pPr>
    </w:p>
    <w:p w:rsidR="00970044" w:rsidRPr="004727FD" w:rsidRDefault="00970044" w:rsidP="00970044">
      <w:pPr>
        <w:spacing w:after="0" w:line="240" w:lineRule="auto"/>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क</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क्या रेलवे ने दैनिक</w:t>
      </w:r>
      <w:r w:rsidRPr="004727FD">
        <w:rPr>
          <w:rFonts w:ascii="Mangal" w:hAnsi="Mangal" w:cs="Mangal"/>
          <w:sz w:val="24"/>
          <w:szCs w:val="24"/>
        </w:rPr>
        <w:t xml:space="preserve">, </w:t>
      </w:r>
      <w:r w:rsidRPr="004727FD">
        <w:rPr>
          <w:rFonts w:ascii="Mangal" w:hAnsi="Mangal" w:cs="Mangal"/>
          <w:sz w:val="24"/>
          <w:szCs w:val="24"/>
          <w:cs/>
        </w:rPr>
        <w:t>द्विसप्ताहिक</w:t>
      </w:r>
      <w:r w:rsidRPr="004727FD">
        <w:rPr>
          <w:rFonts w:ascii="Mangal" w:hAnsi="Mangal" w:cs="Mangal"/>
          <w:sz w:val="24"/>
          <w:szCs w:val="24"/>
        </w:rPr>
        <w:t>,</w:t>
      </w:r>
      <w:r>
        <w:rPr>
          <w:rFonts w:ascii="Mangal" w:hAnsi="Mangal" w:cs="Mangal" w:hint="cs"/>
          <w:sz w:val="24"/>
          <w:szCs w:val="24"/>
          <w:cs/>
        </w:rPr>
        <w:t xml:space="preserve"> </w:t>
      </w:r>
      <w:r w:rsidRPr="004727FD">
        <w:rPr>
          <w:rFonts w:ascii="Mangal" w:hAnsi="Mangal" w:cs="Mangal"/>
          <w:sz w:val="24"/>
          <w:szCs w:val="24"/>
          <w:cs/>
        </w:rPr>
        <w:t>त्रिसप्ताहिक या</w:t>
      </w:r>
      <w:r>
        <w:rPr>
          <w:rFonts w:ascii="Mangal" w:hAnsi="Mangal" w:cs="Mangal"/>
          <w:sz w:val="24"/>
          <w:szCs w:val="24"/>
          <w:cs/>
        </w:rPr>
        <w:t>त्र</w:t>
      </w:r>
      <w:r w:rsidRPr="004727FD">
        <w:rPr>
          <w:rFonts w:ascii="Mangal" w:hAnsi="Mangal" w:cs="Mangal"/>
          <w:sz w:val="24"/>
          <w:szCs w:val="24"/>
          <w:cs/>
        </w:rPr>
        <w:t>ी/एक्सप्रेस गाड़ियों को गंतव्य</w:t>
      </w:r>
    </w:p>
    <w:p w:rsidR="00970044" w:rsidRPr="004727FD" w:rsidRDefault="00970044" w:rsidP="00970044">
      <w:pPr>
        <w:spacing w:after="0" w:line="240" w:lineRule="auto"/>
        <w:ind w:left="720"/>
        <w:jc w:val="both"/>
        <w:rPr>
          <w:rFonts w:ascii="Mangal" w:hAnsi="Mangal" w:cs="Mangal"/>
          <w:sz w:val="24"/>
          <w:szCs w:val="24"/>
        </w:rPr>
      </w:pPr>
      <w:r>
        <w:rPr>
          <w:rFonts w:ascii="Mangal" w:hAnsi="Mangal" w:cs="Mangal"/>
          <w:sz w:val="24"/>
          <w:szCs w:val="24"/>
          <w:cs/>
        </w:rPr>
        <w:t>स्थान तक पहु</w:t>
      </w:r>
      <w:r>
        <w:rPr>
          <w:rFonts w:ascii="Mangal" w:hAnsi="Mangal" w:cs="Mangal" w:hint="cs"/>
          <w:sz w:val="24"/>
          <w:szCs w:val="24"/>
          <w:cs/>
        </w:rPr>
        <w:t>ँ</w:t>
      </w:r>
      <w:r w:rsidRPr="004727FD">
        <w:rPr>
          <w:rFonts w:ascii="Mangal" w:hAnsi="Mangal" w:cs="Mangal"/>
          <w:sz w:val="24"/>
          <w:szCs w:val="24"/>
          <w:cs/>
        </w:rPr>
        <w:t>चने के बाद उनके प्रतीक्षा समय पर</w:t>
      </w:r>
      <w:r>
        <w:rPr>
          <w:rFonts w:ascii="Mangal" w:hAnsi="Mangal" w:cs="Mangal" w:hint="cs"/>
          <w:sz w:val="24"/>
          <w:szCs w:val="24"/>
          <w:cs/>
        </w:rPr>
        <w:t xml:space="preserve"> </w:t>
      </w:r>
      <w:r w:rsidRPr="004727FD">
        <w:rPr>
          <w:rFonts w:ascii="Mangal" w:hAnsi="Mangal" w:cs="Mangal"/>
          <w:sz w:val="24"/>
          <w:szCs w:val="24"/>
          <w:cs/>
        </w:rPr>
        <w:t>ज़ोन-वार लेखापरीक्षा का संचालन करवाया है</w:t>
      </w:r>
      <w:r>
        <w:rPr>
          <w:rFonts w:ascii="Mangal" w:hAnsi="Mangal" w:cs="Mangal"/>
          <w:sz w:val="24"/>
          <w:szCs w:val="24"/>
        </w:rPr>
        <w:t>;</w:t>
      </w:r>
    </w:p>
    <w:p w:rsidR="00970044" w:rsidRPr="004727FD" w:rsidRDefault="00970044" w:rsidP="00970044">
      <w:pPr>
        <w:spacing w:after="0" w:line="240" w:lineRule="auto"/>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ख</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यदि हां</w:t>
      </w:r>
      <w:r w:rsidRPr="004727FD">
        <w:rPr>
          <w:rFonts w:ascii="Mangal" w:hAnsi="Mangal" w:cs="Mangal"/>
          <w:sz w:val="24"/>
          <w:szCs w:val="24"/>
        </w:rPr>
        <w:t xml:space="preserve">, </w:t>
      </w:r>
      <w:r w:rsidRPr="004727FD">
        <w:rPr>
          <w:rFonts w:ascii="Mangal" w:hAnsi="Mangal" w:cs="Mangal"/>
          <w:sz w:val="24"/>
          <w:szCs w:val="24"/>
          <w:cs/>
        </w:rPr>
        <w:t xml:space="preserve">तो </w:t>
      </w:r>
      <w:r>
        <w:rPr>
          <w:rFonts w:ascii="Mangal" w:hAnsi="Mangal" w:cs="Mangal"/>
          <w:sz w:val="24"/>
          <w:szCs w:val="24"/>
          <w:cs/>
        </w:rPr>
        <w:t>तत्संबंधी</w:t>
      </w:r>
      <w:r w:rsidRPr="004727FD">
        <w:rPr>
          <w:rFonts w:ascii="Mangal" w:hAnsi="Mangal" w:cs="Mangal"/>
          <w:sz w:val="24"/>
          <w:szCs w:val="24"/>
          <w:cs/>
        </w:rPr>
        <w:t xml:space="preserve"> ब्यौरा क्या है</w:t>
      </w:r>
      <w:r>
        <w:rPr>
          <w:rFonts w:ascii="Mangal" w:hAnsi="Mangal" w:cs="Mangal"/>
          <w:sz w:val="24"/>
          <w:szCs w:val="24"/>
        </w:rPr>
        <w:t>;</w:t>
      </w:r>
    </w:p>
    <w:p w:rsidR="00970044" w:rsidRPr="004727FD" w:rsidRDefault="00970044" w:rsidP="00970044">
      <w:pPr>
        <w:spacing w:after="0" w:line="240" w:lineRule="auto"/>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ग</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यदि नहीं</w:t>
      </w:r>
      <w:r w:rsidRPr="004727FD">
        <w:rPr>
          <w:rFonts w:ascii="Mangal" w:hAnsi="Mangal" w:cs="Mangal"/>
          <w:sz w:val="24"/>
          <w:szCs w:val="24"/>
        </w:rPr>
        <w:t xml:space="preserve">, </w:t>
      </w:r>
      <w:r w:rsidRPr="004727FD">
        <w:rPr>
          <w:rFonts w:ascii="Mangal" w:hAnsi="Mangal" w:cs="Mangal"/>
          <w:sz w:val="24"/>
          <w:szCs w:val="24"/>
          <w:cs/>
        </w:rPr>
        <w:t>तो नजदीकी गंतव्य तक ट्रेनों</w:t>
      </w:r>
      <w:r>
        <w:rPr>
          <w:rFonts w:ascii="Mangal" w:hAnsi="Mangal" w:cs="Mangal" w:hint="cs"/>
          <w:sz w:val="24"/>
          <w:szCs w:val="24"/>
          <w:cs/>
        </w:rPr>
        <w:t xml:space="preserve"> </w:t>
      </w:r>
      <w:r w:rsidRPr="004727FD">
        <w:rPr>
          <w:rFonts w:ascii="Mangal" w:hAnsi="Mangal" w:cs="Mangal"/>
          <w:sz w:val="24"/>
          <w:szCs w:val="24"/>
          <w:cs/>
        </w:rPr>
        <w:t>के विस्तार</w:t>
      </w:r>
      <w:r w:rsidRPr="004727FD">
        <w:rPr>
          <w:rFonts w:ascii="Mangal" w:hAnsi="Mangal" w:cs="Mangal"/>
          <w:sz w:val="24"/>
          <w:szCs w:val="24"/>
        </w:rPr>
        <w:t xml:space="preserve">, </w:t>
      </w:r>
      <w:r w:rsidRPr="004727FD">
        <w:rPr>
          <w:rFonts w:ascii="Mangal" w:hAnsi="Mangal" w:cs="Mangal"/>
          <w:sz w:val="24"/>
          <w:szCs w:val="24"/>
          <w:cs/>
        </w:rPr>
        <w:t>जिसे आस-पास के क्षे</w:t>
      </w:r>
      <w:r>
        <w:rPr>
          <w:rFonts w:ascii="Mangal" w:hAnsi="Mangal" w:cs="Mangal"/>
          <w:sz w:val="24"/>
          <w:szCs w:val="24"/>
          <w:cs/>
        </w:rPr>
        <w:t>त्र</w:t>
      </w:r>
      <w:r w:rsidRPr="004727FD">
        <w:rPr>
          <w:rFonts w:ascii="Mangal" w:hAnsi="Mangal" w:cs="Mangal"/>
          <w:sz w:val="24"/>
          <w:szCs w:val="24"/>
          <w:cs/>
        </w:rPr>
        <w:t xml:space="preserve"> में अतिरिक्त</w:t>
      </w:r>
      <w:r>
        <w:rPr>
          <w:rFonts w:ascii="Mangal" w:hAnsi="Mangal" w:cs="Mangal" w:hint="cs"/>
          <w:sz w:val="24"/>
          <w:szCs w:val="24"/>
          <w:cs/>
        </w:rPr>
        <w:t xml:space="preserve"> </w:t>
      </w:r>
      <w:r w:rsidRPr="004727FD">
        <w:rPr>
          <w:rFonts w:ascii="Mangal" w:hAnsi="Mangal" w:cs="Mangal"/>
          <w:sz w:val="24"/>
          <w:szCs w:val="24"/>
          <w:cs/>
        </w:rPr>
        <w:t>रेलगाड़ी भी समझा जा सकता है</w:t>
      </w:r>
      <w:r w:rsidRPr="004727FD">
        <w:rPr>
          <w:rFonts w:ascii="Mangal" w:hAnsi="Mangal" w:cs="Mangal"/>
          <w:sz w:val="24"/>
          <w:szCs w:val="24"/>
        </w:rPr>
        <w:t xml:space="preserve">, </w:t>
      </w:r>
      <w:r w:rsidRPr="004727FD">
        <w:rPr>
          <w:rFonts w:ascii="Mangal" w:hAnsi="Mangal" w:cs="Mangal"/>
          <w:sz w:val="24"/>
          <w:szCs w:val="24"/>
          <w:cs/>
        </w:rPr>
        <w:t>हेतु राजस्व</w:t>
      </w:r>
      <w:r>
        <w:rPr>
          <w:rFonts w:ascii="Mangal" w:hAnsi="Mangal" w:cs="Mangal" w:hint="cs"/>
          <w:sz w:val="24"/>
          <w:szCs w:val="24"/>
          <w:cs/>
        </w:rPr>
        <w:t xml:space="preserve"> </w:t>
      </w:r>
      <w:r w:rsidRPr="004727FD">
        <w:rPr>
          <w:rFonts w:ascii="Mangal" w:hAnsi="Mangal" w:cs="Mangal"/>
          <w:sz w:val="24"/>
          <w:szCs w:val="24"/>
          <w:cs/>
        </w:rPr>
        <w:t>सृजन के लिए इसकी छानबीन नहीं करने के क्या</w:t>
      </w:r>
      <w:r>
        <w:rPr>
          <w:rFonts w:ascii="Mangal" w:hAnsi="Mangal" w:cs="Mangal" w:hint="cs"/>
          <w:sz w:val="24"/>
          <w:szCs w:val="24"/>
          <w:cs/>
        </w:rPr>
        <w:t xml:space="preserve"> </w:t>
      </w:r>
      <w:r w:rsidRPr="004727FD">
        <w:rPr>
          <w:rFonts w:ascii="Mangal" w:hAnsi="Mangal" w:cs="Mangal"/>
          <w:sz w:val="24"/>
          <w:szCs w:val="24"/>
          <w:cs/>
        </w:rPr>
        <w:t>कारण हैं</w:t>
      </w:r>
      <w:r>
        <w:rPr>
          <w:rFonts w:ascii="Mangal" w:hAnsi="Mangal" w:cs="Mangal"/>
          <w:sz w:val="24"/>
          <w:szCs w:val="24"/>
        </w:rPr>
        <w:t>;</w:t>
      </w:r>
      <w:r w:rsidRPr="004727FD">
        <w:rPr>
          <w:rFonts w:ascii="Mangal" w:hAnsi="Mangal" w:cs="Mangal"/>
          <w:sz w:val="24"/>
          <w:szCs w:val="24"/>
          <w:cs/>
        </w:rPr>
        <w:t xml:space="preserve"> और</w:t>
      </w:r>
    </w:p>
    <w:p w:rsidR="000C324D" w:rsidRPr="00000F7D" w:rsidRDefault="00970044" w:rsidP="00970044">
      <w:pPr>
        <w:spacing w:after="0"/>
        <w:ind w:left="720" w:hanging="720"/>
        <w:jc w:val="both"/>
        <w:rPr>
          <w:rFonts w:asciiTheme="minorBidi" w:hAnsiTheme="minorBidi"/>
          <w:sz w:val="24"/>
          <w:szCs w:val="24"/>
        </w:rPr>
      </w:pPr>
      <w:r>
        <w:rPr>
          <w:rFonts w:ascii="Mangal" w:hAnsi="Mangal" w:cs="Mangal"/>
          <w:sz w:val="24"/>
          <w:szCs w:val="24"/>
          <w:cs/>
        </w:rPr>
        <w:t>(</w:t>
      </w:r>
      <w:r w:rsidRPr="004727FD">
        <w:rPr>
          <w:rFonts w:ascii="Mangal" w:hAnsi="Mangal" w:cs="Mangal"/>
          <w:sz w:val="24"/>
          <w:szCs w:val="24"/>
          <w:cs/>
        </w:rPr>
        <w:t>घ</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रेलगा</w:t>
      </w:r>
      <w:r>
        <w:rPr>
          <w:rFonts w:ascii="Mangal" w:hAnsi="Mangal" w:cs="Mangal"/>
          <w:sz w:val="24"/>
          <w:szCs w:val="24"/>
          <w:cs/>
        </w:rPr>
        <w:t>ड़ियों को उनके प्रतीक्षा समयावधि</w:t>
      </w:r>
      <w:r>
        <w:rPr>
          <w:rFonts w:ascii="Mangal" w:hAnsi="Mangal" w:cs="Mangal" w:hint="cs"/>
          <w:sz w:val="24"/>
          <w:szCs w:val="24"/>
          <w:cs/>
        </w:rPr>
        <w:t xml:space="preserve"> </w:t>
      </w:r>
      <w:r w:rsidRPr="004727FD">
        <w:rPr>
          <w:rFonts w:ascii="Mangal" w:hAnsi="Mangal" w:cs="Mangal"/>
          <w:sz w:val="24"/>
          <w:szCs w:val="24"/>
          <w:cs/>
        </w:rPr>
        <w:t>के दौरान नजदीकी गंतव्य तक रेलगाड़ियों का</w:t>
      </w:r>
      <w:r>
        <w:rPr>
          <w:rFonts w:ascii="Mangal" w:hAnsi="Mangal" w:cs="Mangal" w:hint="cs"/>
          <w:sz w:val="24"/>
          <w:szCs w:val="24"/>
          <w:cs/>
        </w:rPr>
        <w:t xml:space="preserve"> </w:t>
      </w:r>
      <w:r w:rsidRPr="004727FD">
        <w:rPr>
          <w:rFonts w:ascii="Mangal" w:hAnsi="Mangal" w:cs="Mangal"/>
          <w:sz w:val="24"/>
          <w:szCs w:val="24"/>
          <w:cs/>
        </w:rPr>
        <w:t>विस्तार करने के लिए रेलवे द्वारा कब तक एक</w:t>
      </w:r>
      <w:r>
        <w:rPr>
          <w:rFonts w:ascii="Mangal" w:hAnsi="Mangal" w:cs="Mangal" w:hint="cs"/>
          <w:sz w:val="24"/>
          <w:szCs w:val="24"/>
          <w:cs/>
        </w:rPr>
        <w:t xml:space="preserve"> </w:t>
      </w:r>
      <w:r w:rsidRPr="004727FD">
        <w:rPr>
          <w:rFonts w:ascii="Mangal" w:hAnsi="Mangal" w:cs="Mangal"/>
          <w:sz w:val="24"/>
          <w:szCs w:val="24"/>
          <w:cs/>
        </w:rPr>
        <w:t>व्यापक योजना शुरू की जाएगी</w:t>
      </w:r>
      <w:r w:rsidRPr="004727FD">
        <w:rPr>
          <w:rFonts w:ascii="Mangal" w:hAnsi="Mangal" w:cs="Mangal"/>
          <w:sz w:val="24"/>
          <w:szCs w:val="24"/>
        </w:rPr>
        <w:t>?</w:t>
      </w:r>
      <w:r w:rsidR="00B0625E" w:rsidRPr="00000F7D">
        <w:rPr>
          <w:rFonts w:asciiTheme="minorBidi" w:hAnsiTheme="minorBidi"/>
          <w:sz w:val="24"/>
          <w:szCs w:val="24"/>
        </w:rPr>
        <w:t xml:space="preserve"> </w:t>
      </w:r>
    </w:p>
    <w:p w:rsidR="00864D28" w:rsidRPr="00622CA9" w:rsidRDefault="00864D28" w:rsidP="00864D28">
      <w:pPr>
        <w:spacing w:after="0" w:line="240" w:lineRule="auto"/>
        <w:jc w:val="center"/>
        <w:rPr>
          <w:rFonts w:ascii="Mangal" w:hAnsi="Mangal" w:cs="Mangal"/>
          <w:b/>
          <w:bCs/>
          <w:sz w:val="24"/>
          <w:szCs w:val="24"/>
        </w:rPr>
      </w:pPr>
    </w:p>
    <w:p w:rsidR="00500073" w:rsidRPr="00D51A08" w:rsidRDefault="00500073" w:rsidP="004B5026">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63539B" w:rsidRDefault="00500073" w:rsidP="00500073">
      <w:pPr>
        <w:spacing w:after="0" w:line="240" w:lineRule="auto"/>
        <w:jc w:val="center"/>
        <w:rPr>
          <w:rFonts w:ascii="Mangal" w:hAnsi="Mangal" w:cs="Mangal"/>
          <w:sz w:val="10"/>
          <w:szCs w:val="10"/>
        </w:rPr>
      </w:pPr>
    </w:p>
    <w:p w:rsidR="00F92748" w:rsidRDefault="007441A4" w:rsidP="007441A4">
      <w:pPr>
        <w:spacing w:after="0" w:line="240" w:lineRule="auto"/>
        <w:jc w:val="center"/>
        <w:rPr>
          <w:rFonts w:ascii="Mangal" w:hAnsi="Mangal" w:cs="Mangal"/>
          <w:b/>
          <w:bCs/>
          <w:sz w:val="24"/>
          <w:szCs w:val="24"/>
        </w:rPr>
      </w:pPr>
      <w:r>
        <w:rPr>
          <w:rFonts w:ascii="Mangal" w:hAnsi="Mangal" w:cs="Mangal"/>
          <w:b/>
          <w:bCs/>
          <w:sz w:val="24"/>
          <w:szCs w:val="24"/>
          <w:cs/>
        </w:rPr>
        <w:t>रेल और वाणिज्य एवं उद्योग मंत्री (श्री पीयूष गोयल)</w:t>
      </w:r>
    </w:p>
    <w:p w:rsidR="00622CA9" w:rsidRPr="008353FF" w:rsidRDefault="00622CA9" w:rsidP="007441A4">
      <w:pPr>
        <w:spacing w:after="0" w:line="240" w:lineRule="auto"/>
        <w:jc w:val="center"/>
        <w:rPr>
          <w:rFonts w:ascii="Mangal" w:hAnsi="Mangal" w:cs="Mangal"/>
          <w:b/>
          <w:bCs/>
          <w:sz w:val="18"/>
          <w:szCs w:val="18"/>
        </w:rPr>
      </w:pPr>
    </w:p>
    <w:p w:rsidR="0063539B" w:rsidRDefault="009F3D73" w:rsidP="0063539B">
      <w:pPr>
        <w:spacing w:after="0" w:line="240" w:lineRule="auto"/>
        <w:jc w:val="both"/>
        <w:rPr>
          <w:rFonts w:ascii="Mangal" w:hAnsi="Mangal"/>
          <w:sz w:val="24"/>
          <w:szCs w:val="24"/>
        </w:rPr>
      </w:pPr>
      <w:r>
        <w:rPr>
          <w:rFonts w:ascii="Mangal" w:hAnsi="Mangal" w:hint="cs"/>
          <w:sz w:val="24"/>
          <w:szCs w:val="24"/>
          <w:cs/>
        </w:rPr>
        <w:t>(क) से (घ)</w:t>
      </w:r>
      <w:r>
        <w:rPr>
          <w:rFonts w:ascii="Mangal" w:hAnsi="Mangal"/>
          <w:sz w:val="24"/>
          <w:szCs w:val="24"/>
        </w:rPr>
        <w:t>:</w:t>
      </w:r>
      <w:r>
        <w:rPr>
          <w:rFonts w:ascii="Mangal" w:hAnsi="Mangal" w:hint="cs"/>
          <w:sz w:val="24"/>
          <w:szCs w:val="24"/>
          <w:cs/>
        </w:rPr>
        <w:t xml:space="preserve"> भारतीय रेल द्वारा चल स्टॉक का इष्टतम उपयोग करने के लिए किए गए सतत प्रयास में कोचिंग स्टॉक के उपयोग की नियमित समीक्षाएं की जाती हैं और गाड़ियों के पड़ाव अवधि का लाभप्रद ढंग से उपयोग करके मौजूदा गाड़ी सेवाओं का विस्तार करने और त्यौहारों/</w:t>
      </w:r>
      <w:r w:rsidR="00C3647B">
        <w:rPr>
          <w:rFonts w:ascii="Mangal" w:hAnsi="Mangal" w:hint="cs"/>
          <w:sz w:val="24"/>
          <w:szCs w:val="24"/>
          <w:cs/>
        </w:rPr>
        <w:t>शरदकाल/</w:t>
      </w:r>
      <w:r>
        <w:rPr>
          <w:rFonts w:ascii="Mangal" w:hAnsi="Mangal" w:hint="cs"/>
          <w:sz w:val="24"/>
          <w:szCs w:val="24"/>
          <w:cs/>
        </w:rPr>
        <w:t>ग्रीष्मकाल अवधियों के दौरान स्पेशल गाड़ियां चलाने के प्रयास किए जाते हैं। इसके अलावा, जहां कहीं व्यावहारिक होता है, गाड़ियों की पड़ाव अवधि का इस्तेमाल नई गाड़ियां चलाने, विस्तार करने और गाड़ी सेवाओं के फेरों में वृद्धि करने के लिए भी किया जाता है। तदनुसार, अप्रैल 2019 और फरवरी 2020 तक की अवधि के बीच भारतीय रेल द्वारा रेकों की पड़ाव अवधि का 27 जोड़ी नई गाड़ियां चलाने, 43 जोड़ी गाड़ियों का विस्तार करने और 6 जोड़ी गाड़ी सेवाओं के फेरे बढ़ाने के लिए लाभप्रद ढंग से इस्तेमाल किया गया है।</w:t>
      </w:r>
    </w:p>
    <w:p w:rsidR="00C17B9F" w:rsidRPr="00C17B9F" w:rsidRDefault="00C17B9F" w:rsidP="0063539B">
      <w:pPr>
        <w:spacing w:after="0" w:line="240" w:lineRule="auto"/>
        <w:jc w:val="both"/>
        <w:rPr>
          <w:rFonts w:ascii="Mangal" w:hAnsi="Mangal"/>
          <w:sz w:val="12"/>
          <w:szCs w:val="12"/>
        </w:rPr>
      </w:pPr>
    </w:p>
    <w:p w:rsidR="004579BA" w:rsidRPr="0018447A" w:rsidRDefault="004579BA" w:rsidP="0063539B">
      <w:pPr>
        <w:spacing w:after="0" w:line="240" w:lineRule="auto"/>
        <w:jc w:val="center"/>
        <w:rPr>
          <w:sz w:val="24"/>
          <w:szCs w:val="22"/>
        </w:rPr>
      </w:pPr>
      <w:r w:rsidRPr="00BB5E4B">
        <w:rPr>
          <w:rFonts w:ascii="Mangal" w:hAnsi="Mangal"/>
          <w:sz w:val="24"/>
          <w:szCs w:val="24"/>
        </w:rPr>
        <w:t>*****</w:t>
      </w:r>
    </w:p>
    <w:sectPr w:rsidR="004579BA" w:rsidRPr="0018447A" w:rsidSect="00C3647B">
      <w:footerReference w:type="default" r:id="rId7"/>
      <w:pgSz w:w="12240" w:h="15840"/>
      <w:pgMar w:top="900" w:right="1170" w:bottom="90" w:left="180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13" w:rsidRDefault="00560513" w:rsidP="000A768B">
      <w:pPr>
        <w:spacing w:after="0" w:line="240" w:lineRule="auto"/>
      </w:pPr>
      <w:r>
        <w:separator/>
      </w:r>
    </w:p>
  </w:endnote>
  <w:endnote w:type="continuationSeparator" w:id="0">
    <w:p w:rsidR="00560513" w:rsidRDefault="00560513"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A4" w:rsidRDefault="00E25CA4">
    <w:pPr>
      <w:pStyle w:val="Footer"/>
      <w:rPr>
        <w:sz w:val="8"/>
        <w:szCs w:val="8"/>
      </w:rPr>
    </w:pPr>
  </w:p>
  <w:p w:rsidR="00AC4E2C" w:rsidRDefault="00500073">
    <w:pPr>
      <w:pStyle w:val="Footer"/>
      <w:rPr>
        <w:sz w:val="8"/>
        <w:szCs w:val="8"/>
      </w:rPr>
    </w:pPr>
    <w:proofErr w:type="spellStart"/>
    <w:r w:rsidRPr="000C37DA">
      <w:rPr>
        <w:sz w:val="8"/>
        <w:szCs w:val="8"/>
      </w:rPr>
      <w:t>Sk</w:t>
    </w:r>
    <w:proofErr w:type="spellEnd"/>
  </w:p>
  <w:p w:rsidR="000C37DA" w:rsidRPr="000C37DA" w:rsidRDefault="000C37DA">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13" w:rsidRDefault="00560513" w:rsidP="000A768B">
      <w:pPr>
        <w:spacing w:after="0" w:line="240" w:lineRule="auto"/>
      </w:pPr>
      <w:r>
        <w:separator/>
      </w:r>
    </w:p>
  </w:footnote>
  <w:footnote w:type="continuationSeparator" w:id="0">
    <w:p w:rsidR="00560513" w:rsidRDefault="00560513"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8E7"/>
    <w:multiLevelType w:val="hybridMultilevel"/>
    <w:tmpl w:val="AFE2F0EC"/>
    <w:lvl w:ilvl="0" w:tplc="74763AA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B71DD"/>
    <w:multiLevelType w:val="hybridMultilevel"/>
    <w:tmpl w:val="D15678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073"/>
    <w:rsid w:val="00001C16"/>
    <w:rsid w:val="00012972"/>
    <w:rsid w:val="000269D0"/>
    <w:rsid w:val="000370D9"/>
    <w:rsid w:val="000423AB"/>
    <w:rsid w:val="00046112"/>
    <w:rsid w:val="00050300"/>
    <w:rsid w:val="00063C26"/>
    <w:rsid w:val="00066BBE"/>
    <w:rsid w:val="000A768B"/>
    <w:rsid w:val="000C0262"/>
    <w:rsid w:val="000C324D"/>
    <w:rsid w:val="000C37DA"/>
    <w:rsid w:val="000D04BD"/>
    <w:rsid w:val="000D19E1"/>
    <w:rsid w:val="000E5626"/>
    <w:rsid w:val="000F1D8B"/>
    <w:rsid w:val="000F3726"/>
    <w:rsid w:val="00104DB9"/>
    <w:rsid w:val="001060FF"/>
    <w:rsid w:val="00107D7F"/>
    <w:rsid w:val="00120D68"/>
    <w:rsid w:val="001223EE"/>
    <w:rsid w:val="00171C96"/>
    <w:rsid w:val="00182F33"/>
    <w:rsid w:val="0018447A"/>
    <w:rsid w:val="0019085A"/>
    <w:rsid w:val="00192729"/>
    <w:rsid w:val="001C5BEF"/>
    <w:rsid w:val="001D1A97"/>
    <w:rsid w:val="001D6BA1"/>
    <w:rsid w:val="001E6286"/>
    <w:rsid w:val="001F5DA5"/>
    <w:rsid w:val="0020058F"/>
    <w:rsid w:val="0020059C"/>
    <w:rsid w:val="00200A0C"/>
    <w:rsid w:val="00216C48"/>
    <w:rsid w:val="00217587"/>
    <w:rsid w:val="002307C3"/>
    <w:rsid w:val="0023181D"/>
    <w:rsid w:val="002318F6"/>
    <w:rsid w:val="002364CA"/>
    <w:rsid w:val="002474A9"/>
    <w:rsid w:val="00251325"/>
    <w:rsid w:val="00283980"/>
    <w:rsid w:val="00284553"/>
    <w:rsid w:val="00287E24"/>
    <w:rsid w:val="00290A00"/>
    <w:rsid w:val="00296DDD"/>
    <w:rsid w:val="002A1D9E"/>
    <w:rsid w:val="002D39BF"/>
    <w:rsid w:val="002D4040"/>
    <w:rsid w:val="002F20BB"/>
    <w:rsid w:val="002F3FA3"/>
    <w:rsid w:val="00327B38"/>
    <w:rsid w:val="003333E4"/>
    <w:rsid w:val="00367B4B"/>
    <w:rsid w:val="00374EAE"/>
    <w:rsid w:val="00376884"/>
    <w:rsid w:val="00386620"/>
    <w:rsid w:val="003903FF"/>
    <w:rsid w:val="00394D7E"/>
    <w:rsid w:val="00394F95"/>
    <w:rsid w:val="003960D4"/>
    <w:rsid w:val="003A7DD5"/>
    <w:rsid w:val="003B782C"/>
    <w:rsid w:val="003C1CE6"/>
    <w:rsid w:val="003C5D38"/>
    <w:rsid w:val="003C72A4"/>
    <w:rsid w:val="003D48F3"/>
    <w:rsid w:val="003D6CC6"/>
    <w:rsid w:val="003E0FF1"/>
    <w:rsid w:val="003E4971"/>
    <w:rsid w:val="003F4343"/>
    <w:rsid w:val="003F4392"/>
    <w:rsid w:val="00406082"/>
    <w:rsid w:val="00423F1B"/>
    <w:rsid w:val="00430C8D"/>
    <w:rsid w:val="0043583B"/>
    <w:rsid w:val="004447CB"/>
    <w:rsid w:val="00447331"/>
    <w:rsid w:val="00450F85"/>
    <w:rsid w:val="004533D7"/>
    <w:rsid w:val="004579BA"/>
    <w:rsid w:val="00464807"/>
    <w:rsid w:val="00465E7D"/>
    <w:rsid w:val="0047138B"/>
    <w:rsid w:val="00474198"/>
    <w:rsid w:val="004760B3"/>
    <w:rsid w:val="004B3CBE"/>
    <w:rsid w:val="004B5026"/>
    <w:rsid w:val="004D698B"/>
    <w:rsid w:val="004E61B2"/>
    <w:rsid w:val="004F2C59"/>
    <w:rsid w:val="00500073"/>
    <w:rsid w:val="0050357C"/>
    <w:rsid w:val="00516384"/>
    <w:rsid w:val="00516BDE"/>
    <w:rsid w:val="0053291A"/>
    <w:rsid w:val="00555DB4"/>
    <w:rsid w:val="00556872"/>
    <w:rsid w:val="00560513"/>
    <w:rsid w:val="0057387C"/>
    <w:rsid w:val="005743FB"/>
    <w:rsid w:val="005828C7"/>
    <w:rsid w:val="00582AFA"/>
    <w:rsid w:val="00590F31"/>
    <w:rsid w:val="00597EE9"/>
    <w:rsid w:val="005B47F3"/>
    <w:rsid w:val="005D4F33"/>
    <w:rsid w:val="005E6BB5"/>
    <w:rsid w:val="005F063E"/>
    <w:rsid w:val="005F0A3D"/>
    <w:rsid w:val="00601288"/>
    <w:rsid w:val="00603A28"/>
    <w:rsid w:val="006204BB"/>
    <w:rsid w:val="00622CA9"/>
    <w:rsid w:val="0063108F"/>
    <w:rsid w:val="006334B8"/>
    <w:rsid w:val="0063539B"/>
    <w:rsid w:val="0063607A"/>
    <w:rsid w:val="00637E60"/>
    <w:rsid w:val="00650062"/>
    <w:rsid w:val="00651D43"/>
    <w:rsid w:val="006556FB"/>
    <w:rsid w:val="0065798C"/>
    <w:rsid w:val="006612AC"/>
    <w:rsid w:val="00673B4B"/>
    <w:rsid w:val="006857A6"/>
    <w:rsid w:val="006933D7"/>
    <w:rsid w:val="00694576"/>
    <w:rsid w:val="006D5661"/>
    <w:rsid w:val="006E3451"/>
    <w:rsid w:val="006F4D72"/>
    <w:rsid w:val="007005B2"/>
    <w:rsid w:val="0071486F"/>
    <w:rsid w:val="00721C19"/>
    <w:rsid w:val="00732C3D"/>
    <w:rsid w:val="00734F10"/>
    <w:rsid w:val="00737AF6"/>
    <w:rsid w:val="00740575"/>
    <w:rsid w:val="007441A4"/>
    <w:rsid w:val="00771B82"/>
    <w:rsid w:val="00781D1E"/>
    <w:rsid w:val="00782738"/>
    <w:rsid w:val="00782B9A"/>
    <w:rsid w:val="00783AF0"/>
    <w:rsid w:val="007944E3"/>
    <w:rsid w:val="007D11B2"/>
    <w:rsid w:val="007E01D9"/>
    <w:rsid w:val="007F331C"/>
    <w:rsid w:val="008152C6"/>
    <w:rsid w:val="00815B7D"/>
    <w:rsid w:val="008174F5"/>
    <w:rsid w:val="00822CDF"/>
    <w:rsid w:val="008353FF"/>
    <w:rsid w:val="00835ED3"/>
    <w:rsid w:val="0084300F"/>
    <w:rsid w:val="0084407D"/>
    <w:rsid w:val="0084501B"/>
    <w:rsid w:val="008473DB"/>
    <w:rsid w:val="00864D28"/>
    <w:rsid w:val="0086666B"/>
    <w:rsid w:val="008713FF"/>
    <w:rsid w:val="0087298F"/>
    <w:rsid w:val="00874466"/>
    <w:rsid w:val="00881471"/>
    <w:rsid w:val="00881669"/>
    <w:rsid w:val="00884B34"/>
    <w:rsid w:val="00895C0A"/>
    <w:rsid w:val="0089603B"/>
    <w:rsid w:val="008B5574"/>
    <w:rsid w:val="008B7691"/>
    <w:rsid w:val="008C56C9"/>
    <w:rsid w:val="008D358F"/>
    <w:rsid w:val="008D39B1"/>
    <w:rsid w:val="008F73E0"/>
    <w:rsid w:val="00907A82"/>
    <w:rsid w:val="00960330"/>
    <w:rsid w:val="00965C30"/>
    <w:rsid w:val="00970044"/>
    <w:rsid w:val="00986C8A"/>
    <w:rsid w:val="009A6ED1"/>
    <w:rsid w:val="009B7807"/>
    <w:rsid w:val="009D1346"/>
    <w:rsid w:val="009F03DF"/>
    <w:rsid w:val="009F3D73"/>
    <w:rsid w:val="009F5B75"/>
    <w:rsid w:val="00A06ED0"/>
    <w:rsid w:val="00A12A87"/>
    <w:rsid w:val="00A16820"/>
    <w:rsid w:val="00A30B92"/>
    <w:rsid w:val="00A6368F"/>
    <w:rsid w:val="00A74B49"/>
    <w:rsid w:val="00A75B7B"/>
    <w:rsid w:val="00A90B89"/>
    <w:rsid w:val="00A9166C"/>
    <w:rsid w:val="00A93BCE"/>
    <w:rsid w:val="00AB47A1"/>
    <w:rsid w:val="00AC66CE"/>
    <w:rsid w:val="00AD5A14"/>
    <w:rsid w:val="00AE663D"/>
    <w:rsid w:val="00AF4AC5"/>
    <w:rsid w:val="00B0625E"/>
    <w:rsid w:val="00B30D99"/>
    <w:rsid w:val="00B40622"/>
    <w:rsid w:val="00B41CAD"/>
    <w:rsid w:val="00B502D9"/>
    <w:rsid w:val="00B5121A"/>
    <w:rsid w:val="00B570E3"/>
    <w:rsid w:val="00B57A42"/>
    <w:rsid w:val="00B60843"/>
    <w:rsid w:val="00B659D2"/>
    <w:rsid w:val="00B660AA"/>
    <w:rsid w:val="00B9146B"/>
    <w:rsid w:val="00BA3D7C"/>
    <w:rsid w:val="00BB1163"/>
    <w:rsid w:val="00BB5E4B"/>
    <w:rsid w:val="00BB7C98"/>
    <w:rsid w:val="00BC45C9"/>
    <w:rsid w:val="00BD5D86"/>
    <w:rsid w:val="00BD7489"/>
    <w:rsid w:val="00BF778F"/>
    <w:rsid w:val="00C00010"/>
    <w:rsid w:val="00C129E9"/>
    <w:rsid w:val="00C16B64"/>
    <w:rsid w:val="00C17B9F"/>
    <w:rsid w:val="00C21BD2"/>
    <w:rsid w:val="00C23E9F"/>
    <w:rsid w:val="00C31033"/>
    <w:rsid w:val="00C35694"/>
    <w:rsid w:val="00C3647B"/>
    <w:rsid w:val="00C62AD7"/>
    <w:rsid w:val="00C63C2B"/>
    <w:rsid w:val="00C65BFF"/>
    <w:rsid w:val="00C70C7A"/>
    <w:rsid w:val="00C74277"/>
    <w:rsid w:val="00C75D42"/>
    <w:rsid w:val="00C75DB8"/>
    <w:rsid w:val="00CB1651"/>
    <w:rsid w:val="00CD0331"/>
    <w:rsid w:val="00CD0D43"/>
    <w:rsid w:val="00CD2173"/>
    <w:rsid w:val="00CE0804"/>
    <w:rsid w:val="00CF0E0C"/>
    <w:rsid w:val="00CF7EDE"/>
    <w:rsid w:val="00D17AE3"/>
    <w:rsid w:val="00D20A51"/>
    <w:rsid w:val="00D43C41"/>
    <w:rsid w:val="00D55AC8"/>
    <w:rsid w:val="00D56F8A"/>
    <w:rsid w:val="00D619BC"/>
    <w:rsid w:val="00D65CC5"/>
    <w:rsid w:val="00D662E6"/>
    <w:rsid w:val="00D7284F"/>
    <w:rsid w:val="00D7293F"/>
    <w:rsid w:val="00D7668C"/>
    <w:rsid w:val="00D810A3"/>
    <w:rsid w:val="00DA6175"/>
    <w:rsid w:val="00DB0255"/>
    <w:rsid w:val="00DC23CB"/>
    <w:rsid w:val="00DE7929"/>
    <w:rsid w:val="00DF588F"/>
    <w:rsid w:val="00E02848"/>
    <w:rsid w:val="00E034AC"/>
    <w:rsid w:val="00E14930"/>
    <w:rsid w:val="00E25CA4"/>
    <w:rsid w:val="00E26AA9"/>
    <w:rsid w:val="00E511D6"/>
    <w:rsid w:val="00E56C85"/>
    <w:rsid w:val="00E741EA"/>
    <w:rsid w:val="00E74A64"/>
    <w:rsid w:val="00E84FE1"/>
    <w:rsid w:val="00EA2E4B"/>
    <w:rsid w:val="00EB10F8"/>
    <w:rsid w:val="00EB3434"/>
    <w:rsid w:val="00EB6601"/>
    <w:rsid w:val="00EB7343"/>
    <w:rsid w:val="00ED0EF8"/>
    <w:rsid w:val="00EE3428"/>
    <w:rsid w:val="00EF4153"/>
    <w:rsid w:val="00F142DE"/>
    <w:rsid w:val="00F167B4"/>
    <w:rsid w:val="00F26A37"/>
    <w:rsid w:val="00F56E7D"/>
    <w:rsid w:val="00F61C35"/>
    <w:rsid w:val="00F6362F"/>
    <w:rsid w:val="00F70201"/>
    <w:rsid w:val="00F737C3"/>
    <w:rsid w:val="00F7780A"/>
    <w:rsid w:val="00F81DE8"/>
    <w:rsid w:val="00F92748"/>
    <w:rsid w:val="00F97BB5"/>
    <w:rsid w:val="00F97E02"/>
    <w:rsid w:val="00FA3F8E"/>
    <w:rsid w:val="00FE329A"/>
    <w:rsid w:val="00FE46FA"/>
    <w:rsid w:val="00FF3E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character" w:customStyle="1" w:styleId="notranslate">
    <w:name w:val="notranslate"/>
    <w:basedOn w:val="DefaultParagraphFont"/>
    <w:rsid w:val="00406082"/>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406082"/>
    <w:pPr>
      <w:ind w:left="720"/>
      <w:contextualSpacing/>
    </w:pPr>
  </w:style>
  <w:style w:type="paragraph" w:styleId="Header">
    <w:name w:val="header"/>
    <w:basedOn w:val="Normal"/>
    <w:link w:val="HeaderChar"/>
    <w:uiPriority w:val="99"/>
    <w:semiHidden/>
    <w:unhideWhenUsed/>
    <w:rsid w:val="000C37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7DA"/>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171C96"/>
  </w:style>
  <w:style w:type="paragraph" w:styleId="NoSpacing">
    <w:name w:val="No Spacing"/>
    <w:uiPriority w:val="1"/>
    <w:qFormat/>
    <w:rsid w:val="00171C96"/>
    <w:pPr>
      <w:spacing w:after="0" w:line="240" w:lineRule="auto"/>
    </w:pPr>
    <w:rPr>
      <w:szCs w:val="22"/>
      <w:lang w:bidi="ar-SA"/>
    </w:rPr>
  </w:style>
  <w:style w:type="character" w:styleId="Hyperlink">
    <w:name w:val="Hyperlink"/>
    <w:basedOn w:val="DefaultParagraphFont"/>
    <w:uiPriority w:val="99"/>
    <w:semiHidden/>
    <w:unhideWhenUsed/>
    <w:rsid w:val="00A75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015654">
      <w:bodyDiv w:val="1"/>
      <w:marLeft w:val="0"/>
      <w:marRight w:val="0"/>
      <w:marTop w:val="0"/>
      <w:marBottom w:val="0"/>
      <w:divBdr>
        <w:top w:val="none" w:sz="0" w:space="0" w:color="auto"/>
        <w:left w:val="none" w:sz="0" w:space="0" w:color="auto"/>
        <w:bottom w:val="none" w:sz="0" w:space="0" w:color="auto"/>
        <w:right w:val="none" w:sz="0" w:space="0" w:color="auto"/>
      </w:divBdr>
    </w:div>
    <w:div w:id="610668781">
      <w:bodyDiv w:val="1"/>
      <w:marLeft w:val="0"/>
      <w:marRight w:val="0"/>
      <w:marTop w:val="0"/>
      <w:marBottom w:val="0"/>
      <w:divBdr>
        <w:top w:val="none" w:sz="0" w:space="0" w:color="auto"/>
        <w:left w:val="none" w:sz="0" w:space="0" w:color="auto"/>
        <w:bottom w:val="none" w:sz="0" w:space="0" w:color="auto"/>
        <w:right w:val="none" w:sz="0" w:space="0" w:color="auto"/>
      </w:divBdr>
    </w:div>
    <w:div w:id="10800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Ranjeet</cp:lastModifiedBy>
  <cp:revision>283</cp:revision>
  <cp:lastPrinted>2020-03-04T10:05:00Z</cp:lastPrinted>
  <dcterms:created xsi:type="dcterms:W3CDTF">2018-03-13T05:41:00Z</dcterms:created>
  <dcterms:modified xsi:type="dcterms:W3CDTF">2020-03-05T10:33:00Z</dcterms:modified>
</cp:coreProperties>
</file>