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4F" w:rsidRPr="00316C1A" w:rsidRDefault="0033364F" w:rsidP="0033364F">
      <w:pPr>
        <w:pStyle w:val="NoSpacing"/>
        <w:tabs>
          <w:tab w:val="left" w:pos="3767"/>
          <w:tab w:val="center" w:pos="4680"/>
        </w:tabs>
        <w:spacing w:line="320" w:lineRule="exact"/>
        <w:jc w:val="center"/>
        <w:rPr>
          <w:rFonts w:ascii="Mangal" w:hAnsi="Mangal"/>
          <w:b/>
          <w:bCs/>
          <w:szCs w:val="22"/>
        </w:rPr>
      </w:pPr>
      <w:r w:rsidRPr="00316C1A">
        <w:rPr>
          <w:rFonts w:ascii="Mangal" w:hAnsi="Mangal"/>
          <w:b/>
          <w:bCs/>
          <w:szCs w:val="22"/>
          <w:cs/>
        </w:rPr>
        <w:t>भारत सरकार</w:t>
      </w:r>
      <w:bookmarkStart w:id="0" w:name="_GoBack"/>
      <w:bookmarkEnd w:id="0"/>
    </w:p>
    <w:p w:rsidR="0033364F" w:rsidRPr="00316C1A" w:rsidRDefault="0033364F" w:rsidP="0033364F">
      <w:pPr>
        <w:pStyle w:val="NoSpacing"/>
        <w:spacing w:line="320" w:lineRule="exact"/>
        <w:jc w:val="center"/>
        <w:rPr>
          <w:rFonts w:ascii="Mangal" w:hAnsi="Mangal"/>
          <w:b/>
          <w:bCs/>
          <w:szCs w:val="22"/>
        </w:rPr>
      </w:pPr>
      <w:r w:rsidRPr="00316C1A">
        <w:rPr>
          <w:rFonts w:ascii="Mangal" w:hAnsi="Mangal"/>
          <w:b/>
          <w:bCs/>
          <w:szCs w:val="22"/>
          <w:cs/>
        </w:rPr>
        <w:t>पेट्रोलियम और प्राकृतिक गैस मंत्रालय</w:t>
      </w:r>
    </w:p>
    <w:p w:rsidR="0033364F" w:rsidRPr="00316C1A" w:rsidRDefault="0033364F" w:rsidP="0033364F">
      <w:pPr>
        <w:pStyle w:val="NoSpacing"/>
        <w:spacing w:line="320" w:lineRule="exact"/>
        <w:jc w:val="center"/>
        <w:rPr>
          <w:rFonts w:ascii="Mangal" w:hAnsi="Mangal"/>
          <w:b/>
          <w:bCs/>
          <w:szCs w:val="22"/>
        </w:rPr>
      </w:pPr>
    </w:p>
    <w:p w:rsidR="0033364F" w:rsidRPr="00316C1A" w:rsidRDefault="0033364F" w:rsidP="0033364F">
      <w:pPr>
        <w:pStyle w:val="NoSpacing"/>
        <w:spacing w:line="320" w:lineRule="exact"/>
        <w:jc w:val="center"/>
        <w:rPr>
          <w:rFonts w:ascii="Mangal" w:hAnsi="Mangal"/>
          <w:b/>
          <w:bCs/>
          <w:szCs w:val="22"/>
        </w:rPr>
      </w:pPr>
      <w:r w:rsidRPr="00316C1A">
        <w:rPr>
          <w:rFonts w:ascii="Mangal" w:hAnsi="Mangal"/>
          <w:b/>
          <w:bCs/>
          <w:szCs w:val="22"/>
          <w:cs/>
        </w:rPr>
        <w:t xml:space="preserve">राज्‍य सभा </w:t>
      </w:r>
    </w:p>
    <w:p w:rsidR="0033364F" w:rsidRPr="00316C1A" w:rsidRDefault="0033364F" w:rsidP="0033364F">
      <w:pPr>
        <w:pStyle w:val="NoSpacing"/>
        <w:spacing w:line="320" w:lineRule="exact"/>
        <w:jc w:val="center"/>
        <w:rPr>
          <w:rFonts w:ascii="Mangal" w:hAnsi="Mangal"/>
          <w:b/>
          <w:bCs/>
          <w:szCs w:val="22"/>
        </w:rPr>
      </w:pPr>
      <w:r w:rsidRPr="00316C1A">
        <w:rPr>
          <w:rFonts w:ascii="Mangal" w:hAnsi="Mangal"/>
          <w:b/>
          <w:bCs/>
          <w:szCs w:val="22"/>
          <w:cs/>
        </w:rPr>
        <w:t xml:space="preserve">अतारांकित प्रश्‍न सं.1559  </w:t>
      </w:r>
      <w:r w:rsidRPr="00316C1A">
        <w:rPr>
          <w:rFonts w:ascii="Mangal" w:hAnsi="Mangal"/>
          <w:b/>
          <w:bCs/>
          <w:szCs w:val="22"/>
        </w:rPr>
        <w:t xml:space="preserve"> </w:t>
      </w:r>
      <w:r w:rsidRPr="00316C1A">
        <w:rPr>
          <w:rFonts w:ascii="Mangal" w:hAnsi="Mangal"/>
          <w:b/>
          <w:bCs/>
          <w:szCs w:val="22"/>
          <w:cs/>
        </w:rPr>
        <w:t xml:space="preserve">         </w:t>
      </w:r>
    </w:p>
    <w:p w:rsidR="0033364F" w:rsidRPr="00316C1A" w:rsidRDefault="0033364F" w:rsidP="0033364F">
      <w:pPr>
        <w:pStyle w:val="NoSpacing"/>
        <w:spacing w:line="320" w:lineRule="exact"/>
        <w:jc w:val="center"/>
        <w:rPr>
          <w:rFonts w:ascii="Mangal" w:hAnsi="Mangal"/>
          <w:b/>
          <w:bCs/>
          <w:szCs w:val="22"/>
        </w:rPr>
      </w:pPr>
      <w:r w:rsidRPr="00316C1A">
        <w:rPr>
          <w:rFonts w:ascii="Mangal" w:hAnsi="Mangal"/>
          <w:b/>
          <w:bCs/>
          <w:szCs w:val="22"/>
          <w:cs/>
        </w:rPr>
        <w:t xml:space="preserve">दिनांक </w:t>
      </w:r>
      <w:r w:rsidRPr="00316C1A">
        <w:rPr>
          <w:rFonts w:ascii="Mangal" w:hAnsi="Mangal"/>
          <w:b/>
          <w:bCs/>
          <w:szCs w:val="22"/>
        </w:rPr>
        <w:t xml:space="preserve">4 </w:t>
      </w:r>
      <w:r w:rsidRPr="00316C1A">
        <w:rPr>
          <w:rFonts w:ascii="Mangal" w:hAnsi="Mangal"/>
          <w:b/>
          <w:bCs/>
          <w:szCs w:val="22"/>
          <w:cs/>
        </w:rPr>
        <w:t>मार्च</w:t>
      </w:r>
      <w:r w:rsidRPr="00316C1A">
        <w:rPr>
          <w:rFonts w:ascii="Mangal" w:hAnsi="Mangal"/>
          <w:b/>
          <w:bCs/>
          <w:szCs w:val="22"/>
        </w:rPr>
        <w:t xml:space="preserve">, 2020 </w:t>
      </w:r>
    </w:p>
    <w:p w:rsidR="0033364F" w:rsidRPr="00316C1A" w:rsidRDefault="0033364F" w:rsidP="0033364F">
      <w:pPr>
        <w:pStyle w:val="NoSpacing"/>
        <w:spacing w:line="320" w:lineRule="exact"/>
        <w:rPr>
          <w:rFonts w:ascii="Mangal" w:hAnsi="Mangal"/>
          <w:szCs w:val="22"/>
        </w:rPr>
      </w:pPr>
    </w:p>
    <w:p w:rsidR="0033364F" w:rsidRDefault="0033364F" w:rsidP="0033364F">
      <w:pPr>
        <w:tabs>
          <w:tab w:val="left" w:pos="2235"/>
          <w:tab w:val="center" w:pos="4680"/>
        </w:tabs>
        <w:spacing w:after="0" w:line="320" w:lineRule="exact"/>
        <w:rPr>
          <w:rFonts w:ascii="Mangal" w:hAnsi="Mangal" w:hint="cs"/>
          <w:b/>
          <w:bCs/>
          <w:szCs w:val="22"/>
        </w:rPr>
      </w:pPr>
      <w:r w:rsidRPr="00316C1A">
        <w:rPr>
          <w:rFonts w:ascii="Mangal" w:hAnsi="Mangal"/>
          <w:b/>
          <w:bCs/>
          <w:szCs w:val="22"/>
          <w:cs/>
        </w:rPr>
        <w:tab/>
        <w:t>पेट्रोलियम उत्पादों की कीमतों में वृद्धि</w:t>
      </w:r>
    </w:p>
    <w:p w:rsidR="0033364F" w:rsidRPr="00316C1A" w:rsidRDefault="0033364F" w:rsidP="0033364F">
      <w:pPr>
        <w:tabs>
          <w:tab w:val="left" w:pos="2235"/>
          <w:tab w:val="center" w:pos="4680"/>
        </w:tabs>
        <w:spacing w:after="0" w:line="320" w:lineRule="exact"/>
        <w:rPr>
          <w:rFonts w:ascii="Mangal" w:hAnsi="Mangal"/>
          <w:b/>
          <w:bCs/>
          <w:szCs w:val="22"/>
        </w:rPr>
      </w:pPr>
    </w:p>
    <w:p w:rsidR="0033364F" w:rsidRPr="00316C1A" w:rsidRDefault="0033364F" w:rsidP="0033364F">
      <w:pPr>
        <w:spacing w:after="0" w:line="320" w:lineRule="exact"/>
        <w:jc w:val="both"/>
        <w:rPr>
          <w:rFonts w:ascii="Mangal" w:hAnsi="Mangal"/>
          <w:b/>
          <w:bCs/>
          <w:szCs w:val="22"/>
        </w:rPr>
      </w:pPr>
      <w:r w:rsidRPr="00316C1A">
        <w:rPr>
          <w:rFonts w:ascii="Mangal" w:hAnsi="Mangal"/>
          <w:b/>
          <w:bCs/>
          <w:szCs w:val="22"/>
          <w:cs/>
        </w:rPr>
        <w:t xml:space="preserve">1559. </w:t>
      </w:r>
      <w:r>
        <w:rPr>
          <w:rFonts w:ascii="Mangal" w:hAnsi="Mangal" w:hint="cs"/>
          <w:b/>
          <w:bCs/>
          <w:szCs w:val="22"/>
          <w:cs/>
        </w:rPr>
        <w:tab/>
        <w:t xml:space="preserve"> </w:t>
      </w:r>
      <w:r w:rsidRPr="00316C1A">
        <w:rPr>
          <w:rFonts w:ascii="Mangal" w:hAnsi="Mangal"/>
          <w:b/>
          <w:bCs/>
          <w:szCs w:val="22"/>
          <w:cs/>
        </w:rPr>
        <w:t>डा॰ अमी याज्ञिकः</w:t>
      </w:r>
    </w:p>
    <w:p w:rsidR="0033364F" w:rsidRPr="00316C1A" w:rsidRDefault="0033364F" w:rsidP="0033364F">
      <w:pPr>
        <w:spacing w:after="0" w:line="320" w:lineRule="exact"/>
        <w:ind w:firstLine="720"/>
        <w:jc w:val="both"/>
        <w:rPr>
          <w:rFonts w:ascii="Mangal" w:hAnsi="Mangal"/>
          <w:b/>
          <w:bCs/>
          <w:szCs w:val="22"/>
        </w:rPr>
      </w:pPr>
      <w:r w:rsidRPr="00316C1A">
        <w:rPr>
          <w:rFonts w:ascii="Mangal" w:hAnsi="Mangal"/>
          <w:b/>
          <w:bCs/>
          <w:szCs w:val="22"/>
          <w:cs/>
        </w:rPr>
        <w:t xml:space="preserve"> श्री राजमणि पटेलः</w:t>
      </w:r>
    </w:p>
    <w:p w:rsidR="0033364F" w:rsidRPr="00316C1A" w:rsidRDefault="0033364F" w:rsidP="0033364F">
      <w:pPr>
        <w:pStyle w:val="NoSpacing"/>
        <w:spacing w:line="320" w:lineRule="exact"/>
        <w:rPr>
          <w:rFonts w:ascii="Mangal" w:hAnsi="Mangal"/>
          <w:szCs w:val="22"/>
        </w:rPr>
      </w:pPr>
    </w:p>
    <w:p w:rsidR="0033364F" w:rsidRPr="00316C1A" w:rsidRDefault="0033364F" w:rsidP="0033364F">
      <w:pPr>
        <w:spacing w:after="0" w:line="320" w:lineRule="exact"/>
        <w:ind w:firstLine="720"/>
        <w:jc w:val="both"/>
        <w:rPr>
          <w:rFonts w:ascii="Mangal" w:hAnsi="Mangal"/>
          <w:szCs w:val="22"/>
        </w:rPr>
      </w:pPr>
      <w:r w:rsidRPr="00316C1A">
        <w:rPr>
          <w:rFonts w:ascii="Mangal" w:hAnsi="Mangal"/>
          <w:szCs w:val="22"/>
          <w:cs/>
        </w:rPr>
        <w:t>क्या पेट्रोलियम और प्राकृतिक गैस मंत्री यह बताने की कृपा करेंगे किः</w:t>
      </w:r>
    </w:p>
    <w:p w:rsidR="0033364F" w:rsidRPr="00316C1A" w:rsidRDefault="0033364F" w:rsidP="0033364F">
      <w:pPr>
        <w:pStyle w:val="NoSpacing"/>
        <w:spacing w:line="320" w:lineRule="exact"/>
        <w:jc w:val="both"/>
        <w:rPr>
          <w:rFonts w:ascii="Mangal" w:hAnsi="Mangal"/>
          <w:szCs w:val="22"/>
        </w:rPr>
      </w:pPr>
    </w:p>
    <w:p w:rsidR="0033364F" w:rsidRPr="00316C1A" w:rsidRDefault="0033364F" w:rsidP="0033364F">
      <w:pPr>
        <w:spacing w:after="0" w:line="320" w:lineRule="exact"/>
        <w:ind w:left="720" w:hanging="720"/>
        <w:jc w:val="both"/>
        <w:rPr>
          <w:rFonts w:ascii="Mangal" w:hAnsi="Mangal"/>
          <w:szCs w:val="22"/>
        </w:rPr>
      </w:pPr>
      <w:r w:rsidRPr="00316C1A">
        <w:rPr>
          <w:rFonts w:ascii="Mangal" w:hAnsi="Mangal"/>
          <w:szCs w:val="22"/>
          <w:cs/>
        </w:rPr>
        <w:t xml:space="preserve">(क) </w:t>
      </w:r>
      <w:r w:rsidRPr="00316C1A">
        <w:rPr>
          <w:rFonts w:ascii="Mangal" w:hAnsi="Mangal"/>
          <w:szCs w:val="22"/>
          <w:cs/>
        </w:rPr>
        <w:tab/>
        <w:t>गत तीन वर्षों के दौरान देश में प्रतिशत के आधार पर पेट्रोल</w:t>
      </w:r>
      <w:r w:rsidRPr="00316C1A">
        <w:rPr>
          <w:rFonts w:ascii="Mangal" w:hAnsi="Mangal"/>
          <w:szCs w:val="22"/>
        </w:rPr>
        <w:t xml:space="preserve">, </w:t>
      </w:r>
      <w:r w:rsidRPr="00316C1A">
        <w:rPr>
          <w:rFonts w:ascii="Mangal" w:hAnsi="Mangal"/>
          <w:szCs w:val="22"/>
          <w:cs/>
        </w:rPr>
        <w:t>डीजल और संपीडित प्राकृतिक गैस (सी॰एन॰जी॰) की कीमतों में हुई वृद्धि का ब्यौरा क्या है</w:t>
      </w:r>
      <w:r w:rsidRPr="00316C1A">
        <w:rPr>
          <w:rFonts w:ascii="Mangal" w:hAnsi="Mangal"/>
          <w:szCs w:val="22"/>
        </w:rPr>
        <w:t>;</w:t>
      </w:r>
    </w:p>
    <w:p w:rsidR="0033364F" w:rsidRPr="00316C1A" w:rsidRDefault="0033364F" w:rsidP="0033364F">
      <w:pPr>
        <w:spacing w:after="0" w:line="320" w:lineRule="exact"/>
        <w:ind w:left="720" w:hanging="720"/>
        <w:jc w:val="both"/>
        <w:rPr>
          <w:rFonts w:ascii="Mangal" w:hAnsi="Mangal"/>
          <w:szCs w:val="22"/>
        </w:rPr>
      </w:pPr>
      <w:r w:rsidRPr="00316C1A">
        <w:rPr>
          <w:rFonts w:ascii="Mangal" w:hAnsi="Mangal"/>
          <w:szCs w:val="22"/>
          <w:cs/>
        </w:rPr>
        <w:t xml:space="preserve">(ख) </w:t>
      </w:r>
      <w:r w:rsidRPr="00316C1A">
        <w:rPr>
          <w:rFonts w:ascii="Mangal" w:hAnsi="Mangal"/>
          <w:szCs w:val="22"/>
          <w:cs/>
        </w:rPr>
        <w:tab/>
        <w:t>क्या सरकार ने गत तीन वर्षों के दौरान पेट्रोल की बढ़ती खपत का मूल्यांकन किया है</w:t>
      </w:r>
      <w:r w:rsidRPr="00316C1A">
        <w:rPr>
          <w:rFonts w:ascii="Mangal" w:hAnsi="Mangal"/>
          <w:szCs w:val="22"/>
        </w:rPr>
        <w:t xml:space="preserve">, </w:t>
      </w:r>
      <w:r w:rsidRPr="00316C1A">
        <w:rPr>
          <w:rFonts w:ascii="Mangal" w:hAnsi="Mangal"/>
          <w:szCs w:val="22"/>
          <w:cs/>
        </w:rPr>
        <w:t>यदि हां</w:t>
      </w:r>
      <w:r w:rsidRPr="00316C1A">
        <w:rPr>
          <w:rFonts w:ascii="Mangal" w:hAnsi="Mangal"/>
          <w:szCs w:val="22"/>
        </w:rPr>
        <w:t xml:space="preserve">, </w:t>
      </w:r>
      <w:r w:rsidRPr="00316C1A">
        <w:rPr>
          <w:rFonts w:ascii="Mangal" w:hAnsi="Mangal"/>
          <w:szCs w:val="22"/>
          <w:cs/>
        </w:rPr>
        <w:t>तो प्रतिशत के रूप में उक्त खपत में वृद्धि का ब्यौरा क्या है और क्या मांग में वृद्धि कीमतों में वृद्धि के अनुरूप है</w:t>
      </w:r>
      <w:r w:rsidRPr="00316C1A">
        <w:rPr>
          <w:rFonts w:ascii="Mangal" w:hAnsi="Mangal"/>
          <w:szCs w:val="22"/>
        </w:rPr>
        <w:t xml:space="preserve">; </w:t>
      </w:r>
      <w:r w:rsidRPr="00316C1A">
        <w:rPr>
          <w:rFonts w:ascii="Mangal" w:hAnsi="Mangal"/>
          <w:szCs w:val="22"/>
          <w:cs/>
        </w:rPr>
        <w:t>और</w:t>
      </w:r>
    </w:p>
    <w:p w:rsidR="0033364F" w:rsidRDefault="0033364F" w:rsidP="0033364F">
      <w:pPr>
        <w:spacing w:after="0" w:line="320" w:lineRule="exact"/>
        <w:ind w:left="720" w:hanging="720"/>
        <w:jc w:val="both"/>
        <w:rPr>
          <w:rFonts w:ascii="Mangal" w:hAnsi="Mangal" w:hint="cs"/>
          <w:szCs w:val="22"/>
        </w:rPr>
      </w:pPr>
      <w:r w:rsidRPr="00316C1A">
        <w:rPr>
          <w:rFonts w:ascii="Mangal" w:hAnsi="Mangal"/>
          <w:szCs w:val="22"/>
          <w:cs/>
        </w:rPr>
        <w:t xml:space="preserve">(ग) </w:t>
      </w:r>
      <w:r w:rsidRPr="00316C1A">
        <w:rPr>
          <w:rFonts w:ascii="Mangal" w:hAnsi="Mangal"/>
          <w:szCs w:val="22"/>
          <w:cs/>
        </w:rPr>
        <w:tab/>
        <w:t>क्या सरकार का पूरे देश में पेट्रोल</w:t>
      </w:r>
      <w:r w:rsidRPr="00316C1A">
        <w:rPr>
          <w:rFonts w:ascii="Mangal" w:hAnsi="Mangal"/>
          <w:szCs w:val="22"/>
        </w:rPr>
        <w:t xml:space="preserve">, </w:t>
      </w:r>
      <w:r w:rsidRPr="00316C1A">
        <w:rPr>
          <w:rFonts w:ascii="Mangal" w:hAnsi="Mangal"/>
          <w:szCs w:val="22"/>
          <w:cs/>
        </w:rPr>
        <w:t>डीजल और सी॰एन॰जी॰ की कीमतों में समानता लाने का कोई प्रस्ताव है और यदि हां</w:t>
      </w:r>
      <w:r w:rsidRPr="00316C1A">
        <w:rPr>
          <w:rFonts w:ascii="Mangal" w:hAnsi="Mangal"/>
          <w:szCs w:val="22"/>
        </w:rPr>
        <w:t xml:space="preserve">, </w:t>
      </w:r>
      <w:r w:rsidRPr="00316C1A">
        <w:rPr>
          <w:rFonts w:ascii="Mangal" w:hAnsi="Mangal"/>
          <w:szCs w:val="22"/>
          <w:cs/>
        </w:rPr>
        <w:t>तो तत्संबंधी ब्यौरा क्या है</w:t>
      </w:r>
      <w:r w:rsidRPr="00316C1A">
        <w:rPr>
          <w:rFonts w:ascii="Mangal" w:hAnsi="Mangal"/>
          <w:szCs w:val="22"/>
        </w:rPr>
        <w:t>?</w:t>
      </w:r>
    </w:p>
    <w:p w:rsidR="0033364F" w:rsidRPr="00316C1A" w:rsidRDefault="0033364F" w:rsidP="0033364F">
      <w:pPr>
        <w:spacing w:after="0" w:line="320" w:lineRule="exact"/>
        <w:ind w:left="720" w:hanging="720"/>
        <w:jc w:val="both"/>
        <w:rPr>
          <w:rFonts w:ascii="Mangal" w:hAnsi="Mangal"/>
          <w:szCs w:val="22"/>
        </w:rPr>
      </w:pPr>
    </w:p>
    <w:p w:rsidR="0033364F" w:rsidRPr="00316C1A" w:rsidRDefault="0033364F" w:rsidP="0033364F">
      <w:pPr>
        <w:pStyle w:val="NoSpacing"/>
        <w:spacing w:line="320" w:lineRule="exact"/>
        <w:jc w:val="center"/>
        <w:rPr>
          <w:rFonts w:ascii="Mangal" w:hAnsi="Mangal"/>
          <w:b/>
          <w:bCs/>
          <w:szCs w:val="22"/>
        </w:rPr>
      </w:pPr>
      <w:r w:rsidRPr="00316C1A">
        <w:rPr>
          <w:rFonts w:ascii="Mangal" w:hAnsi="Mangal"/>
          <w:b/>
          <w:bCs/>
          <w:szCs w:val="22"/>
          <w:cs/>
        </w:rPr>
        <w:t>उत्तर</w:t>
      </w:r>
    </w:p>
    <w:p w:rsidR="0033364F" w:rsidRPr="00316C1A" w:rsidRDefault="0033364F" w:rsidP="0033364F">
      <w:pPr>
        <w:pStyle w:val="NoSpacing"/>
        <w:spacing w:line="320" w:lineRule="exact"/>
        <w:jc w:val="center"/>
        <w:rPr>
          <w:rFonts w:ascii="Mangal" w:hAnsi="Mangal"/>
          <w:b/>
          <w:bCs/>
          <w:szCs w:val="22"/>
        </w:rPr>
      </w:pPr>
      <w:r w:rsidRPr="00316C1A">
        <w:rPr>
          <w:rFonts w:ascii="Mangal" w:hAnsi="Mangal"/>
          <w:b/>
          <w:bCs/>
          <w:szCs w:val="22"/>
          <w:cs/>
        </w:rPr>
        <w:t xml:space="preserve">पेट्रोलियम और प्राकृतिक गैस मंत्री </w:t>
      </w:r>
    </w:p>
    <w:p w:rsidR="0033364F" w:rsidRPr="00316C1A" w:rsidRDefault="0033364F" w:rsidP="0033364F">
      <w:pPr>
        <w:pStyle w:val="NoSpacing"/>
        <w:spacing w:line="320" w:lineRule="exact"/>
        <w:jc w:val="center"/>
        <w:rPr>
          <w:rFonts w:ascii="Mangal" w:hAnsi="Mangal"/>
          <w:b/>
          <w:bCs/>
          <w:szCs w:val="22"/>
        </w:rPr>
      </w:pPr>
      <w:r w:rsidRPr="00316C1A">
        <w:rPr>
          <w:rFonts w:ascii="Mangal" w:hAnsi="Mangal"/>
          <w:b/>
          <w:bCs/>
          <w:szCs w:val="22"/>
          <w:cs/>
        </w:rPr>
        <w:t>(श्री धर्मेन्द्र प्रधान)</w:t>
      </w:r>
    </w:p>
    <w:p w:rsidR="0033364F" w:rsidRPr="00316C1A" w:rsidRDefault="0033364F" w:rsidP="0033364F">
      <w:pPr>
        <w:spacing w:after="0" w:line="320" w:lineRule="exact"/>
        <w:rPr>
          <w:rFonts w:ascii="Mangal" w:hAnsi="Mangal"/>
          <w:szCs w:val="22"/>
        </w:rPr>
      </w:pPr>
    </w:p>
    <w:p w:rsidR="0033364F" w:rsidRPr="005741FB" w:rsidRDefault="0033364F" w:rsidP="0033364F">
      <w:pPr>
        <w:pStyle w:val="yiv9896110556ydp1b124eb5yiv0359049699ydpe814c4dbyiv7035702238ydpd7a6a1ffyiv7061794096ydpd80f739emsolistparagraph"/>
        <w:shd w:val="clear" w:color="auto" w:fill="FFFFFF"/>
        <w:jc w:val="both"/>
        <w:rPr>
          <w:rFonts w:ascii="Mangal" w:hAnsi="Mangal" w:cs="Mangal"/>
          <w:color w:val="1D2228"/>
        </w:rPr>
      </w:pPr>
      <w:r w:rsidRPr="005741FB">
        <w:rPr>
          <w:rFonts w:ascii="Mangal" w:hAnsi="Mangal" w:cs="Mangal"/>
          <w:color w:val="1D2228"/>
          <w:cs/>
        </w:rPr>
        <w:t>(क) से (ग) पिछले तीन वर्षों के लिए पेट्रोल और डीजल के औसत मूल्‍य और प्रतिशत वृद्धि निम्‍नानुसार है:</w:t>
      </w:r>
    </w:p>
    <w:tbl>
      <w:tblPr>
        <w:tblW w:w="0" w:type="auto"/>
        <w:tblInd w:w="648" w:type="dxa"/>
        <w:shd w:val="clear" w:color="auto" w:fill="FFFFFF"/>
        <w:tblCellMar>
          <w:left w:w="0" w:type="dxa"/>
          <w:right w:w="0" w:type="dxa"/>
        </w:tblCellMar>
        <w:tblLook w:val="04A0" w:firstRow="1" w:lastRow="0" w:firstColumn="1" w:lastColumn="0" w:noHBand="0" w:noVBand="1"/>
      </w:tblPr>
      <w:tblGrid>
        <w:gridCol w:w="1458"/>
        <w:gridCol w:w="1350"/>
        <w:gridCol w:w="1849"/>
        <w:gridCol w:w="1253"/>
        <w:gridCol w:w="1849"/>
      </w:tblGrid>
      <w:tr w:rsidR="0033364F" w:rsidRPr="005741FB" w:rsidTr="00401D1B">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वर्ष</w:t>
            </w:r>
          </w:p>
        </w:tc>
        <w:tc>
          <w:tcPr>
            <w:tcW w:w="13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पेट्रोल</w:t>
            </w:r>
          </w:p>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(रु./लीटर)</w:t>
            </w:r>
          </w:p>
        </w:tc>
        <w:tc>
          <w:tcPr>
            <w:tcW w:w="18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विगत वर्ष की तुलना में प्रतिशत वृद्धि</w:t>
            </w:r>
          </w:p>
        </w:tc>
        <w:tc>
          <w:tcPr>
            <w:tcW w:w="12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डीजल</w:t>
            </w:r>
          </w:p>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(रु./लीटर)</w:t>
            </w:r>
          </w:p>
        </w:tc>
        <w:tc>
          <w:tcPr>
            <w:tcW w:w="18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विगत वर्ष की तुलना में प्रतिशत वृद्धि</w:t>
            </w:r>
          </w:p>
        </w:tc>
      </w:tr>
      <w:tr w:rsidR="0033364F" w:rsidRPr="005741FB" w:rsidTr="00401D1B">
        <w:tc>
          <w:tcPr>
            <w:tcW w:w="1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2016-17</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64.61</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4.9</w:t>
            </w:r>
          </w:p>
        </w:tc>
        <w:tc>
          <w:tcPr>
            <w:tcW w:w="1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53.24</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13.25</w:t>
            </w:r>
          </w:p>
        </w:tc>
      </w:tr>
      <w:tr w:rsidR="0033364F" w:rsidRPr="005741FB" w:rsidTr="00401D1B">
        <w:tc>
          <w:tcPr>
            <w:tcW w:w="1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2017-18</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69.20</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7.1</w:t>
            </w:r>
          </w:p>
        </w:tc>
        <w:tc>
          <w:tcPr>
            <w:tcW w:w="1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58.78</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10.41</w:t>
            </w:r>
          </w:p>
        </w:tc>
      </w:tr>
      <w:tr w:rsidR="0033364F" w:rsidRPr="005741FB" w:rsidTr="00401D1B">
        <w:tc>
          <w:tcPr>
            <w:tcW w:w="1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2018-19</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75.37</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8.9</w:t>
            </w:r>
          </w:p>
        </w:tc>
        <w:tc>
          <w:tcPr>
            <w:tcW w:w="12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68.22</w:t>
            </w:r>
          </w:p>
        </w:tc>
        <w:tc>
          <w:tcPr>
            <w:tcW w:w="1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rPr>
            </w:pPr>
            <w:r w:rsidRPr="005741FB">
              <w:rPr>
                <w:rFonts w:ascii="Mangal" w:hAnsi="Mangal" w:cs="Mangal"/>
                <w:color w:val="1D2228"/>
                <w:cs/>
              </w:rPr>
              <w:t>16.06</w:t>
            </w:r>
          </w:p>
        </w:tc>
      </w:tr>
    </w:tbl>
    <w:p w:rsidR="0033364F" w:rsidRPr="005741FB" w:rsidRDefault="0033364F" w:rsidP="0033364F">
      <w:pPr>
        <w:pStyle w:val="yiv9896110556ydp1b124eb5yiv0359049699ydpe814c4dbyiv7035702238ydpd7a6a1ffyiv7061794096ydpd80f739emsolistparagraph"/>
        <w:shd w:val="clear" w:color="auto" w:fill="FFFFFF"/>
        <w:jc w:val="both"/>
        <w:rPr>
          <w:rFonts w:ascii="Mangal" w:hAnsi="Mangal" w:cs="Mangal"/>
          <w:color w:val="1D2228"/>
        </w:rPr>
      </w:pPr>
      <w:r w:rsidRPr="005741FB">
        <w:rPr>
          <w:rFonts w:ascii="Mangal" w:hAnsi="Mangal" w:cs="Mangal"/>
          <w:color w:val="1D2228"/>
          <w:cs/>
        </w:rPr>
        <w:t>प्राकृतिक गैस का बुनियादी मूल्‍य नए घरेलू प्राकृतिक गैस मूल्‍य निर्धारण दिशा निर्देश 2014 के अनुसार छमाही आधार पर निर्धारित किया जाता है। पिछले तीन वर्षों में बुनियादी मूल्‍य 2.50 अमेरिकी डॉलर/एमएमबीटीयू से बढ़कर यूएस 3.23 अमेरिकी डॉलर/एमएमबीटीयू हो गया है जिसमें 29</w:t>
      </w:r>
      <w:r w:rsidRPr="005741FB">
        <w:rPr>
          <w:rFonts w:ascii="Mangal" w:hAnsi="Mangal" w:cs="Mangal"/>
          <w:color w:val="1D2228"/>
        </w:rPr>
        <w:t>% </w:t>
      </w:r>
      <w:r w:rsidRPr="005741FB">
        <w:rPr>
          <w:rFonts w:ascii="Mangal" w:hAnsi="Mangal" w:cs="Mangal"/>
          <w:color w:val="1D2228"/>
          <w:cs/>
        </w:rPr>
        <w:t>भी वृद्धि हुई है।</w:t>
      </w:r>
    </w:p>
    <w:p w:rsidR="0033364F" w:rsidRPr="005741FB" w:rsidRDefault="0033364F" w:rsidP="0033364F">
      <w:pPr>
        <w:pStyle w:val="yiv9896110556ydp1b124eb5yiv0359049699ydpe814c4dbyiv7035702238ydpd7a6a1ffyiv7061794096ydpd80f739emsolistparagraph"/>
        <w:shd w:val="clear" w:color="auto" w:fill="FFFFFF"/>
        <w:jc w:val="both"/>
        <w:rPr>
          <w:rFonts w:ascii="Mangal" w:hAnsi="Mangal" w:cs="Mangal"/>
          <w:color w:val="1D2228"/>
        </w:rPr>
      </w:pPr>
      <w:r w:rsidRPr="005741FB">
        <w:rPr>
          <w:rFonts w:ascii="Mangal" w:hAnsi="Mangal" w:cs="Mangal"/>
          <w:color w:val="1D2228"/>
          <w:cs/>
        </w:rPr>
        <w:lastRenderedPageBreak/>
        <w:t>पिछले तीन वर्षों के दौरान पेट्रोल की खपत के ब्‍यौरे नीचे दिए गए हैं-</w:t>
      </w:r>
    </w:p>
    <w:p w:rsidR="0033364F" w:rsidRPr="005741FB" w:rsidRDefault="0033364F" w:rsidP="0033364F">
      <w:pPr>
        <w:pStyle w:val="yiv9896110556ydp1b124eb5yiv0359049699ydpe814c4dbyiv7035702238ydpd7a6a1ffyiv7061794096ydpd80f739emsolistparagraph"/>
        <w:shd w:val="clear" w:color="auto" w:fill="FFFFFF"/>
        <w:jc w:val="both"/>
        <w:rPr>
          <w:rFonts w:ascii="Mangal" w:hAnsi="Mangal" w:cs="Mangal"/>
          <w:color w:val="1D2228"/>
        </w:rPr>
      </w:pPr>
      <w:r w:rsidRPr="005741FB">
        <w:rPr>
          <w:rFonts w:ascii="Mangal" w:hAnsi="Mangal" w:cs="Mangal"/>
          <w:color w:val="1D2228"/>
        </w:rPr>
        <w:t>                        </w:t>
      </w:r>
    </w:p>
    <w:tbl>
      <w:tblPr>
        <w:tblW w:w="0" w:type="auto"/>
        <w:tblInd w:w="558" w:type="dxa"/>
        <w:shd w:val="clear" w:color="auto" w:fill="FFFFFF"/>
        <w:tblCellMar>
          <w:left w:w="0" w:type="dxa"/>
          <w:right w:w="0" w:type="dxa"/>
        </w:tblCellMar>
        <w:tblLook w:val="04A0" w:firstRow="1" w:lastRow="0" w:firstColumn="1" w:lastColumn="0" w:noHBand="0" w:noVBand="1"/>
      </w:tblPr>
      <w:tblGrid>
        <w:gridCol w:w="2988"/>
        <w:gridCol w:w="1668"/>
        <w:gridCol w:w="1350"/>
        <w:gridCol w:w="1170"/>
      </w:tblGrid>
      <w:tr w:rsidR="0033364F" w:rsidRPr="005741FB" w:rsidTr="00401D1B">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sz w:val="22"/>
                <w:szCs w:val="22"/>
              </w:rPr>
            </w:pPr>
            <w:r w:rsidRPr="005741FB">
              <w:rPr>
                <w:rFonts w:ascii="Mangal" w:hAnsi="Mangal" w:cs="Mangal"/>
                <w:color w:val="1D2228"/>
                <w:sz w:val="22"/>
                <w:szCs w:val="22"/>
                <w:cs/>
              </w:rPr>
              <w:t>वित्त वर्ष</w:t>
            </w:r>
          </w:p>
        </w:tc>
        <w:tc>
          <w:tcPr>
            <w:tcW w:w="16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right"/>
              <w:rPr>
                <w:rFonts w:ascii="Mangal" w:hAnsi="Mangal" w:cs="Mangal"/>
                <w:color w:val="1D2228"/>
                <w:sz w:val="22"/>
                <w:szCs w:val="22"/>
              </w:rPr>
            </w:pPr>
            <w:r w:rsidRPr="005741FB">
              <w:rPr>
                <w:rFonts w:ascii="Mangal" w:hAnsi="Mangal" w:cs="Mangal"/>
                <w:color w:val="1D2228"/>
                <w:sz w:val="22"/>
                <w:szCs w:val="22"/>
                <w:cs/>
              </w:rPr>
              <w:t>2016-17</w:t>
            </w:r>
          </w:p>
        </w:tc>
        <w:tc>
          <w:tcPr>
            <w:tcW w:w="13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right"/>
              <w:rPr>
                <w:rFonts w:ascii="Mangal" w:hAnsi="Mangal" w:cs="Mangal"/>
                <w:color w:val="1D2228"/>
                <w:sz w:val="22"/>
                <w:szCs w:val="22"/>
              </w:rPr>
            </w:pPr>
            <w:r w:rsidRPr="005741FB">
              <w:rPr>
                <w:rFonts w:ascii="Mangal" w:hAnsi="Mangal" w:cs="Mangal"/>
                <w:color w:val="1D2228"/>
                <w:sz w:val="22"/>
                <w:szCs w:val="22"/>
                <w:cs/>
              </w:rPr>
              <w:t>2017-18</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right"/>
              <w:rPr>
                <w:rFonts w:ascii="Mangal" w:hAnsi="Mangal" w:cs="Mangal"/>
                <w:color w:val="1D2228"/>
                <w:sz w:val="22"/>
                <w:szCs w:val="22"/>
              </w:rPr>
            </w:pPr>
            <w:r w:rsidRPr="005741FB">
              <w:rPr>
                <w:rFonts w:ascii="Mangal" w:hAnsi="Mangal" w:cs="Mangal"/>
                <w:color w:val="1D2228"/>
                <w:sz w:val="22"/>
                <w:szCs w:val="22"/>
                <w:cs/>
              </w:rPr>
              <w:t>2018-19</w:t>
            </w:r>
          </w:p>
        </w:tc>
      </w:tr>
      <w:tr w:rsidR="0033364F" w:rsidRPr="005741FB" w:rsidTr="00401D1B">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sz w:val="22"/>
                <w:szCs w:val="22"/>
              </w:rPr>
            </w:pPr>
            <w:r w:rsidRPr="005741FB">
              <w:rPr>
                <w:rFonts w:ascii="Mangal" w:hAnsi="Mangal" w:cs="Mangal"/>
                <w:color w:val="1D2228"/>
                <w:sz w:val="22"/>
                <w:szCs w:val="22"/>
                <w:cs/>
              </w:rPr>
              <w:t>पेट्रोल की खपत (टीएमटी में)</w:t>
            </w:r>
          </w:p>
        </w:tc>
        <w:tc>
          <w:tcPr>
            <w:tcW w:w="1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ind w:firstLine="720"/>
              <w:jc w:val="right"/>
              <w:rPr>
                <w:rFonts w:ascii="Mangal" w:hAnsi="Mangal" w:cs="Mangal"/>
                <w:color w:val="1D2228"/>
                <w:sz w:val="22"/>
                <w:szCs w:val="22"/>
              </w:rPr>
            </w:pPr>
            <w:r w:rsidRPr="005741FB">
              <w:rPr>
                <w:rFonts w:ascii="Mangal" w:hAnsi="Mangal" w:cs="Mangal"/>
                <w:color w:val="1D2228"/>
                <w:sz w:val="22"/>
                <w:szCs w:val="22"/>
                <w:cs/>
              </w:rPr>
              <w:t>23765</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right"/>
              <w:rPr>
                <w:rFonts w:ascii="Mangal" w:hAnsi="Mangal" w:cs="Mangal"/>
                <w:color w:val="1D2228"/>
                <w:sz w:val="22"/>
                <w:szCs w:val="22"/>
              </w:rPr>
            </w:pPr>
            <w:r w:rsidRPr="005741FB">
              <w:rPr>
                <w:rFonts w:ascii="Mangal" w:hAnsi="Mangal" w:cs="Mangal"/>
                <w:color w:val="1D2228"/>
                <w:sz w:val="22"/>
                <w:szCs w:val="22"/>
                <w:cs/>
              </w:rPr>
              <w:t>26174</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right"/>
              <w:rPr>
                <w:rFonts w:ascii="Mangal" w:hAnsi="Mangal" w:cs="Mangal"/>
                <w:color w:val="1D2228"/>
                <w:sz w:val="22"/>
                <w:szCs w:val="22"/>
              </w:rPr>
            </w:pPr>
            <w:r w:rsidRPr="005741FB">
              <w:rPr>
                <w:rFonts w:ascii="Mangal" w:hAnsi="Mangal" w:cs="Mangal"/>
                <w:color w:val="1D2228"/>
                <w:sz w:val="22"/>
                <w:szCs w:val="22"/>
                <w:cs/>
              </w:rPr>
              <w:t>28284</w:t>
            </w:r>
          </w:p>
        </w:tc>
      </w:tr>
      <w:tr w:rsidR="0033364F" w:rsidRPr="005741FB" w:rsidTr="00401D1B">
        <w:tc>
          <w:tcPr>
            <w:tcW w:w="2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both"/>
              <w:rPr>
                <w:rFonts w:ascii="Mangal" w:hAnsi="Mangal" w:cs="Mangal"/>
                <w:color w:val="1D2228"/>
                <w:sz w:val="22"/>
                <w:szCs w:val="22"/>
              </w:rPr>
            </w:pPr>
            <w:r w:rsidRPr="005741FB">
              <w:rPr>
                <w:rFonts w:ascii="Mangal" w:hAnsi="Mangal" w:cs="Mangal"/>
                <w:color w:val="1D2228"/>
                <w:sz w:val="22"/>
                <w:szCs w:val="22"/>
              </w:rPr>
              <w:t>% </w:t>
            </w:r>
            <w:r w:rsidRPr="005741FB">
              <w:rPr>
                <w:rFonts w:ascii="Mangal" w:hAnsi="Mangal" w:cs="Mangal"/>
                <w:color w:val="1D2228"/>
                <w:sz w:val="22"/>
                <w:szCs w:val="22"/>
                <w:cs/>
              </w:rPr>
              <w:t>वृद्धि</w:t>
            </w:r>
          </w:p>
        </w:tc>
        <w:tc>
          <w:tcPr>
            <w:tcW w:w="16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ind w:firstLine="720"/>
              <w:jc w:val="right"/>
              <w:rPr>
                <w:rFonts w:ascii="Mangal" w:hAnsi="Mangal" w:cs="Mangal"/>
                <w:color w:val="1D2228"/>
                <w:sz w:val="22"/>
                <w:szCs w:val="22"/>
              </w:rPr>
            </w:pPr>
            <w:r w:rsidRPr="005741FB">
              <w:rPr>
                <w:rFonts w:ascii="Mangal" w:hAnsi="Mangal" w:cs="Mangal"/>
                <w:color w:val="1D2228"/>
                <w:sz w:val="22"/>
                <w:szCs w:val="22"/>
                <w:cs/>
              </w:rPr>
              <w:t>9</w:t>
            </w:r>
            <w:r w:rsidRPr="005741FB">
              <w:rPr>
                <w:rFonts w:ascii="Mangal" w:hAnsi="Mangal" w:cs="Mangal"/>
                <w:color w:val="1D2228"/>
                <w:sz w:val="22"/>
                <w:szCs w:val="22"/>
                <w:vertAlign w:val="superscript"/>
                <w:cs/>
              </w:rPr>
              <w:t>*</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ind w:firstLine="720"/>
              <w:jc w:val="right"/>
              <w:rPr>
                <w:rFonts w:ascii="Mangal" w:hAnsi="Mangal" w:cs="Mangal"/>
                <w:color w:val="1D2228"/>
                <w:sz w:val="22"/>
                <w:szCs w:val="22"/>
              </w:rPr>
            </w:pPr>
            <w:r w:rsidRPr="005741FB">
              <w:rPr>
                <w:rFonts w:ascii="Mangal" w:hAnsi="Mangal" w:cs="Mangal"/>
                <w:color w:val="1D2228"/>
                <w:sz w:val="22"/>
                <w:szCs w:val="22"/>
                <w:cs/>
              </w:rPr>
              <w:t>10</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3364F" w:rsidRPr="005741FB" w:rsidRDefault="0033364F" w:rsidP="00401D1B">
            <w:pPr>
              <w:pStyle w:val="yiv9896110556ydp1b124eb5yiv0359049699ydpe814c4dbyiv7035702238ydpd7a6a1ffyiv7061794096ydpd80f739emsolistparagraph"/>
              <w:spacing w:line="320" w:lineRule="exact"/>
              <w:jc w:val="right"/>
              <w:rPr>
                <w:rFonts w:ascii="Mangal" w:hAnsi="Mangal" w:cs="Mangal"/>
                <w:color w:val="1D2228"/>
                <w:sz w:val="22"/>
                <w:szCs w:val="22"/>
              </w:rPr>
            </w:pPr>
            <w:r w:rsidRPr="005741FB">
              <w:rPr>
                <w:rFonts w:ascii="Mangal" w:hAnsi="Mangal" w:cs="Mangal"/>
                <w:color w:val="1D2228"/>
                <w:sz w:val="22"/>
                <w:szCs w:val="22"/>
                <w:cs/>
              </w:rPr>
              <w:t>8</w:t>
            </w:r>
          </w:p>
        </w:tc>
      </w:tr>
    </w:tbl>
    <w:p w:rsidR="0033364F" w:rsidRPr="005741FB" w:rsidRDefault="0033364F" w:rsidP="0033364F">
      <w:pPr>
        <w:pStyle w:val="yiv9896110556ydp1b124eb5yiv0359049699ydpe814c4dbyiv7035702238ydpd7a6a1ffyiv7061794096ydpd80f739emsolistparagraph"/>
        <w:shd w:val="clear" w:color="auto" w:fill="FFFFFF"/>
        <w:spacing w:before="0" w:beforeAutospacing="0" w:after="0" w:afterAutospacing="0"/>
        <w:jc w:val="both"/>
        <w:rPr>
          <w:rFonts w:ascii="Mangal" w:hAnsi="Mangal" w:cs="Mangal"/>
          <w:color w:val="1D2228"/>
        </w:rPr>
      </w:pPr>
      <w:r>
        <w:rPr>
          <w:rFonts w:ascii="Mangal" w:hAnsi="Mangal" w:cs="Mangal" w:hint="cs"/>
          <w:color w:val="1D2228"/>
          <w:vertAlign w:val="superscript"/>
          <w:cs/>
        </w:rPr>
        <w:t xml:space="preserve">     </w:t>
      </w:r>
      <w:r w:rsidRPr="005741FB">
        <w:rPr>
          <w:rFonts w:ascii="Mangal" w:hAnsi="Mangal" w:cs="Mangal"/>
          <w:color w:val="1D2228"/>
          <w:vertAlign w:val="superscript"/>
          <w:cs/>
        </w:rPr>
        <w:t>*</w:t>
      </w:r>
      <w:r w:rsidRPr="005741FB">
        <w:rPr>
          <w:rFonts w:ascii="Mangal" w:hAnsi="Mangal" w:cs="Mangal"/>
          <w:color w:val="1D2228"/>
          <w:vertAlign w:val="superscript"/>
        </w:rPr>
        <w:t> </w:t>
      </w:r>
      <w:r w:rsidRPr="005741FB">
        <w:rPr>
          <w:rFonts w:ascii="Mangal" w:hAnsi="Mangal" w:cs="Mangal"/>
          <w:color w:val="1D2228"/>
          <w:cs/>
        </w:rPr>
        <w:t>वर्ष 2015-16 के दौरान</w:t>
      </w:r>
      <w:r w:rsidRPr="005741FB">
        <w:rPr>
          <w:rFonts w:ascii="Mangal" w:hAnsi="Mangal" w:cs="Mangal"/>
          <w:color w:val="1D2228"/>
        </w:rPr>
        <w:t>, </w:t>
      </w:r>
      <w:r w:rsidRPr="005741FB">
        <w:rPr>
          <w:rFonts w:ascii="Mangal" w:hAnsi="Mangal" w:cs="Mangal"/>
          <w:color w:val="1D2228"/>
          <w:cs/>
        </w:rPr>
        <w:t>पेट्रोल की खपत (टीएमटी में) 21847 थी।</w:t>
      </w:r>
    </w:p>
    <w:p w:rsidR="0033364F" w:rsidRDefault="0033364F" w:rsidP="0033364F">
      <w:pPr>
        <w:pStyle w:val="yiv9896110556ydp1b124eb5yiv0359049699ydpe814c4dbyiv7035702238ydpd7a6a1ffyiv7061794096ydpd80f739emsolistparagraph"/>
        <w:shd w:val="clear" w:color="auto" w:fill="FFFFFF"/>
        <w:jc w:val="both"/>
        <w:rPr>
          <w:rFonts w:ascii="Mangal" w:hAnsi="Mangal" w:cs="Mangal" w:hint="cs"/>
          <w:color w:val="1D2228"/>
        </w:rPr>
      </w:pPr>
      <w:r w:rsidRPr="005741FB">
        <w:rPr>
          <w:rFonts w:ascii="Mangal" w:hAnsi="Mangal" w:cs="Mangal"/>
          <w:color w:val="1D2228"/>
          <w:cs/>
        </w:rPr>
        <w:t>सरकार ने पेट्रोल और डीजल के मूल्‍यों को क्रमश:</w:t>
      </w:r>
      <w:r w:rsidRPr="005741FB">
        <w:rPr>
          <w:rFonts w:ascii="Mangal" w:hAnsi="Mangal" w:cs="Mangal"/>
          <w:color w:val="1D2228"/>
        </w:rPr>
        <w:t> 26.06.2010 </w:t>
      </w:r>
      <w:r w:rsidRPr="005741FB">
        <w:rPr>
          <w:rFonts w:ascii="Mangal" w:hAnsi="Mangal" w:cs="Mangal"/>
          <w:color w:val="1D2228"/>
          <w:cs/>
        </w:rPr>
        <w:t>और</w:t>
      </w:r>
      <w:r w:rsidRPr="005741FB">
        <w:rPr>
          <w:rFonts w:ascii="Mangal" w:hAnsi="Mangal" w:cs="Mangal"/>
          <w:color w:val="1D2228"/>
        </w:rPr>
        <w:t> 19.10.2014 </w:t>
      </w:r>
      <w:r w:rsidRPr="005741FB">
        <w:rPr>
          <w:rFonts w:ascii="Mangal" w:hAnsi="Mangal" w:cs="Mangal"/>
          <w:color w:val="1D2228"/>
          <w:cs/>
        </w:rPr>
        <w:t>से बाजार निर्धारित बना दिया है। तब से</w:t>
      </w:r>
      <w:r w:rsidRPr="005741FB">
        <w:rPr>
          <w:rFonts w:ascii="Mangal" w:hAnsi="Mangal" w:cs="Mangal"/>
          <w:color w:val="1D2228"/>
          <w:lang w:val="x-none"/>
        </w:rPr>
        <w:t>,  </w:t>
      </w:r>
      <w:proofErr w:type="spellStart"/>
      <w:r w:rsidRPr="005741FB">
        <w:rPr>
          <w:rFonts w:ascii="Mangal" w:hAnsi="Mangal" w:cs="Mangal"/>
          <w:color w:val="1D2228"/>
          <w:cs/>
        </w:rPr>
        <w:t>सार्वजनिक</w:t>
      </w:r>
      <w:proofErr w:type="spellEnd"/>
      <w:r w:rsidRPr="005741FB">
        <w:rPr>
          <w:rFonts w:ascii="Mangal" w:hAnsi="Mangal" w:cs="Mangal"/>
          <w:color w:val="1D2228"/>
          <w:cs/>
        </w:rPr>
        <w:t xml:space="preserve"> क्षेत्र की तेल विपणन कं‍पनियां (ओएमसीज) अंतर्राष्‍ट्रीय उत्पाद मूल्‍यों</w:t>
      </w:r>
      <w:r w:rsidRPr="005741FB">
        <w:rPr>
          <w:rFonts w:ascii="Mangal" w:hAnsi="Mangal" w:cs="Mangal"/>
          <w:color w:val="1D2228"/>
        </w:rPr>
        <w:t>  </w:t>
      </w:r>
      <w:r w:rsidRPr="005741FB">
        <w:rPr>
          <w:rFonts w:ascii="Mangal" w:hAnsi="Mangal" w:cs="Mangal"/>
          <w:color w:val="1D2228"/>
          <w:cs/>
        </w:rPr>
        <w:t>तथा अन्‍य बाजार दशाओं के अनुरूप पेट्रोल और डीजल के मूल्‍य निर्धारण के संबंध में उपयुक्‍त निर्णय लेती हैं।</w:t>
      </w:r>
      <w:r w:rsidRPr="005741FB">
        <w:rPr>
          <w:rFonts w:ascii="Mangal" w:hAnsi="Mangal" w:cs="Mangal"/>
          <w:color w:val="1D2228"/>
        </w:rPr>
        <w:t>  </w:t>
      </w:r>
      <w:r w:rsidRPr="005741FB">
        <w:rPr>
          <w:rFonts w:ascii="Mangal" w:hAnsi="Mangal" w:cs="Mangal"/>
          <w:color w:val="1D2228"/>
          <w:cs/>
        </w:rPr>
        <w:t>सीजीडी कंपनियों द्वारा सीएनजी का खुदरा मूल्‍य राज्‍य करों</w:t>
      </w:r>
      <w:r w:rsidRPr="005741FB">
        <w:rPr>
          <w:rFonts w:ascii="Mangal" w:hAnsi="Mangal" w:cs="Mangal"/>
          <w:color w:val="1D2228"/>
        </w:rPr>
        <w:t>, </w:t>
      </w:r>
      <w:r w:rsidRPr="005741FB">
        <w:rPr>
          <w:rFonts w:ascii="Mangal" w:hAnsi="Mangal" w:cs="Mangal"/>
          <w:color w:val="1D2228"/>
          <w:cs/>
        </w:rPr>
        <w:t>सीमा शुल्‍क और अन्‍य घटकों पर विचार करने के बाद निर्धारित किया जाता है।</w:t>
      </w:r>
    </w:p>
    <w:p w:rsidR="0033364F" w:rsidRPr="005741FB" w:rsidRDefault="0033364F" w:rsidP="0033364F">
      <w:pPr>
        <w:pStyle w:val="yiv9896110556ydp1b124eb5yiv0359049699ydpe814c4dbyiv7035702238ydpd7a6a1ffyiv7061794096ydpd80f739emsolistparagraph"/>
        <w:shd w:val="clear" w:color="auto" w:fill="FFFFFF"/>
        <w:jc w:val="center"/>
        <w:rPr>
          <w:rFonts w:ascii="Mangal" w:hAnsi="Mangal" w:cs="Mangal"/>
          <w:color w:val="1D2228"/>
        </w:rPr>
      </w:pPr>
      <w:r>
        <w:rPr>
          <w:rFonts w:ascii="Mangal" w:hAnsi="Mangal" w:cs="Mangal"/>
          <w:color w:val="1D2228"/>
        </w:rPr>
        <w:t>*****</w:t>
      </w:r>
    </w:p>
    <w:p w:rsidR="00F40CBC" w:rsidRDefault="00F40CBC"/>
    <w:sectPr w:rsidR="00F40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4F"/>
    <w:rsid w:val="0033364F"/>
    <w:rsid w:val="00F40CB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4F"/>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364F"/>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33364F"/>
    <w:rPr>
      <w:rFonts w:ascii="Calibri" w:eastAsia="Calibri" w:hAnsi="Calibri" w:cs="Mangal"/>
      <w:lang w:eastAsia="en-IN"/>
    </w:rPr>
  </w:style>
  <w:style w:type="paragraph" w:customStyle="1" w:styleId="yiv9896110556ydp1b124eb5yiv0359049699ydpe814c4dbyiv7035702238ydpd7a6a1ffyiv7061794096ydpd80f739emsolistparagraph">
    <w:name w:val="yiv9896110556ydp1b124eb5yiv0359049699ydpe814c4dbyiv7035702238ydpd7a6a1ffyiv7061794096ydpd80f739emsolistparagraph"/>
    <w:basedOn w:val="Normal"/>
    <w:rsid w:val="003336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4F"/>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364F"/>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33364F"/>
    <w:rPr>
      <w:rFonts w:ascii="Calibri" w:eastAsia="Calibri" w:hAnsi="Calibri" w:cs="Mangal"/>
      <w:lang w:eastAsia="en-IN"/>
    </w:rPr>
  </w:style>
  <w:style w:type="paragraph" w:customStyle="1" w:styleId="yiv9896110556ydp1b124eb5yiv0359049699ydpe814c4dbyiv7035702238ydpd7a6a1ffyiv7061794096ydpd80f739emsolistparagraph">
    <w:name w:val="yiv9896110556ydp1b124eb5yiv0359049699ydpe814c4dbyiv7035702238ydpd7a6a1ffyiv7061794096ydpd80f739emsolistparagraph"/>
    <w:basedOn w:val="Normal"/>
    <w:rsid w:val="003336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1833</Characters>
  <Application>Microsoft Office Word</Application>
  <DocSecurity>0</DocSecurity>
  <Lines>15</Lines>
  <Paragraphs>4</Paragraphs>
  <ScaleCrop>false</ScaleCrop>
  <Company>Hewlett-Packard Company</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2020-03-03T14:42:00Z</dcterms:created>
  <dcterms:modified xsi:type="dcterms:W3CDTF">2020-03-03T14:42:00Z</dcterms:modified>
</cp:coreProperties>
</file>