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11E" w:rsidRDefault="00A3411E" w:rsidP="00A3411E">
      <w:pPr>
        <w:pStyle w:val="NoSpacing"/>
        <w:jc w:val="center"/>
        <w:rPr>
          <w:rFonts w:asciiTheme="minorBidi" w:hAnsiTheme="minorBidi"/>
          <w:b/>
          <w:bCs/>
          <w:sz w:val="24"/>
          <w:szCs w:val="24"/>
        </w:rPr>
      </w:pPr>
      <w:r>
        <w:rPr>
          <w:rFonts w:asciiTheme="minorBidi" w:hAnsiTheme="minorBidi" w:cs="Mangal"/>
          <w:b/>
          <w:bCs/>
          <w:sz w:val="24"/>
          <w:szCs w:val="24"/>
          <w:cs/>
        </w:rPr>
        <w:t>भारत सरकार</w:t>
      </w:r>
    </w:p>
    <w:p w:rsidR="00A3411E" w:rsidRDefault="00A3411E" w:rsidP="00A3411E">
      <w:pPr>
        <w:pStyle w:val="NoSpacing"/>
        <w:jc w:val="center"/>
        <w:rPr>
          <w:rFonts w:asciiTheme="minorBidi" w:hAnsiTheme="minorBidi"/>
          <w:b/>
          <w:bCs/>
          <w:sz w:val="24"/>
          <w:szCs w:val="24"/>
        </w:rPr>
      </w:pPr>
      <w:r>
        <w:rPr>
          <w:rFonts w:asciiTheme="minorBidi" w:hAnsiTheme="minorBidi" w:cs="Mangal"/>
          <w:b/>
          <w:bCs/>
          <w:sz w:val="24"/>
          <w:szCs w:val="24"/>
          <w:cs/>
        </w:rPr>
        <w:t>गृह मंत्रालय</w:t>
      </w:r>
    </w:p>
    <w:p w:rsidR="00A3411E" w:rsidRDefault="00A3411E" w:rsidP="00A3411E">
      <w:pPr>
        <w:pStyle w:val="NoSpacing"/>
        <w:jc w:val="center"/>
        <w:rPr>
          <w:rFonts w:asciiTheme="minorBidi" w:hAnsiTheme="minorBidi"/>
          <w:b/>
          <w:bCs/>
          <w:sz w:val="24"/>
          <w:szCs w:val="24"/>
        </w:rPr>
      </w:pPr>
      <w:r>
        <w:rPr>
          <w:rFonts w:asciiTheme="minorBidi" w:hAnsiTheme="minorBidi" w:cs="Mangal"/>
          <w:b/>
          <w:bCs/>
          <w:sz w:val="24"/>
          <w:szCs w:val="24"/>
          <w:cs/>
        </w:rPr>
        <w:t>राज्‍य सभा</w:t>
      </w:r>
    </w:p>
    <w:p w:rsidR="00A3411E" w:rsidRDefault="00A3411E" w:rsidP="00A3411E">
      <w:pPr>
        <w:pStyle w:val="NoSpacing"/>
        <w:jc w:val="center"/>
        <w:rPr>
          <w:rFonts w:asciiTheme="minorBidi" w:hAnsiTheme="minorBidi"/>
          <w:b/>
          <w:bCs/>
          <w:sz w:val="24"/>
          <w:szCs w:val="24"/>
        </w:rPr>
      </w:pPr>
      <w:r>
        <w:rPr>
          <w:rFonts w:asciiTheme="minorBidi" w:hAnsiTheme="minorBidi" w:cs="Mangal"/>
          <w:b/>
          <w:bCs/>
          <w:sz w:val="24"/>
          <w:szCs w:val="24"/>
          <w:cs/>
        </w:rPr>
        <w:t xml:space="preserve">अतारांकित प्रश्‍न संख्‍या  </w:t>
      </w:r>
      <w:r>
        <w:rPr>
          <w:rFonts w:asciiTheme="minorBidi" w:hAnsiTheme="minorBidi"/>
          <w:b/>
          <w:bCs/>
          <w:sz w:val="24"/>
          <w:szCs w:val="24"/>
          <w:cs/>
        </w:rPr>
        <w:t>1</w:t>
      </w:r>
      <w:r>
        <w:rPr>
          <w:rFonts w:asciiTheme="minorBidi" w:hAnsiTheme="minorBidi"/>
          <w:b/>
          <w:bCs/>
          <w:sz w:val="24"/>
          <w:szCs w:val="24"/>
        </w:rPr>
        <w:t>511</w:t>
      </w:r>
    </w:p>
    <w:p w:rsidR="00A3411E" w:rsidRDefault="00A3411E" w:rsidP="00A3411E">
      <w:pPr>
        <w:pStyle w:val="NoSpacing"/>
        <w:jc w:val="center"/>
        <w:rPr>
          <w:rFonts w:asciiTheme="minorBidi" w:hAnsiTheme="minorBidi"/>
          <w:b/>
          <w:bCs/>
          <w:sz w:val="24"/>
          <w:szCs w:val="24"/>
        </w:rPr>
      </w:pPr>
      <w:r>
        <w:rPr>
          <w:rFonts w:asciiTheme="minorBidi" w:hAnsiTheme="minorBidi" w:cs="Mangal"/>
          <w:b/>
          <w:bCs/>
          <w:sz w:val="24"/>
          <w:szCs w:val="24"/>
          <w:cs/>
        </w:rPr>
        <w:t xml:space="preserve">दिनांक </w:t>
      </w:r>
      <w:r>
        <w:rPr>
          <w:rFonts w:asciiTheme="minorBidi" w:hAnsiTheme="minorBidi"/>
          <w:b/>
          <w:bCs/>
          <w:sz w:val="24"/>
          <w:szCs w:val="24"/>
        </w:rPr>
        <w:t>0</w:t>
      </w:r>
      <w:r>
        <w:rPr>
          <w:rFonts w:asciiTheme="minorBidi" w:hAnsiTheme="minorBidi"/>
          <w:b/>
          <w:bCs/>
          <w:sz w:val="24"/>
          <w:szCs w:val="24"/>
          <w:cs/>
        </w:rPr>
        <w:t>4.</w:t>
      </w:r>
      <w:r>
        <w:rPr>
          <w:rFonts w:asciiTheme="minorBidi" w:hAnsiTheme="minorBidi"/>
          <w:b/>
          <w:bCs/>
          <w:sz w:val="24"/>
          <w:szCs w:val="24"/>
        </w:rPr>
        <w:t>0</w:t>
      </w:r>
      <w:r>
        <w:rPr>
          <w:rFonts w:asciiTheme="minorBidi" w:hAnsiTheme="minorBidi"/>
          <w:b/>
          <w:bCs/>
          <w:sz w:val="24"/>
          <w:szCs w:val="24"/>
          <w:cs/>
        </w:rPr>
        <w:t>3.20</w:t>
      </w:r>
      <w:r>
        <w:rPr>
          <w:rFonts w:asciiTheme="minorBidi" w:hAnsiTheme="minorBidi"/>
          <w:b/>
          <w:bCs/>
          <w:sz w:val="24"/>
          <w:szCs w:val="24"/>
        </w:rPr>
        <w:t>20</w:t>
      </w:r>
      <w:r>
        <w:rPr>
          <w:rFonts w:asciiTheme="minorBidi" w:hAnsiTheme="minorBidi"/>
          <w:b/>
          <w:bCs/>
          <w:sz w:val="24"/>
          <w:szCs w:val="24"/>
          <w:cs/>
        </w:rPr>
        <w:t xml:space="preserve">/ </w:t>
      </w:r>
      <w:r>
        <w:rPr>
          <w:rFonts w:asciiTheme="minorBidi" w:hAnsiTheme="minorBidi"/>
          <w:b/>
          <w:bCs/>
          <w:sz w:val="24"/>
          <w:szCs w:val="24"/>
        </w:rPr>
        <w:t xml:space="preserve">14 </w:t>
      </w:r>
      <w:r>
        <w:rPr>
          <w:rFonts w:asciiTheme="minorBidi" w:hAnsiTheme="minorBidi" w:cs="Mangal"/>
          <w:b/>
          <w:bCs/>
          <w:sz w:val="24"/>
          <w:szCs w:val="24"/>
          <w:cs/>
        </w:rPr>
        <w:t>फाल्‍गुन</w:t>
      </w:r>
      <w:r>
        <w:rPr>
          <w:rFonts w:asciiTheme="minorBidi" w:hAnsiTheme="minorBidi"/>
          <w:b/>
          <w:bCs/>
          <w:sz w:val="24"/>
          <w:szCs w:val="24"/>
        </w:rPr>
        <w:t xml:space="preserve">, </w:t>
      </w:r>
      <w:r>
        <w:rPr>
          <w:rFonts w:asciiTheme="minorBidi" w:hAnsiTheme="minorBidi"/>
          <w:b/>
          <w:bCs/>
          <w:sz w:val="24"/>
          <w:szCs w:val="24"/>
          <w:cs/>
        </w:rPr>
        <w:t>1941 (</w:t>
      </w:r>
      <w:r>
        <w:rPr>
          <w:rFonts w:asciiTheme="minorBidi" w:hAnsiTheme="minorBidi" w:cs="Mangal"/>
          <w:b/>
          <w:bCs/>
          <w:sz w:val="24"/>
          <w:szCs w:val="24"/>
          <w:cs/>
        </w:rPr>
        <w:t>शक</w:t>
      </w:r>
      <w:r>
        <w:rPr>
          <w:rFonts w:asciiTheme="minorBidi" w:hAnsiTheme="minorBidi"/>
          <w:b/>
          <w:bCs/>
          <w:sz w:val="24"/>
          <w:szCs w:val="24"/>
          <w:cs/>
        </w:rPr>
        <w:t xml:space="preserve">) </w:t>
      </w:r>
      <w:r>
        <w:rPr>
          <w:rFonts w:asciiTheme="minorBidi" w:hAnsiTheme="minorBidi" w:cs="Mangal"/>
          <w:b/>
          <w:bCs/>
          <w:sz w:val="24"/>
          <w:szCs w:val="24"/>
          <w:cs/>
        </w:rPr>
        <w:t>को उत्‍तर के लिए</w:t>
      </w:r>
    </w:p>
    <w:p w:rsidR="00C81480" w:rsidRPr="00CB435E" w:rsidRDefault="00C81480" w:rsidP="00C81480">
      <w:pPr>
        <w:pStyle w:val="NoSpacing"/>
        <w:jc w:val="both"/>
        <w:rPr>
          <w:rFonts w:asciiTheme="minorBidi" w:hAnsiTheme="minorBidi"/>
          <w:b/>
          <w:bCs/>
          <w:sz w:val="16"/>
          <w:szCs w:val="16"/>
          <w:cs/>
        </w:rPr>
      </w:pPr>
    </w:p>
    <w:p w:rsidR="003419DF" w:rsidRPr="003419DF" w:rsidRDefault="003419DF" w:rsidP="003419DF">
      <w:pPr>
        <w:pStyle w:val="NoSpacing"/>
        <w:jc w:val="both"/>
        <w:rPr>
          <w:rFonts w:asciiTheme="minorBidi" w:hAnsiTheme="minorBidi" w:cs="Mangal"/>
          <w:b/>
          <w:bCs/>
          <w:sz w:val="24"/>
          <w:szCs w:val="24"/>
        </w:rPr>
      </w:pPr>
      <w:r w:rsidRPr="003419DF">
        <w:rPr>
          <w:rFonts w:asciiTheme="minorBidi" w:hAnsiTheme="minorBidi" w:cs="Mangal"/>
          <w:b/>
          <w:bCs/>
          <w:sz w:val="24"/>
          <w:szCs w:val="24"/>
          <w:cs/>
        </w:rPr>
        <w:t>माओवादियों पर अंकुश लगाने हेतु कदमों के</w:t>
      </w:r>
      <w:r>
        <w:rPr>
          <w:rFonts w:asciiTheme="minorBidi" w:hAnsiTheme="minorBidi" w:cs="Mangal"/>
          <w:b/>
          <w:bCs/>
          <w:sz w:val="24"/>
          <w:szCs w:val="24"/>
        </w:rPr>
        <w:t xml:space="preserve"> </w:t>
      </w:r>
      <w:r>
        <w:rPr>
          <w:rFonts w:asciiTheme="minorBidi" w:hAnsiTheme="minorBidi" w:cs="Mangal"/>
          <w:b/>
          <w:bCs/>
          <w:sz w:val="24"/>
          <w:szCs w:val="24"/>
          <w:cs/>
        </w:rPr>
        <w:t>संबंध</w:t>
      </w:r>
      <w:r w:rsidRPr="003419DF">
        <w:rPr>
          <w:rFonts w:asciiTheme="minorBidi" w:hAnsiTheme="minorBidi" w:cs="Mangal"/>
          <w:b/>
          <w:bCs/>
          <w:sz w:val="24"/>
          <w:szCs w:val="24"/>
          <w:cs/>
        </w:rPr>
        <w:t xml:space="preserve"> में मुख्यमंत्रियों के साथ चर्चा</w:t>
      </w:r>
    </w:p>
    <w:p w:rsidR="003419DF" w:rsidRDefault="003419DF" w:rsidP="003419DF">
      <w:pPr>
        <w:pStyle w:val="NoSpacing"/>
        <w:jc w:val="both"/>
        <w:rPr>
          <w:rFonts w:asciiTheme="minorBidi" w:hAnsiTheme="minorBidi" w:cs="Mangal"/>
          <w:b/>
          <w:bCs/>
          <w:sz w:val="24"/>
          <w:szCs w:val="24"/>
        </w:rPr>
      </w:pPr>
    </w:p>
    <w:p w:rsidR="003419DF" w:rsidRDefault="003419DF" w:rsidP="003419DF">
      <w:pPr>
        <w:pStyle w:val="NoSpacing"/>
        <w:jc w:val="both"/>
        <w:rPr>
          <w:rFonts w:asciiTheme="minorBidi" w:hAnsiTheme="minorBidi" w:cs="Mangal"/>
          <w:b/>
          <w:bCs/>
          <w:sz w:val="24"/>
          <w:szCs w:val="24"/>
        </w:rPr>
      </w:pPr>
      <w:r w:rsidRPr="003419DF">
        <w:rPr>
          <w:rFonts w:asciiTheme="minorBidi" w:hAnsiTheme="minorBidi" w:cs="Mangal"/>
          <w:b/>
          <w:bCs/>
          <w:sz w:val="24"/>
          <w:szCs w:val="24"/>
          <w:cs/>
        </w:rPr>
        <w:t xml:space="preserve">1511. श्रीमती विजिला सत्यानंतः </w:t>
      </w:r>
    </w:p>
    <w:p w:rsidR="003419DF" w:rsidRDefault="003419DF" w:rsidP="003419DF">
      <w:pPr>
        <w:pStyle w:val="NoSpacing"/>
        <w:jc w:val="both"/>
        <w:rPr>
          <w:rFonts w:asciiTheme="minorBidi" w:hAnsiTheme="minorBidi" w:cs="Mangal"/>
          <w:b/>
          <w:bCs/>
          <w:sz w:val="24"/>
          <w:szCs w:val="24"/>
        </w:rPr>
      </w:pPr>
    </w:p>
    <w:p w:rsidR="003419DF" w:rsidRPr="003419DF" w:rsidRDefault="003419DF" w:rsidP="003419DF">
      <w:pPr>
        <w:pStyle w:val="NoSpacing"/>
        <w:jc w:val="both"/>
        <w:rPr>
          <w:rFonts w:asciiTheme="minorBidi" w:hAnsiTheme="minorBidi" w:cs="Mangal"/>
          <w:b/>
          <w:bCs/>
          <w:sz w:val="24"/>
          <w:szCs w:val="24"/>
        </w:rPr>
      </w:pPr>
      <w:r w:rsidRPr="003419DF">
        <w:rPr>
          <w:rFonts w:asciiTheme="minorBidi" w:hAnsiTheme="minorBidi" w:cs="Mangal"/>
          <w:b/>
          <w:bCs/>
          <w:sz w:val="24"/>
          <w:szCs w:val="24"/>
          <w:cs/>
        </w:rPr>
        <w:t>क्या गृह मंत्री</w:t>
      </w:r>
      <w:r>
        <w:rPr>
          <w:rFonts w:asciiTheme="minorBidi" w:hAnsiTheme="minorBidi" w:cs="Mangal"/>
          <w:b/>
          <w:bCs/>
          <w:sz w:val="24"/>
          <w:szCs w:val="24"/>
        </w:rPr>
        <w:t xml:space="preserve"> </w:t>
      </w:r>
      <w:r w:rsidRPr="003419DF">
        <w:rPr>
          <w:rFonts w:asciiTheme="minorBidi" w:hAnsiTheme="minorBidi" w:cs="Mangal"/>
          <w:b/>
          <w:bCs/>
          <w:sz w:val="24"/>
          <w:szCs w:val="24"/>
          <w:cs/>
        </w:rPr>
        <w:t>यह बताने की कृपा करेंगे किः</w:t>
      </w:r>
    </w:p>
    <w:p w:rsidR="003419DF" w:rsidRDefault="003419DF" w:rsidP="003419DF">
      <w:pPr>
        <w:pStyle w:val="NoSpacing"/>
        <w:jc w:val="both"/>
        <w:rPr>
          <w:rFonts w:asciiTheme="minorBidi" w:hAnsiTheme="minorBidi" w:cs="Mangal"/>
          <w:b/>
          <w:bCs/>
          <w:sz w:val="24"/>
          <w:szCs w:val="24"/>
        </w:rPr>
      </w:pPr>
    </w:p>
    <w:p w:rsidR="003419DF" w:rsidRPr="003419DF" w:rsidRDefault="003419DF" w:rsidP="003419DF">
      <w:pPr>
        <w:pStyle w:val="NoSpacing"/>
        <w:jc w:val="both"/>
        <w:rPr>
          <w:rFonts w:asciiTheme="minorBidi" w:hAnsiTheme="minorBidi" w:cs="Mangal"/>
          <w:b/>
          <w:bCs/>
          <w:sz w:val="24"/>
          <w:szCs w:val="24"/>
        </w:rPr>
      </w:pPr>
      <w:r w:rsidRPr="003419DF">
        <w:rPr>
          <w:rFonts w:asciiTheme="minorBidi" w:hAnsiTheme="minorBidi" w:cs="Mangal"/>
          <w:b/>
          <w:bCs/>
          <w:sz w:val="24"/>
          <w:szCs w:val="24"/>
          <w:cs/>
        </w:rPr>
        <w:t>(क) क्या यह सच है कि सरकार ने</w:t>
      </w:r>
      <w:r>
        <w:rPr>
          <w:rFonts w:asciiTheme="minorBidi" w:hAnsiTheme="minorBidi" w:cs="Mangal"/>
          <w:b/>
          <w:bCs/>
          <w:sz w:val="24"/>
          <w:szCs w:val="24"/>
        </w:rPr>
        <w:t xml:space="preserve"> </w:t>
      </w:r>
      <w:r w:rsidRPr="003419DF">
        <w:rPr>
          <w:rFonts w:asciiTheme="minorBidi" w:hAnsiTheme="minorBidi" w:cs="Mangal"/>
          <w:b/>
          <w:bCs/>
          <w:sz w:val="24"/>
          <w:szCs w:val="24"/>
          <w:cs/>
        </w:rPr>
        <w:t>माओवादियों पर अंकुश लगाने के लिए कदमों के</w:t>
      </w:r>
      <w:r>
        <w:rPr>
          <w:rFonts w:asciiTheme="minorBidi" w:hAnsiTheme="minorBidi" w:cs="Mangal"/>
          <w:b/>
          <w:bCs/>
          <w:sz w:val="24"/>
          <w:szCs w:val="24"/>
        </w:rPr>
        <w:t xml:space="preserve"> </w:t>
      </w:r>
      <w:r>
        <w:rPr>
          <w:rFonts w:asciiTheme="minorBidi" w:hAnsiTheme="minorBidi" w:cs="Mangal"/>
          <w:b/>
          <w:bCs/>
          <w:sz w:val="24"/>
          <w:szCs w:val="24"/>
          <w:cs/>
        </w:rPr>
        <w:t>संबंध</w:t>
      </w:r>
      <w:r w:rsidRPr="003419DF">
        <w:rPr>
          <w:rFonts w:asciiTheme="minorBidi" w:hAnsiTheme="minorBidi" w:cs="Mangal"/>
          <w:b/>
          <w:bCs/>
          <w:sz w:val="24"/>
          <w:szCs w:val="24"/>
          <w:cs/>
        </w:rPr>
        <w:t xml:space="preserve"> में मुख्यमंत्रियों के साथ चर्चा की है</w:t>
      </w:r>
      <w:r w:rsidRPr="003419DF">
        <w:rPr>
          <w:rFonts w:asciiTheme="minorBidi" w:hAnsiTheme="minorBidi" w:cs="Mangal"/>
          <w:b/>
          <w:bCs/>
          <w:sz w:val="24"/>
          <w:szCs w:val="24"/>
        </w:rPr>
        <w:t>;</w:t>
      </w:r>
    </w:p>
    <w:p w:rsidR="003419DF" w:rsidRDefault="003419DF" w:rsidP="003419DF">
      <w:pPr>
        <w:pStyle w:val="NoSpacing"/>
        <w:jc w:val="both"/>
        <w:rPr>
          <w:rFonts w:asciiTheme="minorBidi" w:hAnsiTheme="minorBidi" w:cs="Mangal"/>
          <w:b/>
          <w:bCs/>
          <w:sz w:val="24"/>
          <w:szCs w:val="24"/>
        </w:rPr>
      </w:pPr>
    </w:p>
    <w:p w:rsidR="003419DF" w:rsidRPr="003419DF" w:rsidRDefault="003419DF" w:rsidP="003419DF">
      <w:pPr>
        <w:pStyle w:val="NoSpacing"/>
        <w:jc w:val="both"/>
        <w:rPr>
          <w:rFonts w:asciiTheme="minorBidi" w:hAnsiTheme="minorBidi" w:cs="Mangal"/>
          <w:b/>
          <w:bCs/>
          <w:sz w:val="24"/>
          <w:szCs w:val="24"/>
        </w:rPr>
      </w:pPr>
      <w:r w:rsidRPr="003419DF">
        <w:rPr>
          <w:rFonts w:asciiTheme="minorBidi" w:hAnsiTheme="minorBidi" w:cs="Mangal"/>
          <w:b/>
          <w:bCs/>
          <w:sz w:val="24"/>
          <w:szCs w:val="24"/>
          <w:cs/>
        </w:rPr>
        <w:t>(ख) यदि हां</w:t>
      </w:r>
      <w:r w:rsidRPr="003419DF">
        <w:rPr>
          <w:rFonts w:asciiTheme="minorBidi" w:hAnsiTheme="minorBidi" w:cs="Mangal"/>
          <w:b/>
          <w:bCs/>
          <w:sz w:val="24"/>
          <w:szCs w:val="24"/>
        </w:rPr>
        <w:t xml:space="preserve">, </w:t>
      </w:r>
      <w:r w:rsidRPr="003419DF">
        <w:rPr>
          <w:rFonts w:asciiTheme="minorBidi" w:hAnsiTheme="minorBidi" w:cs="Mangal"/>
          <w:b/>
          <w:bCs/>
          <w:sz w:val="24"/>
          <w:szCs w:val="24"/>
          <w:cs/>
        </w:rPr>
        <w:t>तो इस बैठक में क्या</w:t>
      </w:r>
      <w:r>
        <w:rPr>
          <w:rFonts w:asciiTheme="minorBidi" w:hAnsiTheme="minorBidi" w:cs="Mangal"/>
          <w:b/>
          <w:bCs/>
          <w:sz w:val="24"/>
          <w:szCs w:val="24"/>
        </w:rPr>
        <w:t xml:space="preserve"> </w:t>
      </w:r>
      <w:r w:rsidRPr="003419DF">
        <w:rPr>
          <w:rFonts w:asciiTheme="minorBidi" w:hAnsiTheme="minorBidi" w:cs="Mangal"/>
          <w:b/>
          <w:bCs/>
          <w:sz w:val="24"/>
          <w:szCs w:val="24"/>
          <w:cs/>
        </w:rPr>
        <w:t>विचार-विमर्श हुआ है</w:t>
      </w:r>
      <w:r w:rsidRPr="003419DF">
        <w:rPr>
          <w:rFonts w:asciiTheme="minorBidi" w:hAnsiTheme="minorBidi" w:cs="Mangal"/>
          <w:b/>
          <w:bCs/>
          <w:sz w:val="24"/>
          <w:szCs w:val="24"/>
        </w:rPr>
        <w:t>;</w:t>
      </w:r>
    </w:p>
    <w:p w:rsidR="003419DF" w:rsidRDefault="003419DF" w:rsidP="003419DF">
      <w:pPr>
        <w:pStyle w:val="NoSpacing"/>
        <w:jc w:val="both"/>
        <w:rPr>
          <w:rFonts w:asciiTheme="minorBidi" w:hAnsiTheme="minorBidi" w:cs="Mangal"/>
          <w:b/>
          <w:bCs/>
          <w:sz w:val="24"/>
          <w:szCs w:val="24"/>
        </w:rPr>
      </w:pPr>
    </w:p>
    <w:p w:rsidR="003419DF" w:rsidRPr="003419DF" w:rsidRDefault="003419DF" w:rsidP="003419DF">
      <w:pPr>
        <w:pStyle w:val="NoSpacing"/>
        <w:jc w:val="both"/>
        <w:rPr>
          <w:rFonts w:asciiTheme="minorBidi" w:hAnsiTheme="minorBidi" w:cs="Mangal"/>
          <w:b/>
          <w:bCs/>
          <w:sz w:val="24"/>
          <w:szCs w:val="24"/>
        </w:rPr>
      </w:pPr>
      <w:r w:rsidRPr="003419DF">
        <w:rPr>
          <w:rFonts w:asciiTheme="minorBidi" w:hAnsiTheme="minorBidi" w:cs="Mangal"/>
          <w:b/>
          <w:bCs/>
          <w:sz w:val="24"/>
          <w:szCs w:val="24"/>
          <w:cs/>
        </w:rPr>
        <w:t>(ग) क्या यह भी सच है कि कई मुख्यमंत्री</w:t>
      </w:r>
      <w:r>
        <w:rPr>
          <w:rFonts w:asciiTheme="minorBidi" w:hAnsiTheme="minorBidi" w:cs="Mangal"/>
          <w:b/>
          <w:bCs/>
          <w:sz w:val="24"/>
          <w:szCs w:val="24"/>
        </w:rPr>
        <w:t xml:space="preserve"> </w:t>
      </w:r>
      <w:r w:rsidRPr="003419DF">
        <w:rPr>
          <w:rFonts w:asciiTheme="minorBidi" w:hAnsiTheme="minorBidi" w:cs="Mangal"/>
          <w:b/>
          <w:bCs/>
          <w:sz w:val="24"/>
          <w:szCs w:val="24"/>
          <w:cs/>
        </w:rPr>
        <w:t>केन्द्रीय सशस्त्र बलों को राज्यों से हटाने के विरोध</w:t>
      </w:r>
      <w:r>
        <w:rPr>
          <w:rFonts w:asciiTheme="minorBidi" w:hAnsiTheme="minorBidi" w:cs="Mangal"/>
          <w:b/>
          <w:bCs/>
          <w:sz w:val="24"/>
          <w:szCs w:val="24"/>
        </w:rPr>
        <w:t xml:space="preserve"> </w:t>
      </w:r>
      <w:r w:rsidRPr="003419DF">
        <w:rPr>
          <w:rFonts w:asciiTheme="minorBidi" w:hAnsiTheme="minorBidi" w:cs="Mangal"/>
          <w:b/>
          <w:bCs/>
          <w:sz w:val="24"/>
          <w:szCs w:val="24"/>
          <w:cs/>
        </w:rPr>
        <w:t>में थे और साथ ही उन्होंने वामपंथी उग्रवाद के</w:t>
      </w:r>
      <w:r>
        <w:rPr>
          <w:rFonts w:asciiTheme="minorBidi" w:hAnsiTheme="minorBidi" w:cs="Mangal"/>
          <w:b/>
          <w:bCs/>
          <w:sz w:val="24"/>
          <w:szCs w:val="24"/>
        </w:rPr>
        <w:t xml:space="preserve"> </w:t>
      </w:r>
      <w:r w:rsidRPr="003419DF">
        <w:rPr>
          <w:rFonts w:asciiTheme="minorBidi" w:hAnsiTheme="minorBidi" w:cs="Mangal"/>
          <w:b/>
          <w:bCs/>
          <w:sz w:val="24"/>
          <w:szCs w:val="24"/>
          <w:cs/>
        </w:rPr>
        <w:t>खतरे से निपटने के बोझ को केन्द्र और राज्यों द्वारा</w:t>
      </w:r>
      <w:r>
        <w:rPr>
          <w:rFonts w:asciiTheme="minorBidi" w:hAnsiTheme="minorBidi" w:cs="Mangal"/>
          <w:b/>
          <w:bCs/>
          <w:sz w:val="24"/>
          <w:szCs w:val="24"/>
        </w:rPr>
        <w:t xml:space="preserve"> </w:t>
      </w:r>
      <w:r w:rsidRPr="003419DF">
        <w:rPr>
          <w:rFonts w:asciiTheme="minorBidi" w:hAnsiTheme="minorBidi" w:cs="Mangal"/>
          <w:b/>
          <w:bCs/>
          <w:sz w:val="24"/>
          <w:szCs w:val="24"/>
          <w:cs/>
        </w:rPr>
        <w:t>समान रूप से बांटे जाने की भी मांग की</w:t>
      </w:r>
      <w:r w:rsidRPr="003419DF">
        <w:rPr>
          <w:rFonts w:asciiTheme="minorBidi" w:hAnsiTheme="minorBidi" w:cs="Mangal"/>
          <w:b/>
          <w:bCs/>
          <w:sz w:val="24"/>
          <w:szCs w:val="24"/>
        </w:rPr>
        <w:t xml:space="preserve">; </w:t>
      </w:r>
      <w:r w:rsidRPr="003419DF">
        <w:rPr>
          <w:rFonts w:asciiTheme="minorBidi" w:hAnsiTheme="minorBidi" w:cs="Mangal"/>
          <w:b/>
          <w:bCs/>
          <w:sz w:val="24"/>
          <w:szCs w:val="24"/>
          <w:cs/>
        </w:rPr>
        <w:t>और</w:t>
      </w:r>
    </w:p>
    <w:p w:rsidR="003419DF" w:rsidRDefault="003419DF" w:rsidP="003419DF">
      <w:pPr>
        <w:pStyle w:val="NoSpacing"/>
        <w:jc w:val="both"/>
        <w:rPr>
          <w:rFonts w:asciiTheme="minorBidi" w:hAnsiTheme="minorBidi" w:cs="Mangal"/>
          <w:b/>
          <w:bCs/>
          <w:sz w:val="24"/>
          <w:szCs w:val="24"/>
        </w:rPr>
      </w:pPr>
    </w:p>
    <w:p w:rsidR="00861384" w:rsidRPr="003419DF" w:rsidRDefault="003419DF" w:rsidP="003419DF">
      <w:pPr>
        <w:pStyle w:val="NoSpacing"/>
        <w:jc w:val="both"/>
        <w:rPr>
          <w:rFonts w:asciiTheme="minorBidi" w:hAnsiTheme="minorBidi" w:cs="Mangal"/>
          <w:b/>
          <w:bCs/>
          <w:sz w:val="24"/>
          <w:szCs w:val="24"/>
        </w:rPr>
      </w:pPr>
      <w:r w:rsidRPr="003419DF">
        <w:rPr>
          <w:rFonts w:asciiTheme="minorBidi" w:hAnsiTheme="minorBidi" w:cs="Mangal"/>
          <w:b/>
          <w:bCs/>
          <w:sz w:val="24"/>
          <w:szCs w:val="24"/>
          <w:cs/>
        </w:rPr>
        <w:t>(घ) यदि हां</w:t>
      </w:r>
      <w:r w:rsidRPr="003419DF">
        <w:rPr>
          <w:rFonts w:asciiTheme="minorBidi" w:hAnsiTheme="minorBidi" w:cs="Mangal"/>
          <w:b/>
          <w:bCs/>
          <w:sz w:val="24"/>
          <w:szCs w:val="24"/>
        </w:rPr>
        <w:t xml:space="preserve">, </w:t>
      </w:r>
      <w:r>
        <w:rPr>
          <w:rFonts w:asciiTheme="minorBidi" w:hAnsiTheme="minorBidi" w:cs="Mangal"/>
          <w:b/>
          <w:bCs/>
          <w:sz w:val="24"/>
          <w:szCs w:val="24"/>
          <w:cs/>
        </w:rPr>
        <w:t>तो इस संबंध</w:t>
      </w:r>
      <w:r w:rsidRPr="003419DF">
        <w:rPr>
          <w:rFonts w:asciiTheme="minorBidi" w:hAnsiTheme="minorBidi" w:cs="Mangal"/>
          <w:b/>
          <w:bCs/>
          <w:sz w:val="24"/>
          <w:szCs w:val="24"/>
          <w:cs/>
        </w:rPr>
        <w:t xml:space="preserve"> में सरकार के</w:t>
      </w:r>
      <w:r>
        <w:rPr>
          <w:rFonts w:asciiTheme="minorBidi" w:hAnsiTheme="minorBidi" w:cs="Mangal"/>
          <w:b/>
          <w:bCs/>
          <w:sz w:val="24"/>
          <w:szCs w:val="24"/>
        </w:rPr>
        <w:t xml:space="preserve"> </w:t>
      </w:r>
      <w:r w:rsidRPr="003419DF">
        <w:rPr>
          <w:rFonts w:asciiTheme="minorBidi" w:hAnsiTheme="minorBidi" w:cs="Mangal"/>
          <w:b/>
          <w:bCs/>
          <w:sz w:val="24"/>
          <w:szCs w:val="24"/>
          <w:cs/>
        </w:rPr>
        <w:t>क्या विचार हैं</w:t>
      </w:r>
      <w:r w:rsidRPr="003419DF">
        <w:rPr>
          <w:rFonts w:asciiTheme="minorBidi" w:hAnsiTheme="minorBidi" w:cs="Mangal"/>
          <w:b/>
          <w:bCs/>
          <w:sz w:val="24"/>
          <w:szCs w:val="24"/>
        </w:rPr>
        <w:t>?</w:t>
      </w:r>
    </w:p>
    <w:p w:rsidR="003419DF" w:rsidRDefault="003419DF" w:rsidP="00861384">
      <w:pPr>
        <w:pStyle w:val="NoSpacing"/>
        <w:jc w:val="both"/>
        <w:rPr>
          <w:rFonts w:asciiTheme="minorBidi" w:hAnsiTheme="minorBidi"/>
          <w:b/>
          <w:bCs/>
          <w:sz w:val="24"/>
          <w:szCs w:val="24"/>
        </w:rPr>
      </w:pPr>
    </w:p>
    <w:p w:rsidR="00C81480" w:rsidRDefault="00C81480" w:rsidP="00861384">
      <w:pPr>
        <w:pStyle w:val="NoSpacing"/>
        <w:jc w:val="both"/>
        <w:rPr>
          <w:rFonts w:asciiTheme="minorBidi" w:hAnsiTheme="minorBidi"/>
          <w:b/>
          <w:bCs/>
          <w:sz w:val="24"/>
          <w:szCs w:val="24"/>
        </w:rPr>
      </w:pPr>
      <w:r>
        <w:rPr>
          <w:rFonts w:asciiTheme="minorBidi" w:hAnsiTheme="minorBidi" w:cs="Mangal"/>
          <w:b/>
          <w:bCs/>
          <w:sz w:val="24"/>
          <w:szCs w:val="24"/>
          <w:cs/>
        </w:rPr>
        <w:t xml:space="preserve">उत्‍तर </w:t>
      </w:r>
    </w:p>
    <w:p w:rsidR="00C81480" w:rsidRPr="00763D89" w:rsidRDefault="00C81480" w:rsidP="00C81480">
      <w:pPr>
        <w:pStyle w:val="NoSpacing"/>
        <w:jc w:val="both"/>
        <w:rPr>
          <w:rFonts w:asciiTheme="minorBidi" w:hAnsiTheme="minorBidi"/>
          <w:b/>
          <w:bCs/>
          <w:sz w:val="16"/>
          <w:szCs w:val="16"/>
        </w:rPr>
      </w:pPr>
    </w:p>
    <w:p w:rsidR="003419DF" w:rsidRDefault="00C81480" w:rsidP="003419DF">
      <w:pPr>
        <w:pStyle w:val="NoSpacing"/>
        <w:jc w:val="both"/>
        <w:rPr>
          <w:rFonts w:asciiTheme="minorBidi" w:hAnsiTheme="minorBidi"/>
          <w:b/>
          <w:bCs/>
          <w:sz w:val="24"/>
          <w:szCs w:val="24"/>
        </w:rPr>
      </w:pPr>
      <w:r>
        <w:rPr>
          <w:rFonts w:asciiTheme="minorBidi" w:hAnsiTheme="minorBidi" w:cs="Mangal"/>
          <w:b/>
          <w:bCs/>
          <w:sz w:val="24"/>
          <w:szCs w:val="24"/>
          <w:cs/>
        </w:rPr>
        <w:t xml:space="preserve">गृह मंत्रालय में राज्‍य मंत्री </w:t>
      </w:r>
      <w:r w:rsidR="003419DF">
        <w:rPr>
          <w:rFonts w:asciiTheme="minorBidi" w:hAnsiTheme="minorBidi"/>
          <w:b/>
          <w:bCs/>
          <w:sz w:val="24"/>
          <w:szCs w:val="24"/>
          <w:cs/>
        </w:rPr>
        <w:t>(</w:t>
      </w:r>
      <w:r w:rsidR="003419DF">
        <w:rPr>
          <w:rFonts w:asciiTheme="minorBidi" w:hAnsiTheme="minorBidi" w:cs="Mangal"/>
          <w:b/>
          <w:bCs/>
          <w:sz w:val="24"/>
          <w:szCs w:val="24"/>
          <w:cs/>
        </w:rPr>
        <w:t>श्री जी़ किशन रेड</w:t>
      </w:r>
      <w:r w:rsidR="003419DF">
        <w:rPr>
          <w:rFonts w:asciiTheme="minorBidi" w:hAnsiTheme="minorBidi" w:cs="Mangal" w:hint="cs"/>
          <w:b/>
          <w:bCs/>
          <w:sz w:val="24"/>
          <w:szCs w:val="24"/>
          <w:cs/>
        </w:rPr>
        <w:t>्</w:t>
      </w:r>
      <w:r w:rsidR="003419DF">
        <w:rPr>
          <w:rFonts w:asciiTheme="minorBidi" w:hAnsiTheme="minorBidi" w:cs="Mangal"/>
          <w:b/>
          <w:bCs/>
          <w:sz w:val="24"/>
          <w:szCs w:val="24"/>
          <w:cs/>
        </w:rPr>
        <w:t>डी</w:t>
      </w:r>
      <w:r w:rsidR="003419DF">
        <w:rPr>
          <w:rFonts w:asciiTheme="minorBidi" w:hAnsiTheme="minorBidi"/>
          <w:b/>
          <w:bCs/>
          <w:sz w:val="24"/>
          <w:szCs w:val="24"/>
          <w:cs/>
        </w:rPr>
        <w:t>)</w:t>
      </w:r>
    </w:p>
    <w:p w:rsidR="00FD4D3A" w:rsidRDefault="00FD4D3A" w:rsidP="003419DF">
      <w:pPr>
        <w:pStyle w:val="NoSpacing"/>
        <w:jc w:val="both"/>
        <w:rPr>
          <w:rFonts w:asciiTheme="minorBidi" w:hAnsiTheme="minorBidi"/>
          <w:b/>
          <w:bCs/>
          <w:sz w:val="24"/>
          <w:szCs w:val="24"/>
        </w:rPr>
      </w:pPr>
    </w:p>
    <w:p w:rsidR="00FD4D3A" w:rsidRDefault="00FD4D3A" w:rsidP="00FD4D3A">
      <w:pPr>
        <w:jc w:val="both"/>
        <w:rPr>
          <w:sz w:val="24"/>
          <w:szCs w:val="24"/>
        </w:rPr>
      </w:pPr>
      <w:r w:rsidRPr="00AE226A">
        <w:rPr>
          <w:rFonts w:hint="cs"/>
          <w:sz w:val="24"/>
          <w:szCs w:val="24"/>
          <w:cs/>
        </w:rPr>
        <w:t>(</w:t>
      </w:r>
      <w:r w:rsidRPr="00AE226A">
        <w:rPr>
          <w:rFonts w:cs="Mangal" w:hint="cs"/>
          <w:sz w:val="24"/>
          <w:szCs w:val="24"/>
          <w:cs/>
        </w:rPr>
        <w:t>क</w:t>
      </w:r>
      <w:r w:rsidRPr="00AE226A">
        <w:rPr>
          <w:rFonts w:hint="cs"/>
          <w:sz w:val="24"/>
          <w:szCs w:val="24"/>
          <w:cs/>
        </w:rPr>
        <w:t xml:space="preserve">) </w:t>
      </w:r>
      <w:r>
        <w:rPr>
          <w:rFonts w:cs="Mangal" w:hint="cs"/>
          <w:sz w:val="24"/>
          <w:szCs w:val="24"/>
          <w:cs/>
        </w:rPr>
        <w:t>और</w:t>
      </w:r>
      <w:r w:rsidRPr="00AE226A">
        <w:rPr>
          <w:rFonts w:hint="cs"/>
          <w:sz w:val="24"/>
          <w:szCs w:val="24"/>
          <w:cs/>
        </w:rPr>
        <w:t xml:space="preserve"> (</w:t>
      </w:r>
      <w:r>
        <w:rPr>
          <w:rFonts w:cs="Mangal" w:hint="cs"/>
          <w:sz w:val="24"/>
          <w:szCs w:val="24"/>
          <w:cs/>
        </w:rPr>
        <w:t>ख</w:t>
      </w:r>
      <w:r w:rsidRPr="00AE226A">
        <w:rPr>
          <w:rFonts w:hint="cs"/>
          <w:sz w:val="24"/>
          <w:szCs w:val="24"/>
          <w:cs/>
        </w:rPr>
        <w:t>)</w:t>
      </w:r>
      <w:r w:rsidRPr="00AE226A">
        <w:rPr>
          <w:sz w:val="24"/>
          <w:szCs w:val="24"/>
        </w:rPr>
        <w:t>:</w:t>
      </w:r>
      <w:r>
        <w:rPr>
          <w:rFonts w:cs="Mangal" w:hint="cs"/>
          <w:sz w:val="24"/>
          <w:szCs w:val="24"/>
          <w:cs/>
        </w:rPr>
        <w:t xml:space="preserve"> वामपंथी उग्रवाद </w:t>
      </w:r>
      <w:r>
        <w:rPr>
          <w:rFonts w:hint="cs"/>
          <w:sz w:val="24"/>
          <w:szCs w:val="24"/>
          <w:cs/>
        </w:rPr>
        <w:t>(</w:t>
      </w:r>
      <w:r>
        <w:rPr>
          <w:rFonts w:cs="Mangal" w:hint="cs"/>
          <w:sz w:val="24"/>
          <w:szCs w:val="24"/>
          <w:cs/>
        </w:rPr>
        <w:t>एलडब्ल्यूई</w:t>
      </w:r>
      <w:r>
        <w:rPr>
          <w:rFonts w:hint="cs"/>
          <w:sz w:val="24"/>
          <w:szCs w:val="24"/>
          <w:cs/>
        </w:rPr>
        <w:t xml:space="preserve">) </w:t>
      </w:r>
      <w:r>
        <w:rPr>
          <w:rFonts w:cs="Mangal" w:hint="cs"/>
          <w:sz w:val="24"/>
          <w:szCs w:val="24"/>
          <w:cs/>
        </w:rPr>
        <w:t xml:space="preserve">की स्थिति की समीक्षा करने के लिए केंद्रीय गृह मंत्री ने प्रभावित राज्यों के मुख्यमंत्रियों के साथ दिनांक </w:t>
      </w:r>
      <w:r>
        <w:rPr>
          <w:rFonts w:hint="cs"/>
          <w:sz w:val="24"/>
          <w:szCs w:val="24"/>
          <w:cs/>
        </w:rPr>
        <w:t xml:space="preserve">26 </w:t>
      </w:r>
      <w:r>
        <w:rPr>
          <w:rFonts w:cs="Mangal" w:hint="cs"/>
          <w:sz w:val="24"/>
          <w:szCs w:val="24"/>
          <w:cs/>
        </w:rPr>
        <w:t>अगस्त</w:t>
      </w:r>
      <w:r>
        <w:rPr>
          <w:rFonts w:hint="cs"/>
          <w:sz w:val="24"/>
          <w:szCs w:val="24"/>
          <w:cs/>
        </w:rPr>
        <w:t xml:space="preserve">, 2019 </w:t>
      </w:r>
      <w:r>
        <w:rPr>
          <w:rFonts w:cs="Mangal" w:hint="cs"/>
          <w:sz w:val="24"/>
          <w:szCs w:val="24"/>
          <w:cs/>
        </w:rPr>
        <w:t>को एक बैठक की थी।</w:t>
      </w:r>
    </w:p>
    <w:p w:rsidR="00FD4D3A" w:rsidRDefault="00FD4D3A" w:rsidP="00FD4D3A">
      <w:pPr>
        <w:jc w:val="both"/>
        <w:rPr>
          <w:sz w:val="24"/>
          <w:szCs w:val="24"/>
        </w:rPr>
      </w:pPr>
      <w:r>
        <w:rPr>
          <w:rFonts w:hint="cs"/>
          <w:sz w:val="24"/>
          <w:szCs w:val="24"/>
          <w:cs/>
        </w:rPr>
        <w:tab/>
      </w:r>
      <w:r>
        <w:rPr>
          <w:rFonts w:cs="Mangal" w:hint="cs"/>
          <w:sz w:val="24"/>
          <w:szCs w:val="24"/>
          <w:cs/>
        </w:rPr>
        <w:t>इस बैठक के दौरान</w:t>
      </w:r>
      <w:r>
        <w:rPr>
          <w:rFonts w:hint="cs"/>
          <w:sz w:val="24"/>
          <w:szCs w:val="24"/>
          <w:cs/>
        </w:rPr>
        <w:t xml:space="preserve">, </w:t>
      </w:r>
      <w:r>
        <w:rPr>
          <w:rFonts w:cs="Mangal" w:hint="cs"/>
          <w:sz w:val="24"/>
          <w:szCs w:val="24"/>
          <w:cs/>
        </w:rPr>
        <w:t>बहु</w:t>
      </w:r>
      <w:r>
        <w:rPr>
          <w:rFonts w:hint="cs"/>
          <w:sz w:val="24"/>
          <w:szCs w:val="24"/>
          <w:cs/>
        </w:rPr>
        <w:t>-</w:t>
      </w:r>
      <w:r>
        <w:rPr>
          <w:rFonts w:cs="Mangal" w:hint="cs"/>
          <w:sz w:val="24"/>
          <w:szCs w:val="24"/>
          <w:cs/>
        </w:rPr>
        <w:t>आयामी राष्ट्रीय नीति और कार्य योजना</w:t>
      </w:r>
      <w:r>
        <w:rPr>
          <w:rFonts w:hint="cs"/>
          <w:sz w:val="24"/>
          <w:szCs w:val="24"/>
          <w:cs/>
        </w:rPr>
        <w:t xml:space="preserve">-2015 </w:t>
      </w:r>
      <w:r>
        <w:rPr>
          <w:rFonts w:cs="Mangal" w:hint="cs"/>
          <w:sz w:val="24"/>
          <w:szCs w:val="24"/>
          <w:cs/>
        </w:rPr>
        <w:t xml:space="preserve">के कार्यान्वयन हेतु केंद्र और राज्य सरकारों द्वारा किए गए विभिन्न सुरक्षा संबंधी उपायों और विकासपरक पहलों पर विस्तार से चर्चा की गई। </w:t>
      </w:r>
    </w:p>
    <w:p w:rsidR="00FD4D3A" w:rsidRDefault="00FD4D3A" w:rsidP="00FD4D3A">
      <w:pPr>
        <w:jc w:val="both"/>
        <w:rPr>
          <w:sz w:val="24"/>
          <w:szCs w:val="24"/>
        </w:rPr>
      </w:pPr>
      <w:r>
        <w:rPr>
          <w:rFonts w:hint="cs"/>
          <w:sz w:val="24"/>
          <w:szCs w:val="24"/>
          <w:cs/>
        </w:rPr>
        <w:tab/>
      </w:r>
      <w:r>
        <w:rPr>
          <w:rFonts w:cs="Mangal" w:hint="cs"/>
          <w:sz w:val="24"/>
          <w:szCs w:val="24"/>
          <w:cs/>
        </w:rPr>
        <w:t>इस बैठक में सड़क परिवहन तथा राजमार्ग</w:t>
      </w:r>
      <w:r>
        <w:rPr>
          <w:rFonts w:hint="cs"/>
          <w:sz w:val="24"/>
          <w:szCs w:val="24"/>
          <w:cs/>
        </w:rPr>
        <w:t xml:space="preserve">, </w:t>
      </w:r>
      <w:r>
        <w:rPr>
          <w:rFonts w:cs="Mangal" w:hint="cs"/>
          <w:sz w:val="24"/>
          <w:szCs w:val="24"/>
          <w:cs/>
        </w:rPr>
        <w:t>ग्रामीण विकास</w:t>
      </w:r>
      <w:r>
        <w:rPr>
          <w:rFonts w:hint="cs"/>
          <w:sz w:val="24"/>
          <w:szCs w:val="24"/>
          <w:cs/>
        </w:rPr>
        <w:t xml:space="preserve">, </w:t>
      </w:r>
      <w:r>
        <w:rPr>
          <w:rFonts w:cs="Mangal" w:hint="cs"/>
          <w:sz w:val="24"/>
          <w:szCs w:val="24"/>
          <w:cs/>
        </w:rPr>
        <w:t>कौशल विकास और उद्यमशीलता</w:t>
      </w:r>
      <w:r>
        <w:rPr>
          <w:rFonts w:hint="cs"/>
          <w:sz w:val="24"/>
          <w:szCs w:val="24"/>
          <w:cs/>
        </w:rPr>
        <w:t xml:space="preserve">, </w:t>
      </w:r>
      <w:r>
        <w:rPr>
          <w:rFonts w:cs="Mangal" w:hint="cs"/>
          <w:sz w:val="24"/>
          <w:szCs w:val="24"/>
          <w:cs/>
        </w:rPr>
        <w:t xml:space="preserve">संचार एवं सूचना प्रौद्योगिकी और वित्त आदि विभागों के केंद्रीय मंत्रियों ने भी भाग लिया। </w:t>
      </w:r>
    </w:p>
    <w:p w:rsidR="0002068C" w:rsidRDefault="0002068C">
      <w:pPr>
        <w:rPr>
          <w:rFonts w:ascii="Mangal" w:hAnsi="Mangal"/>
          <w:b/>
          <w:bCs/>
          <w:sz w:val="24"/>
          <w:szCs w:val="24"/>
        </w:rPr>
      </w:pPr>
      <w:r>
        <w:rPr>
          <w:rFonts w:ascii="Mangal" w:hAnsi="Mangal"/>
          <w:b/>
          <w:bCs/>
          <w:sz w:val="24"/>
          <w:szCs w:val="24"/>
        </w:rPr>
        <w:br w:type="page"/>
      </w:r>
    </w:p>
    <w:p w:rsidR="00FD4D3A" w:rsidRPr="00660650" w:rsidRDefault="00FD4D3A" w:rsidP="00FD4D3A">
      <w:pPr>
        <w:spacing w:after="0" w:line="240" w:lineRule="auto"/>
        <w:contextualSpacing/>
        <w:jc w:val="center"/>
        <w:rPr>
          <w:rFonts w:ascii="Mangal" w:hAnsi="Mangal"/>
          <w:b/>
          <w:bCs/>
          <w:sz w:val="24"/>
          <w:szCs w:val="24"/>
        </w:rPr>
      </w:pPr>
      <w:r w:rsidRPr="00660650">
        <w:rPr>
          <w:rFonts w:ascii="Mangal" w:hAnsi="Mangal"/>
          <w:b/>
          <w:bCs/>
          <w:sz w:val="24"/>
          <w:szCs w:val="24"/>
        </w:rPr>
        <w:lastRenderedPageBreak/>
        <w:t>-2-</w:t>
      </w:r>
    </w:p>
    <w:p w:rsidR="00FD4D3A" w:rsidRPr="00FD4D3A" w:rsidRDefault="00FD4D3A" w:rsidP="00FD4D3A">
      <w:pPr>
        <w:spacing w:after="0" w:line="240" w:lineRule="auto"/>
        <w:contextualSpacing/>
        <w:jc w:val="right"/>
        <w:rPr>
          <w:rFonts w:ascii="Mangal" w:eastAsia="Arial Unicode MS" w:hAnsi="Mangal"/>
          <w:b/>
          <w:bCs/>
          <w:sz w:val="24"/>
          <w:szCs w:val="24"/>
          <w:u w:val="single"/>
        </w:rPr>
      </w:pPr>
      <w:r>
        <w:rPr>
          <w:rFonts w:ascii="Mangal" w:hAnsi="Mangal" w:cs="Mangal"/>
          <w:b/>
          <w:bCs/>
          <w:sz w:val="24"/>
          <w:szCs w:val="24"/>
          <w:u w:val="single"/>
          <w:cs/>
        </w:rPr>
        <w:t>रा</w:t>
      </w:r>
      <w:r>
        <w:rPr>
          <w:rFonts w:ascii="Mangal" w:eastAsia="Times New Roman" w:hAnsi="Mangal" w:cs="Mangal"/>
          <w:b/>
          <w:bCs/>
          <w:sz w:val="24"/>
          <w:szCs w:val="24"/>
          <w:u w:val="single"/>
          <w:cs/>
        </w:rPr>
        <w:t>.स.</w:t>
      </w:r>
      <w:r w:rsidRPr="00F34BDD">
        <w:rPr>
          <w:rFonts w:ascii="Mangal" w:eastAsia="Times New Roman" w:hAnsi="Mangal" w:cs="Mangal"/>
          <w:b/>
          <w:bCs/>
          <w:sz w:val="24"/>
          <w:szCs w:val="24"/>
          <w:u w:val="single"/>
          <w:cs/>
        </w:rPr>
        <w:t>अ.प्र.सं.</w:t>
      </w:r>
      <w:r>
        <w:rPr>
          <w:rFonts w:ascii="Mangal" w:hAnsi="Mangal"/>
          <w:b/>
          <w:bCs/>
          <w:sz w:val="24"/>
          <w:szCs w:val="24"/>
          <w:u w:val="single"/>
        </w:rPr>
        <w:t xml:space="preserve"> 1511</w:t>
      </w:r>
    </w:p>
    <w:p w:rsidR="00FD4D3A" w:rsidRDefault="00FD4D3A" w:rsidP="00FD4D3A">
      <w:pPr>
        <w:jc w:val="both"/>
        <w:rPr>
          <w:sz w:val="24"/>
          <w:szCs w:val="24"/>
        </w:rPr>
      </w:pPr>
      <w:r>
        <w:rPr>
          <w:rFonts w:hint="cs"/>
          <w:sz w:val="24"/>
          <w:szCs w:val="24"/>
          <w:cs/>
        </w:rPr>
        <w:t>(</w:t>
      </w:r>
      <w:r>
        <w:rPr>
          <w:rFonts w:cs="Mangal" w:hint="cs"/>
          <w:sz w:val="24"/>
          <w:szCs w:val="24"/>
          <w:cs/>
        </w:rPr>
        <w:t>ग</w:t>
      </w:r>
      <w:r>
        <w:rPr>
          <w:rFonts w:hint="cs"/>
          <w:sz w:val="24"/>
          <w:szCs w:val="24"/>
          <w:cs/>
        </w:rPr>
        <w:t xml:space="preserve">) </w:t>
      </w:r>
      <w:r>
        <w:rPr>
          <w:rFonts w:cs="Mangal" w:hint="cs"/>
          <w:sz w:val="24"/>
          <w:szCs w:val="24"/>
          <w:cs/>
        </w:rPr>
        <w:t xml:space="preserve">और </w:t>
      </w:r>
      <w:r>
        <w:rPr>
          <w:rFonts w:hint="cs"/>
          <w:sz w:val="24"/>
          <w:szCs w:val="24"/>
          <w:cs/>
        </w:rPr>
        <w:t>(</w:t>
      </w:r>
      <w:r>
        <w:rPr>
          <w:rFonts w:cs="Mangal" w:hint="cs"/>
          <w:sz w:val="24"/>
          <w:szCs w:val="24"/>
          <w:cs/>
        </w:rPr>
        <w:t>घ</w:t>
      </w:r>
      <w:r>
        <w:rPr>
          <w:rFonts w:hint="cs"/>
          <w:sz w:val="24"/>
          <w:szCs w:val="24"/>
          <w:cs/>
        </w:rPr>
        <w:t>)</w:t>
      </w:r>
      <w:r>
        <w:rPr>
          <w:sz w:val="24"/>
          <w:szCs w:val="24"/>
        </w:rPr>
        <w:t>:</w:t>
      </w:r>
      <w:r>
        <w:rPr>
          <w:rFonts w:cs="Mangal" w:hint="cs"/>
          <w:sz w:val="24"/>
          <w:szCs w:val="24"/>
          <w:cs/>
        </w:rPr>
        <w:t xml:space="preserve"> वामपंथी उग्रवाद वाले क्षेत्र से किसी भी केंद्रीय सशस्त्र पुलिस बल </w:t>
      </w:r>
      <w:r>
        <w:rPr>
          <w:rFonts w:hint="cs"/>
          <w:sz w:val="24"/>
          <w:szCs w:val="24"/>
          <w:cs/>
        </w:rPr>
        <w:t>(</w:t>
      </w:r>
      <w:r>
        <w:rPr>
          <w:rFonts w:cs="Mangal" w:hint="cs"/>
          <w:sz w:val="24"/>
          <w:szCs w:val="24"/>
          <w:cs/>
        </w:rPr>
        <w:t>सीएपीएफ</w:t>
      </w:r>
      <w:r>
        <w:rPr>
          <w:rFonts w:hint="cs"/>
          <w:sz w:val="24"/>
          <w:szCs w:val="24"/>
          <w:cs/>
        </w:rPr>
        <w:t xml:space="preserve">) </w:t>
      </w:r>
      <w:r>
        <w:rPr>
          <w:rFonts w:cs="Mangal" w:hint="cs"/>
          <w:sz w:val="24"/>
          <w:szCs w:val="24"/>
          <w:cs/>
        </w:rPr>
        <w:t>को नहीं हटाया जा रहा है। तथापि</w:t>
      </w:r>
      <w:r>
        <w:rPr>
          <w:rFonts w:hint="cs"/>
          <w:sz w:val="24"/>
          <w:szCs w:val="24"/>
          <w:cs/>
        </w:rPr>
        <w:t xml:space="preserve">, </w:t>
      </w:r>
      <w:r>
        <w:rPr>
          <w:rFonts w:cs="Mangal" w:hint="cs"/>
          <w:sz w:val="24"/>
          <w:szCs w:val="24"/>
          <w:cs/>
        </w:rPr>
        <w:t xml:space="preserve">बदलते हुए सुरक्षा परिदृश्य के आधार पर सीएपीएफ को एक क्षेत्र से दूसरे क्षेत्र में पुनः तैनात किया जाता है। </w:t>
      </w:r>
    </w:p>
    <w:p w:rsidR="00FD4D3A" w:rsidRDefault="00FD4D3A" w:rsidP="00FD4D3A">
      <w:pPr>
        <w:jc w:val="both"/>
        <w:rPr>
          <w:sz w:val="24"/>
          <w:szCs w:val="24"/>
        </w:rPr>
      </w:pPr>
      <w:r>
        <w:rPr>
          <w:sz w:val="24"/>
          <w:szCs w:val="24"/>
          <w:cs/>
        </w:rPr>
        <w:tab/>
      </w:r>
      <w:r>
        <w:rPr>
          <w:rFonts w:cs="Mangal" w:hint="cs"/>
          <w:sz w:val="24"/>
          <w:szCs w:val="24"/>
          <w:cs/>
        </w:rPr>
        <w:t>भारत के संविधान के सातवीं अनुसूची के अनुसार</w:t>
      </w:r>
      <w:r>
        <w:rPr>
          <w:rFonts w:hint="cs"/>
          <w:sz w:val="24"/>
          <w:szCs w:val="24"/>
          <w:cs/>
        </w:rPr>
        <w:t xml:space="preserve">, </w:t>
      </w:r>
      <w:r>
        <w:rPr>
          <w:sz w:val="24"/>
          <w:szCs w:val="24"/>
        </w:rPr>
        <w:t>‘</w:t>
      </w:r>
      <w:r>
        <w:rPr>
          <w:rFonts w:cs="Mangal" w:hint="cs"/>
          <w:sz w:val="24"/>
          <w:szCs w:val="24"/>
          <w:cs/>
        </w:rPr>
        <w:t>पुलिस</w:t>
      </w:r>
      <w:r>
        <w:rPr>
          <w:sz w:val="24"/>
          <w:szCs w:val="24"/>
        </w:rPr>
        <w:t>’</w:t>
      </w:r>
      <w:r>
        <w:rPr>
          <w:rFonts w:cs="Mangal" w:hint="cs"/>
          <w:sz w:val="24"/>
          <w:szCs w:val="24"/>
          <w:cs/>
        </w:rPr>
        <w:t xml:space="preserve"> और </w:t>
      </w:r>
      <w:r>
        <w:rPr>
          <w:sz w:val="24"/>
          <w:szCs w:val="24"/>
        </w:rPr>
        <w:t xml:space="preserve"> ‘</w:t>
      </w:r>
      <w:r>
        <w:rPr>
          <w:rFonts w:cs="Mangal" w:hint="cs"/>
          <w:sz w:val="24"/>
          <w:szCs w:val="24"/>
          <w:cs/>
        </w:rPr>
        <w:t>लोक व्यवस्था</w:t>
      </w:r>
      <w:r>
        <w:rPr>
          <w:sz w:val="24"/>
          <w:szCs w:val="24"/>
        </w:rPr>
        <w:t>’</w:t>
      </w:r>
      <w:r>
        <w:rPr>
          <w:rFonts w:cs="Mangal" w:hint="cs"/>
          <w:sz w:val="24"/>
          <w:szCs w:val="24"/>
          <w:cs/>
        </w:rPr>
        <w:t xml:space="preserve"> राज्य के विषय हैं। तथापि</w:t>
      </w:r>
      <w:r>
        <w:rPr>
          <w:rFonts w:hint="cs"/>
          <w:sz w:val="24"/>
          <w:szCs w:val="24"/>
          <w:cs/>
        </w:rPr>
        <w:t xml:space="preserve">, </w:t>
      </w:r>
      <w:r>
        <w:rPr>
          <w:rFonts w:cs="Mangal" w:hint="cs"/>
          <w:sz w:val="24"/>
          <w:szCs w:val="24"/>
          <w:cs/>
        </w:rPr>
        <w:t>केंद्र सरकार विस्तृत उपायों के रूप में राज्य सरकारों के प्रयासों में सहायता प्रदान करती है जिसमें सुरक्षा</w:t>
      </w:r>
      <w:r>
        <w:rPr>
          <w:rFonts w:hint="cs"/>
          <w:sz w:val="24"/>
          <w:szCs w:val="24"/>
          <w:cs/>
        </w:rPr>
        <w:t xml:space="preserve">, </w:t>
      </w:r>
      <w:r>
        <w:rPr>
          <w:rFonts w:cs="Mangal" w:hint="cs"/>
          <w:sz w:val="24"/>
          <w:szCs w:val="24"/>
          <w:cs/>
        </w:rPr>
        <w:t>विकास और स्थानीय समुदायों के अधिकार एवं हकदारियां सुनिश्चित करना शामिल है।</w:t>
      </w:r>
    </w:p>
    <w:p w:rsidR="00FD4D3A" w:rsidRDefault="00FD4D3A" w:rsidP="00FD4D3A">
      <w:pPr>
        <w:spacing w:after="0"/>
        <w:ind w:firstLine="720"/>
        <w:jc w:val="both"/>
        <w:rPr>
          <w:rFonts w:asciiTheme="minorBidi" w:eastAsia="Arial Unicode MS" w:hAnsiTheme="minorBidi" w:cs="Mangal"/>
          <w:sz w:val="24"/>
          <w:szCs w:val="24"/>
        </w:rPr>
      </w:pPr>
      <w:r>
        <w:rPr>
          <w:rFonts w:asciiTheme="minorBidi" w:eastAsia="Arial Unicode MS" w:hAnsiTheme="minorBidi" w:cs="Mangal" w:hint="cs"/>
          <w:sz w:val="24"/>
          <w:szCs w:val="24"/>
          <w:cs/>
        </w:rPr>
        <w:t xml:space="preserve">गृह मंत्रालय सीएपीएफ बटालियनों की तैनाती, हेलीकॉप्टरों के प्रावधान, इंडिया रिजर्व बटालियनों (आईआरबी)/विशेष इंडिया रिजर्व बटालियनों (एसआईआरबी) आदि की स्वीकृति के माध्यम से </w:t>
      </w:r>
      <w:r w:rsidRPr="00D9170D">
        <w:rPr>
          <w:rFonts w:asciiTheme="minorBidi" w:eastAsia="Arial Unicode MS" w:hAnsiTheme="minorBidi" w:cs="Mangal"/>
          <w:sz w:val="24"/>
          <w:szCs w:val="24"/>
          <w:cs/>
        </w:rPr>
        <w:t>बड़े पैमाने पर</w:t>
      </w:r>
      <w:r>
        <w:rPr>
          <w:rFonts w:asciiTheme="minorBidi" w:eastAsia="Arial Unicode MS" w:hAnsiTheme="minorBidi" w:cs="Mangal" w:hint="cs"/>
          <w:sz w:val="24"/>
          <w:szCs w:val="24"/>
          <w:cs/>
        </w:rPr>
        <w:t xml:space="preserve"> राज्य सरकारों की सहायता कर रहा है। राज्य पुलिस के आधुनिकीकरण और प्रशिक्षण के लिए पुलिस बल का आधुनिकीकरण (एमपीएफ) स्कीम, सुरक्षा संबंधी व्यय (एसआरई) स्कीम और विशेष अवसंरचना स्कीम (एसआईएस) के अंतर्गत निधियां प्रदान की जाती हैं।</w:t>
      </w:r>
    </w:p>
    <w:p w:rsidR="00FD4D3A" w:rsidRDefault="00FD4D3A" w:rsidP="00FD4D3A">
      <w:pPr>
        <w:spacing w:after="0"/>
        <w:ind w:firstLine="720"/>
        <w:jc w:val="both"/>
        <w:rPr>
          <w:rFonts w:ascii="Mangal" w:hAnsi="Mangal"/>
          <w:sz w:val="24"/>
          <w:szCs w:val="24"/>
        </w:rPr>
      </w:pPr>
      <w:r>
        <w:rPr>
          <w:rFonts w:asciiTheme="minorBidi" w:eastAsia="Arial Unicode MS" w:hAnsiTheme="minorBidi" w:cs="Mangal" w:hint="cs"/>
          <w:sz w:val="24"/>
          <w:szCs w:val="24"/>
          <w:cs/>
        </w:rPr>
        <w:t xml:space="preserve">विकास के क्षेत्र में, केंद्र सरकार की फ्लैगशिप स्कीमों के अलावा, </w:t>
      </w:r>
      <w:r w:rsidRPr="001C62A0">
        <w:rPr>
          <w:rFonts w:ascii="Mangal" w:hAnsi="Mangal" w:cs="Mangal"/>
          <w:sz w:val="24"/>
          <w:szCs w:val="24"/>
          <w:cs/>
        </w:rPr>
        <w:t>स्वास्थ्य और शिक्षा</w:t>
      </w:r>
      <w:r>
        <w:rPr>
          <w:rFonts w:ascii="Mangal" w:hAnsi="Mangal" w:cs="Mangal" w:hint="cs"/>
          <w:sz w:val="24"/>
          <w:szCs w:val="24"/>
          <w:cs/>
        </w:rPr>
        <w:t xml:space="preserve"> संबंधी</w:t>
      </w:r>
      <w:r w:rsidRPr="001C62A0">
        <w:rPr>
          <w:rFonts w:ascii="Mangal" w:hAnsi="Mangal" w:cs="Mangal"/>
          <w:sz w:val="24"/>
          <w:szCs w:val="24"/>
          <w:cs/>
        </w:rPr>
        <w:t xml:space="preserve"> सुविधाओं </w:t>
      </w:r>
      <w:r>
        <w:rPr>
          <w:rFonts w:ascii="Mangal" w:hAnsi="Mangal" w:cs="Mangal" w:hint="cs"/>
          <w:sz w:val="24"/>
          <w:szCs w:val="24"/>
          <w:cs/>
        </w:rPr>
        <w:t xml:space="preserve">को सुदृढ़ करने </w:t>
      </w:r>
      <w:r w:rsidRPr="001C62A0">
        <w:rPr>
          <w:rFonts w:ascii="Mangal" w:hAnsi="Mangal" w:cs="Mangal"/>
          <w:sz w:val="24"/>
          <w:szCs w:val="24"/>
          <w:cs/>
        </w:rPr>
        <w:t>के</w:t>
      </w:r>
      <w:r>
        <w:rPr>
          <w:rFonts w:ascii="Mangal" w:hAnsi="Mangal" w:cs="Mangal" w:hint="cs"/>
          <w:sz w:val="24"/>
          <w:szCs w:val="24"/>
          <w:cs/>
        </w:rPr>
        <w:t xml:space="preserve"> साथ</w:t>
      </w:r>
      <w:r>
        <w:rPr>
          <w:rFonts w:ascii="Mangal" w:hAnsi="Mangal" w:hint="cs"/>
          <w:sz w:val="24"/>
          <w:szCs w:val="24"/>
          <w:cs/>
        </w:rPr>
        <w:t>-</w:t>
      </w:r>
      <w:r>
        <w:rPr>
          <w:rFonts w:ascii="Mangal" w:hAnsi="Mangal" w:cs="Mangal" w:hint="cs"/>
          <w:sz w:val="24"/>
          <w:szCs w:val="24"/>
          <w:cs/>
        </w:rPr>
        <w:t>साथ</w:t>
      </w:r>
      <w:r w:rsidRPr="001C62A0">
        <w:rPr>
          <w:rFonts w:ascii="Mangal" w:hAnsi="Mangal" w:cs="Mangal"/>
          <w:sz w:val="24"/>
          <w:szCs w:val="24"/>
          <w:cs/>
        </w:rPr>
        <w:t xml:space="preserve"> सड़कों के विकास</w:t>
      </w:r>
      <w:r w:rsidRPr="001C62A0">
        <w:rPr>
          <w:rFonts w:ascii="Mangal" w:hAnsi="Mangal"/>
          <w:sz w:val="24"/>
          <w:szCs w:val="24"/>
        </w:rPr>
        <w:t xml:space="preserve">, </w:t>
      </w:r>
      <w:r w:rsidRPr="001C62A0">
        <w:rPr>
          <w:rFonts w:ascii="Mangal" w:hAnsi="Mangal" w:cs="Mangal"/>
          <w:sz w:val="24"/>
          <w:szCs w:val="24"/>
          <w:cs/>
        </w:rPr>
        <w:t>मोबाइल टावरों की स्थापना</w:t>
      </w:r>
      <w:r w:rsidRPr="001C62A0">
        <w:rPr>
          <w:rFonts w:ascii="Mangal" w:hAnsi="Mangal"/>
          <w:sz w:val="24"/>
          <w:szCs w:val="24"/>
        </w:rPr>
        <w:t xml:space="preserve">, </w:t>
      </w:r>
      <w:r w:rsidRPr="001C62A0">
        <w:rPr>
          <w:rFonts w:ascii="Mangal" w:hAnsi="Mangal" w:cs="Mangal"/>
          <w:sz w:val="24"/>
          <w:szCs w:val="24"/>
          <w:cs/>
        </w:rPr>
        <w:t>कौशल विकास</w:t>
      </w:r>
      <w:r w:rsidRPr="001C62A0">
        <w:rPr>
          <w:rFonts w:ascii="Mangal" w:hAnsi="Mangal"/>
          <w:sz w:val="24"/>
          <w:szCs w:val="24"/>
        </w:rPr>
        <w:t>,</w:t>
      </w:r>
      <w:r w:rsidRPr="001C62A0">
        <w:rPr>
          <w:rFonts w:ascii="Mangal" w:hAnsi="Mangal" w:cs="Mangal"/>
          <w:sz w:val="24"/>
          <w:szCs w:val="24"/>
          <w:cs/>
        </w:rPr>
        <w:t xml:space="preserve"> बैंक</w:t>
      </w:r>
      <w:r>
        <w:rPr>
          <w:rFonts w:ascii="Mangal" w:hAnsi="Mangal" w:cs="Mangal" w:hint="cs"/>
          <w:sz w:val="24"/>
          <w:szCs w:val="24"/>
          <w:cs/>
        </w:rPr>
        <w:t>ों</w:t>
      </w:r>
      <w:r w:rsidRPr="001C62A0">
        <w:rPr>
          <w:rFonts w:ascii="Mangal" w:hAnsi="Mangal" w:cs="Mangal"/>
          <w:sz w:val="24"/>
          <w:szCs w:val="24"/>
          <w:cs/>
        </w:rPr>
        <w:t xml:space="preserve"> और डाकघर</w:t>
      </w:r>
      <w:r>
        <w:rPr>
          <w:rFonts w:ascii="Mangal" w:hAnsi="Mangal" w:cs="Mangal" w:hint="cs"/>
          <w:sz w:val="24"/>
          <w:szCs w:val="24"/>
          <w:cs/>
        </w:rPr>
        <w:t>ों के</w:t>
      </w:r>
      <w:r w:rsidRPr="001C62A0">
        <w:rPr>
          <w:rFonts w:ascii="Mangal" w:hAnsi="Mangal" w:cs="Mangal"/>
          <w:sz w:val="24"/>
          <w:szCs w:val="24"/>
          <w:cs/>
        </w:rPr>
        <w:t xml:space="preserve"> नेटवर्क में सुधार</w:t>
      </w:r>
      <w:r>
        <w:rPr>
          <w:rFonts w:ascii="Mangal" w:hAnsi="Mangal" w:cs="Mangal" w:hint="cs"/>
          <w:sz w:val="24"/>
          <w:szCs w:val="24"/>
          <w:cs/>
        </w:rPr>
        <w:t xml:space="preserve"> के लिए कई पहलें की गई हैं। </w:t>
      </w:r>
    </w:p>
    <w:p w:rsidR="00FD4D3A" w:rsidRDefault="00FD4D3A" w:rsidP="00FD4D3A">
      <w:pPr>
        <w:spacing w:after="0"/>
        <w:ind w:firstLine="720"/>
        <w:jc w:val="both"/>
        <w:rPr>
          <w:rFonts w:ascii="Mangal" w:hAnsi="Mangal"/>
          <w:sz w:val="24"/>
          <w:szCs w:val="24"/>
        </w:rPr>
      </w:pPr>
    </w:p>
    <w:p w:rsidR="00FD4D3A" w:rsidRDefault="00FD4D3A" w:rsidP="00FD4D3A">
      <w:pPr>
        <w:spacing w:after="0"/>
        <w:ind w:firstLine="720"/>
        <w:jc w:val="both"/>
        <w:rPr>
          <w:rFonts w:asciiTheme="minorBidi" w:eastAsia="Arial Unicode MS" w:hAnsiTheme="minorBidi" w:cs="Mangal"/>
          <w:sz w:val="24"/>
          <w:szCs w:val="24"/>
        </w:rPr>
      </w:pPr>
      <w:r>
        <w:rPr>
          <w:rFonts w:asciiTheme="minorBidi" w:eastAsia="Arial Unicode MS" w:hAnsiTheme="minorBidi" w:cs="Mangal" w:hint="cs"/>
          <w:sz w:val="24"/>
          <w:szCs w:val="24"/>
          <w:cs/>
        </w:rPr>
        <w:t>राष्ट्रीय नीति और कार्य योजना-2015 के दृढ़ कार्यान्वयन के परिणास्वरूप वामपंथी उग्रवादी हिंसा और वामपंथी उग्रवाद के प्रभाव के भौगोलिक विस्तार दोनों में लगातार कमी आई है।</w:t>
      </w:r>
    </w:p>
    <w:p w:rsidR="00FD4D3A" w:rsidRDefault="00FD4D3A" w:rsidP="00FD4D3A">
      <w:pPr>
        <w:spacing w:after="0"/>
        <w:ind w:firstLine="720"/>
        <w:jc w:val="both"/>
        <w:rPr>
          <w:rFonts w:asciiTheme="minorBidi" w:eastAsia="Arial Unicode MS" w:hAnsiTheme="minorBidi" w:cs="Mangal"/>
          <w:sz w:val="24"/>
          <w:szCs w:val="24"/>
        </w:rPr>
      </w:pPr>
      <w:r>
        <w:rPr>
          <w:rFonts w:asciiTheme="minorBidi" w:eastAsia="Arial Unicode MS" w:hAnsiTheme="minorBidi" w:cs="Mangal" w:hint="cs"/>
          <w:sz w:val="24"/>
          <w:szCs w:val="24"/>
          <w:cs/>
        </w:rPr>
        <w:t xml:space="preserve">समीक्षा बैठक के दौरान, केंद्रीय गृह मंत्री ने राज्यों को वामपंथी उग्रवाद से लड़ने के प्रयास हेतु आवश्यक समस्त सहायता का आश्वासन दिया। </w:t>
      </w:r>
    </w:p>
    <w:p w:rsidR="00FD4D3A" w:rsidRDefault="00FD4D3A" w:rsidP="00FD4D3A">
      <w:pPr>
        <w:jc w:val="both"/>
        <w:rPr>
          <w:sz w:val="24"/>
          <w:szCs w:val="24"/>
        </w:rPr>
      </w:pPr>
      <w:r>
        <w:rPr>
          <w:rFonts w:hint="cs"/>
          <w:sz w:val="24"/>
          <w:szCs w:val="24"/>
          <w:cs/>
        </w:rPr>
        <w:t xml:space="preserve"> </w:t>
      </w:r>
    </w:p>
    <w:p w:rsidR="00FD4D3A" w:rsidRPr="00CA74B0" w:rsidRDefault="00FD4D3A" w:rsidP="00FD4D3A">
      <w:pPr>
        <w:jc w:val="center"/>
        <w:rPr>
          <w:rFonts w:asciiTheme="minorBidi" w:hAnsiTheme="minorBidi"/>
          <w:cs/>
        </w:rPr>
      </w:pPr>
      <w:r w:rsidRPr="00CA74B0">
        <w:rPr>
          <w:rFonts w:asciiTheme="minorBidi" w:eastAsia="Arial Unicode MS" w:hAnsiTheme="minorBidi"/>
          <w:sz w:val="24"/>
          <w:szCs w:val="24"/>
          <w:cs/>
        </w:rPr>
        <w:t>*******</w:t>
      </w:r>
    </w:p>
    <w:p w:rsidR="00FD4D3A" w:rsidRDefault="00FD4D3A" w:rsidP="003419DF">
      <w:pPr>
        <w:pStyle w:val="NoSpacing"/>
        <w:jc w:val="both"/>
        <w:rPr>
          <w:rFonts w:asciiTheme="minorBidi" w:hAnsiTheme="minorBidi"/>
          <w:b/>
          <w:bCs/>
          <w:sz w:val="24"/>
          <w:szCs w:val="24"/>
          <w:lang w:val="en-US"/>
        </w:rPr>
      </w:pPr>
    </w:p>
    <w:p w:rsidR="005D39F4" w:rsidRDefault="005D39F4" w:rsidP="005D39F4">
      <w:pPr>
        <w:pStyle w:val="NoSpacing"/>
        <w:jc w:val="both"/>
        <w:rPr>
          <w:rFonts w:asciiTheme="minorBidi" w:hAnsiTheme="minorBidi"/>
          <w:b/>
          <w:bCs/>
          <w:sz w:val="24"/>
          <w:szCs w:val="24"/>
        </w:rPr>
      </w:pPr>
    </w:p>
    <w:p w:rsidR="00C81480" w:rsidRPr="00CB435E" w:rsidRDefault="00C81480" w:rsidP="00C81480">
      <w:pPr>
        <w:pStyle w:val="NoSpacing"/>
        <w:jc w:val="both"/>
        <w:rPr>
          <w:rFonts w:asciiTheme="minorBidi" w:hAnsiTheme="minorBidi"/>
          <w:b/>
          <w:bCs/>
          <w:sz w:val="16"/>
          <w:szCs w:val="16"/>
        </w:rPr>
      </w:pPr>
    </w:p>
    <w:sectPr w:rsidR="00C81480" w:rsidRPr="00CB435E" w:rsidSect="003419DF">
      <w:pgSz w:w="11909" w:h="16834" w:code="9"/>
      <w:pgMar w:top="864" w:right="749"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81480"/>
    <w:rsid w:val="0002068C"/>
    <w:rsid w:val="00121A6D"/>
    <w:rsid w:val="001C2075"/>
    <w:rsid w:val="003419DF"/>
    <w:rsid w:val="003A1B13"/>
    <w:rsid w:val="003C767D"/>
    <w:rsid w:val="00400F1C"/>
    <w:rsid w:val="00435A99"/>
    <w:rsid w:val="004471CB"/>
    <w:rsid w:val="004C2AC2"/>
    <w:rsid w:val="005549DB"/>
    <w:rsid w:val="005D39F4"/>
    <w:rsid w:val="006227FD"/>
    <w:rsid w:val="006445CB"/>
    <w:rsid w:val="0067045C"/>
    <w:rsid w:val="00763D89"/>
    <w:rsid w:val="0085547D"/>
    <w:rsid w:val="00861384"/>
    <w:rsid w:val="009D5871"/>
    <w:rsid w:val="00A3411E"/>
    <w:rsid w:val="00BC0A2C"/>
    <w:rsid w:val="00C81480"/>
    <w:rsid w:val="00C9350B"/>
    <w:rsid w:val="00C96CC8"/>
    <w:rsid w:val="00CB435E"/>
    <w:rsid w:val="00DF4680"/>
    <w:rsid w:val="00DF6734"/>
    <w:rsid w:val="00E10B93"/>
    <w:rsid w:val="00F52FA2"/>
    <w:rsid w:val="00FD4D3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1480"/>
    <w:pPr>
      <w:spacing w:after="0" w:line="240" w:lineRule="auto"/>
    </w:pPr>
    <w:rPr>
      <w:rFonts w:eastAsiaTheme="minorHAnsi"/>
      <w:lang w:val="en-IN"/>
    </w:rPr>
  </w:style>
  <w:style w:type="character" w:customStyle="1" w:styleId="NoSpacingChar">
    <w:name w:val="No Spacing Char"/>
    <w:link w:val="NoSpacing"/>
    <w:uiPriority w:val="1"/>
    <w:rsid w:val="00CB435E"/>
    <w:rPr>
      <w:rFonts w:eastAsiaTheme="minorHAnsi"/>
      <w:lang w:val="en-IN"/>
    </w:rPr>
  </w:style>
</w:styles>
</file>

<file path=word/webSettings.xml><?xml version="1.0" encoding="utf-8"?>
<w:webSettings xmlns:r="http://schemas.openxmlformats.org/officeDocument/2006/relationships" xmlns:w="http://schemas.openxmlformats.org/wordprocessingml/2006/main">
  <w:divs>
    <w:div w:id="791169442">
      <w:bodyDiv w:val="1"/>
      <w:marLeft w:val="0"/>
      <w:marRight w:val="0"/>
      <w:marTop w:val="0"/>
      <w:marBottom w:val="0"/>
      <w:divBdr>
        <w:top w:val="none" w:sz="0" w:space="0" w:color="auto"/>
        <w:left w:val="none" w:sz="0" w:space="0" w:color="auto"/>
        <w:bottom w:val="none" w:sz="0" w:space="0" w:color="auto"/>
        <w:right w:val="none" w:sz="0" w:space="0" w:color="auto"/>
      </w:divBdr>
    </w:div>
    <w:div w:id="1006711406">
      <w:bodyDiv w:val="1"/>
      <w:marLeft w:val="0"/>
      <w:marRight w:val="0"/>
      <w:marTop w:val="0"/>
      <w:marBottom w:val="0"/>
      <w:divBdr>
        <w:top w:val="none" w:sz="0" w:space="0" w:color="auto"/>
        <w:left w:val="none" w:sz="0" w:space="0" w:color="auto"/>
        <w:bottom w:val="none" w:sz="0" w:space="0" w:color="auto"/>
        <w:right w:val="none" w:sz="0" w:space="0" w:color="auto"/>
      </w:divBdr>
    </w:div>
    <w:div w:id="170906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cp:lastPrinted>2020-03-03T20:20:00Z</cp:lastPrinted>
  <dcterms:created xsi:type="dcterms:W3CDTF">2019-11-15T19:08:00Z</dcterms:created>
  <dcterms:modified xsi:type="dcterms:W3CDTF">2020-03-04T18:47:00Z</dcterms:modified>
</cp:coreProperties>
</file>