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9C" w:rsidRDefault="00C4599C" w:rsidP="00C4599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C4599C" w:rsidRDefault="00C4599C" w:rsidP="00C4599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C4599C" w:rsidRDefault="00C4599C" w:rsidP="00C4599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C4599C" w:rsidRDefault="00C4599C" w:rsidP="00C4599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149</w:t>
      </w:r>
      <w:r>
        <w:rPr>
          <w:rFonts w:asciiTheme="minorBidi" w:hAnsiTheme="minorBidi"/>
          <w:b/>
          <w:bCs/>
          <w:sz w:val="24"/>
          <w:szCs w:val="24"/>
        </w:rPr>
        <w:t>9</w:t>
      </w:r>
    </w:p>
    <w:p w:rsidR="00C4599C" w:rsidRDefault="00C4599C" w:rsidP="00C4599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Pr="00DD42D1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F53CB7" w:rsidRPr="00F53CB7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राष्ट्रीय जनसंख्या रजिस्टर</w:t>
      </w:r>
    </w:p>
    <w:p w:rsidR="00F53CB7" w:rsidRPr="007932CA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F53CB7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 xml:space="preserve">1499. श्री मो॰ नदीमुल हकः </w:t>
      </w:r>
    </w:p>
    <w:p w:rsidR="00F53CB7" w:rsidRPr="007932CA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F53CB7" w:rsidRPr="00F53CB7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 यह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</w:p>
    <w:p w:rsidR="00F53CB7" w:rsidRPr="007932CA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F53CB7" w:rsidRPr="00F53CB7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(क) क्या सरकार का देशव्यापी राष्ट्रीय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नागरिक रजिस्टर (एनआरसी) आयोजित करवाने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की कोई योजना है</w:t>
      </w:r>
      <w:r w:rsidRPr="00F53CB7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F53CB7" w:rsidRPr="007932CA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F53CB7" w:rsidRPr="00F53CB7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(ख) यदि हां</w:t>
      </w:r>
      <w:r w:rsidRPr="00F53CB7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F53CB7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F53CB7" w:rsidRPr="007932CA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F53CB7" w:rsidRPr="00F53CB7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(ग) क्या राष्ट्रीय जनसंख्या रजिस्टर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(एनपीआर) आयोजित करवाने की कोई योजना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है</w:t>
      </w:r>
      <w:r w:rsidRPr="00F53CB7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यदि हां</w:t>
      </w:r>
      <w:r w:rsidRPr="00F53CB7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F53CB7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F53CB7" w:rsidRPr="007932CA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861384" w:rsidRPr="004C1995" w:rsidRDefault="00F53CB7" w:rsidP="00F53CB7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(घ) क्या एनपीआर के आंकड़े एनआरसी के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F53CB7">
        <w:rPr>
          <w:rFonts w:asciiTheme="minorBidi" w:hAnsiTheme="minorBidi" w:cs="Mangal"/>
          <w:b/>
          <w:bCs/>
          <w:sz w:val="24"/>
          <w:szCs w:val="24"/>
          <w:cs/>
        </w:rPr>
        <w:t>लिए आंकड़ों का मुख्य स्रोत होगा</w:t>
      </w:r>
      <w:r w:rsidRPr="00F53CB7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4C1995" w:rsidRPr="00DD42D1" w:rsidRDefault="004C1995" w:rsidP="00861384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DD42D1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</w:t>
      </w:r>
      <w:r w:rsidR="00F53CB7">
        <w:rPr>
          <w:rFonts w:asciiTheme="minorBidi" w:hAnsiTheme="minorBidi" w:cs="Mangal"/>
          <w:b/>
          <w:bCs/>
          <w:sz w:val="24"/>
          <w:szCs w:val="24"/>
          <w:cs/>
        </w:rPr>
        <w:t xml:space="preserve">राज्‍य मंत्री </w:t>
      </w:r>
      <w:r w:rsidR="00F53CB7">
        <w:rPr>
          <w:rFonts w:asciiTheme="minorBidi" w:hAnsiTheme="minorBidi"/>
          <w:b/>
          <w:bCs/>
          <w:sz w:val="24"/>
          <w:szCs w:val="24"/>
          <w:cs/>
        </w:rPr>
        <w:t>(</w:t>
      </w:r>
      <w:r w:rsidR="00F53CB7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</w:t>
      </w:r>
      <w:r w:rsidR="00F53CB7">
        <w:rPr>
          <w:rFonts w:asciiTheme="minorBidi" w:hAnsiTheme="minorBidi" w:cs="Mangal" w:hint="cs"/>
          <w:b/>
          <w:bCs/>
          <w:sz w:val="24"/>
          <w:szCs w:val="24"/>
          <w:cs/>
        </w:rPr>
        <w:t>नित्‍यानंद राय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7932CA" w:rsidRPr="007932CA" w:rsidRDefault="007932CA" w:rsidP="00DD42D1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7932CA" w:rsidRDefault="007932CA" w:rsidP="007932CA">
      <w:pPr>
        <w:pStyle w:val="ListParagraph"/>
        <w:spacing w:after="0"/>
        <w:ind w:left="0"/>
        <w:jc w:val="both"/>
        <w:rPr>
          <w:rFonts w:ascii="Mangal" w:eastAsia="Arial Unicode MS" w:hAnsi="Mangal"/>
          <w:sz w:val="24"/>
          <w:szCs w:val="24"/>
        </w:rPr>
      </w:pPr>
      <w:r w:rsidRPr="00790465">
        <w:rPr>
          <w:rFonts w:ascii="Mangal" w:eastAsia="Arial Unicode MS" w:hAnsi="Mangal"/>
          <w:sz w:val="24"/>
          <w:szCs w:val="24"/>
          <w:cs/>
        </w:rPr>
        <w:t xml:space="preserve">(क) </w:t>
      </w:r>
      <w:r>
        <w:rPr>
          <w:rFonts w:ascii="Mangal" w:eastAsia="Arial Unicode MS" w:hAnsi="Mangal"/>
          <w:sz w:val="24"/>
          <w:szCs w:val="24"/>
          <w:cs/>
        </w:rPr>
        <w:t>और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 (</w:t>
      </w:r>
      <w:r>
        <w:rPr>
          <w:rFonts w:ascii="Mangal" w:eastAsia="Arial Unicode MS" w:hAnsi="Mangal"/>
          <w:sz w:val="24"/>
          <w:szCs w:val="24"/>
          <w:cs/>
        </w:rPr>
        <w:t>ख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):  सरकार ने भारतीय नागरिकों के राष्ट्रीय रजिस्टर (एनआरआईसी) को राष्ट्रीय स्तर पर तैयार करने के संबंध में अभी तक </w:t>
      </w:r>
      <w:r>
        <w:rPr>
          <w:rFonts w:ascii="Mangal" w:eastAsia="Arial Unicode MS" w:hAnsi="Mangal"/>
          <w:sz w:val="24"/>
          <w:szCs w:val="24"/>
          <w:cs/>
        </w:rPr>
        <w:t>कोई निर्णय नहीं लिया है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। </w:t>
      </w:r>
    </w:p>
    <w:p w:rsidR="007932CA" w:rsidRPr="007932CA" w:rsidRDefault="007932CA" w:rsidP="007932CA">
      <w:pPr>
        <w:pStyle w:val="ListParagraph"/>
        <w:spacing w:after="0"/>
        <w:ind w:left="0"/>
        <w:jc w:val="both"/>
        <w:rPr>
          <w:rFonts w:ascii="Mangal" w:eastAsia="Arial Unicode MS" w:hAnsi="Mangal"/>
          <w:sz w:val="16"/>
          <w:szCs w:val="16"/>
        </w:rPr>
      </w:pPr>
    </w:p>
    <w:p w:rsidR="007932CA" w:rsidRDefault="007932CA" w:rsidP="007932CA">
      <w:pPr>
        <w:pStyle w:val="ListParagraph"/>
        <w:spacing w:after="0"/>
        <w:ind w:left="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  <w:cs/>
        </w:rPr>
        <w:t xml:space="preserve">(ग): </w:t>
      </w:r>
      <w:r w:rsidRPr="00790465">
        <w:rPr>
          <w:rFonts w:ascii="Mangal" w:eastAsia="Arial Unicode MS" w:hAnsi="Mangal"/>
          <w:sz w:val="24"/>
          <w:szCs w:val="24"/>
          <w:cs/>
        </w:rPr>
        <w:t>नागरिकता अधिनियम</w:t>
      </w:r>
      <w:r w:rsidRPr="00790465">
        <w:rPr>
          <w:rFonts w:ascii="Mangal" w:eastAsia="Arial Unicode MS" w:hAnsi="Mangal"/>
          <w:sz w:val="24"/>
          <w:szCs w:val="24"/>
        </w:rPr>
        <w:t xml:space="preserve">, 1955 </w:t>
      </w:r>
      <w:r w:rsidRPr="00790465">
        <w:rPr>
          <w:rFonts w:ascii="Mangal" w:eastAsia="Arial Unicode MS" w:hAnsi="Mangal"/>
          <w:sz w:val="24"/>
          <w:szCs w:val="24"/>
          <w:cs/>
        </w:rPr>
        <w:t>के अंतर्गत निरूपित</w:t>
      </w:r>
      <w:r>
        <w:rPr>
          <w:rFonts w:ascii="Mangal" w:eastAsia="Arial Unicode MS" w:hAnsi="Mangal"/>
          <w:sz w:val="24"/>
          <w:szCs w:val="24"/>
          <w:cs/>
        </w:rPr>
        <w:t xml:space="preserve"> की गई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 नागरिकता (नागरिकों का पंजीकरण और राष्ट्रीय पहचान कार्ड जारी करना) नियमावली</w:t>
      </w:r>
      <w:r w:rsidRPr="00790465">
        <w:rPr>
          <w:rFonts w:ascii="Mangal" w:eastAsia="Arial Unicode MS" w:hAnsi="Mangal"/>
          <w:sz w:val="24"/>
          <w:szCs w:val="24"/>
        </w:rPr>
        <w:t xml:space="preserve">, 2003 </w:t>
      </w:r>
      <w:r w:rsidRPr="00790465">
        <w:rPr>
          <w:rFonts w:ascii="Mangal" w:eastAsia="Arial Unicode MS" w:hAnsi="Mangal"/>
          <w:sz w:val="24"/>
          <w:szCs w:val="24"/>
          <w:cs/>
        </w:rPr>
        <w:t>के नियम 3 के उप-नियम</w:t>
      </w:r>
      <w:r w:rsidRPr="00790465">
        <w:rPr>
          <w:rFonts w:ascii="Mangal" w:eastAsia="Arial Unicode MS" w:hAnsi="Mangal"/>
          <w:sz w:val="24"/>
          <w:szCs w:val="24"/>
        </w:rPr>
        <w:t xml:space="preserve"> (4) </w:t>
      </w:r>
      <w:r w:rsidRPr="00790465">
        <w:rPr>
          <w:rFonts w:ascii="Mangal" w:eastAsia="Arial Unicode MS" w:hAnsi="Mangal"/>
          <w:sz w:val="24"/>
          <w:szCs w:val="24"/>
          <w:cs/>
        </w:rPr>
        <w:t>के अनुसरण में</w:t>
      </w:r>
      <w:r>
        <w:rPr>
          <w:rFonts w:ascii="Mangal" w:eastAsia="Arial Unicode MS" w:hAnsi="Mangal"/>
          <w:sz w:val="24"/>
          <w:szCs w:val="24"/>
        </w:rPr>
        <w:t>,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 केन्द्र सरकार ने असम को छोड़कर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 w:rsidRPr="00790465">
        <w:rPr>
          <w:rFonts w:ascii="Mangal" w:eastAsia="Arial Unicode MS" w:hAnsi="Mangal"/>
          <w:sz w:val="24"/>
          <w:szCs w:val="24"/>
          <w:cs/>
        </w:rPr>
        <w:t>देश भर में</w:t>
      </w:r>
      <w:r>
        <w:rPr>
          <w:rFonts w:ascii="Mangal" w:eastAsia="Arial Unicode MS" w:hAnsi="Mangal"/>
          <w:sz w:val="24"/>
          <w:szCs w:val="24"/>
          <w:cs/>
        </w:rPr>
        <w:t xml:space="preserve"> दिनांक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 01 अप्रैल से 30 सितम्बर</w:t>
      </w:r>
      <w:r w:rsidRPr="00790465">
        <w:rPr>
          <w:rFonts w:ascii="Mangal" w:eastAsia="Arial Unicode MS" w:hAnsi="Mangal"/>
          <w:sz w:val="24"/>
          <w:szCs w:val="24"/>
        </w:rPr>
        <w:t xml:space="preserve">, 2020 </w:t>
      </w:r>
      <w:r>
        <w:rPr>
          <w:rFonts w:ascii="Mangal" w:eastAsia="Arial Unicode MS" w:hAnsi="Mangal"/>
          <w:sz w:val="24"/>
          <w:szCs w:val="24"/>
          <w:cs/>
        </w:rPr>
        <w:t>के बीच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 मकानसूचीकरण और मकानों की गणना के साथ जनसंख्या रजिस्टर तैयार और अपडेट करने का निर्णय लिया </w:t>
      </w:r>
      <w:r>
        <w:rPr>
          <w:rFonts w:ascii="Mangal" w:eastAsia="Arial Unicode MS" w:hAnsi="Mangal"/>
          <w:sz w:val="24"/>
          <w:szCs w:val="24"/>
          <w:cs/>
        </w:rPr>
        <w:t>है</w:t>
      </w:r>
      <w:r w:rsidRPr="00790465">
        <w:rPr>
          <w:rFonts w:ascii="Mangal" w:eastAsia="Arial Unicode MS" w:hAnsi="Mangal"/>
          <w:sz w:val="24"/>
          <w:szCs w:val="24"/>
          <w:cs/>
        </w:rPr>
        <w:t>।</w:t>
      </w:r>
    </w:p>
    <w:p w:rsidR="007932CA" w:rsidRPr="007932CA" w:rsidRDefault="007932CA" w:rsidP="007932CA">
      <w:pPr>
        <w:pStyle w:val="ListParagraph"/>
        <w:spacing w:after="0"/>
        <w:ind w:left="0"/>
        <w:jc w:val="both"/>
        <w:rPr>
          <w:rFonts w:ascii="Mangal" w:eastAsia="Arial Unicode MS" w:hAnsi="Mangal"/>
          <w:sz w:val="16"/>
          <w:szCs w:val="16"/>
        </w:rPr>
      </w:pPr>
    </w:p>
    <w:p w:rsidR="007932CA" w:rsidRPr="00790465" w:rsidRDefault="007932CA" w:rsidP="007932CA">
      <w:pPr>
        <w:pStyle w:val="ListParagraph"/>
        <w:spacing w:after="0"/>
        <w:ind w:left="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  <w:cs/>
        </w:rPr>
        <w:t xml:space="preserve">(घ): प्रश्‍न नहीं उठता। </w:t>
      </w:r>
      <w:r w:rsidRPr="00790465">
        <w:rPr>
          <w:rFonts w:ascii="Mangal" w:eastAsia="Arial Unicode MS" w:hAnsi="Mangal"/>
          <w:sz w:val="24"/>
          <w:szCs w:val="24"/>
          <w:cs/>
        </w:rPr>
        <w:t xml:space="preserve"> </w:t>
      </w:r>
      <w:r w:rsidRPr="00790465">
        <w:rPr>
          <w:rFonts w:ascii="Mangal" w:eastAsia="Arial Unicode MS" w:hAnsi="Mangal"/>
          <w:sz w:val="24"/>
          <w:szCs w:val="24"/>
        </w:rPr>
        <w:t xml:space="preserve"> </w:t>
      </w:r>
    </w:p>
    <w:p w:rsidR="007932CA" w:rsidRPr="00790465" w:rsidRDefault="007932CA" w:rsidP="007932CA">
      <w:pPr>
        <w:spacing w:after="0"/>
        <w:jc w:val="center"/>
        <w:rPr>
          <w:rFonts w:ascii="Mangal" w:eastAsia="Arial Unicode MS" w:hAnsi="Mangal"/>
          <w:sz w:val="28"/>
          <w:szCs w:val="28"/>
        </w:rPr>
      </w:pPr>
      <w:r w:rsidRPr="00790465">
        <w:rPr>
          <w:rFonts w:ascii="Mangal" w:eastAsia="Arial Unicode MS" w:hAnsi="Mangal"/>
          <w:b/>
          <w:bCs/>
          <w:sz w:val="28"/>
          <w:szCs w:val="28"/>
          <w:cs/>
        </w:rPr>
        <w:t>*****</w:t>
      </w:r>
    </w:p>
    <w:p w:rsidR="007932CA" w:rsidRDefault="007932CA" w:rsidP="00DD42D1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D42D1" w:rsidRPr="00DD42D1" w:rsidRDefault="00DD42D1" w:rsidP="00DD42D1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DD42D1" w:rsidRDefault="00DD42D1" w:rsidP="00DD42D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 xml:space="preserve"> </w:t>
      </w:r>
    </w:p>
    <w:sectPr w:rsidR="00DD42D1" w:rsidSect="00DD42D1">
      <w:pgSz w:w="11909" w:h="16834" w:code="9"/>
      <w:pgMar w:top="1440" w:right="8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121A6D"/>
    <w:rsid w:val="003A1B13"/>
    <w:rsid w:val="00435A99"/>
    <w:rsid w:val="004471CB"/>
    <w:rsid w:val="004C1995"/>
    <w:rsid w:val="006227FD"/>
    <w:rsid w:val="0067045C"/>
    <w:rsid w:val="006946FB"/>
    <w:rsid w:val="006F5654"/>
    <w:rsid w:val="00763D89"/>
    <w:rsid w:val="007932CA"/>
    <w:rsid w:val="0084090D"/>
    <w:rsid w:val="0085547D"/>
    <w:rsid w:val="00861384"/>
    <w:rsid w:val="00A854E6"/>
    <w:rsid w:val="00BB4922"/>
    <w:rsid w:val="00BC0A2C"/>
    <w:rsid w:val="00C4599C"/>
    <w:rsid w:val="00C81480"/>
    <w:rsid w:val="00C9350B"/>
    <w:rsid w:val="00C96CC8"/>
    <w:rsid w:val="00DD42D1"/>
    <w:rsid w:val="00DF4680"/>
    <w:rsid w:val="00DF6734"/>
    <w:rsid w:val="00E05E5A"/>
    <w:rsid w:val="00F52FA2"/>
    <w:rsid w:val="00F53CB7"/>
    <w:rsid w:val="00F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7932C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A31-9371-41BD-A6FA-73AD05CF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2019-11-19T21:55:00Z</cp:lastPrinted>
  <dcterms:created xsi:type="dcterms:W3CDTF">2019-11-15T19:08:00Z</dcterms:created>
  <dcterms:modified xsi:type="dcterms:W3CDTF">2020-03-04T18:35:00Z</dcterms:modified>
</cp:coreProperties>
</file>