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DF7C6D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35217C"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</w:rPr>
        <w:t>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35217C">
        <w:rPr>
          <w:rFonts w:ascii="Mangal" w:hAnsi="Mangal" w:cs="Mangal"/>
          <w:b/>
          <w:bCs/>
          <w:sz w:val="24"/>
          <w:szCs w:val="24"/>
        </w:rPr>
        <w:t>9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8643D0" w:rsidRDefault="008643D0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3F434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DF7C6D">
        <w:rPr>
          <w:rFonts w:ascii="Mangal" w:hAnsi="Mangal" w:cs="Mangal"/>
          <w:b/>
          <w:bCs/>
          <w:sz w:val="24"/>
          <w:szCs w:val="24"/>
          <w:cs/>
        </w:rPr>
        <w:t>746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DF7C6D" w:rsidRPr="002E6D86" w:rsidRDefault="00DF7C6D" w:rsidP="002E6D8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E6D86">
        <w:rPr>
          <w:rFonts w:asciiTheme="minorBidi" w:hAnsiTheme="minorBidi"/>
          <w:b/>
          <w:bCs/>
          <w:sz w:val="24"/>
          <w:szCs w:val="24"/>
          <w:cs/>
        </w:rPr>
        <w:t>मानवरहित रेलवे समपार</w:t>
      </w:r>
    </w:p>
    <w:p w:rsidR="002E6D86" w:rsidRPr="002E6D86" w:rsidRDefault="002E6D86" w:rsidP="002E6D86">
      <w:pPr>
        <w:spacing w:after="0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2E6D86" w:rsidRPr="002E6D86" w:rsidRDefault="002E6D86" w:rsidP="002E6D86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2E6D86">
        <w:rPr>
          <w:rFonts w:asciiTheme="minorBidi" w:hAnsiTheme="minorBidi"/>
          <w:b/>
          <w:bCs/>
          <w:sz w:val="24"/>
          <w:szCs w:val="24"/>
        </w:rPr>
        <w:t>746.</w:t>
      </w:r>
      <w:r w:rsidRPr="002E6D86">
        <w:rPr>
          <w:rFonts w:asciiTheme="minorBidi" w:hAnsiTheme="minorBidi"/>
          <w:b/>
          <w:bCs/>
          <w:sz w:val="24"/>
          <w:szCs w:val="24"/>
        </w:rPr>
        <w:tab/>
      </w:r>
      <w:r w:rsidR="00DF7C6D" w:rsidRPr="002E6D86">
        <w:rPr>
          <w:rFonts w:asciiTheme="minorBidi" w:hAnsiTheme="minorBidi"/>
          <w:b/>
          <w:bCs/>
          <w:sz w:val="24"/>
          <w:szCs w:val="24"/>
          <w:cs/>
        </w:rPr>
        <w:t xml:space="preserve">डा॰ अशोक बाजपेयीः </w:t>
      </w:r>
    </w:p>
    <w:p w:rsidR="002E6D86" w:rsidRPr="002E6D86" w:rsidRDefault="002E6D86" w:rsidP="002E6D86">
      <w:pPr>
        <w:spacing w:after="0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DF7C6D" w:rsidRPr="002E6D86" w:rsidRDefault="00DF7C6D" w:rsidP="002E6D86">
      <w:pPr>
        <w:spacing w:after="0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2E6D86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="002E6D86" w:rsidRPr="002E6D8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E6D86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2E6D86" w:rsidRPr="002E6D86" w:rsidRDefault="002E6D86" w:rsidP="002E6D86">
      <w:pPr>
        <w:spacing w:after="0"/>
        <w:jc w:val="both"/>
        <w:rPr>
          <w:rFonts w:asciiTheme="minorBidi" w:hAnsiTheme="minorBidi"/>
          <w:sz w:val="16"/>
          <w:szCs w:val="16"/>
        </w:rPr>
      </w:pPr>
    </w:p>
    <w:p w:rsidR="00DF7C6D" w:rsidRPr="00000F7D" w:rsidRDefault="00DF7C6D" w:rsidP="002E6D86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क</w:t>
      </w:r>
      <w:r>
        <w:rPr>
          <w:rFonts w:asciiTheme="minorBidi" w:hAnsiTheme="minorBidi"/>
          <w:sz w:val="24"/>
          <w:szCs w:val="24"/>
          <w:cs/>
        </w:rPr>
        <w:t>)</w:t>
      </w:r>
      <w:r w:rsidR="002E6D86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क्या सरकार द्वारा आज की तारीख में</w:t>
      </w:r>
      <w:r w:rsidR="002E6D86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सभी मानवरहित रेलवे समपारों को हटाने का कार्य</w:t>
      </w:r>
      <w:r w:rsidR="002E6D86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पूरा कर लिया गया है</w:t>
      </w:r>
      <w:r w:rsidR="002E6D86">
        <w:rPr>
          <w:rFonts w:asciiTheme="minorBidi" w:hAnsiTheme="minorBidi"/>
          <w:sz w:val="24"/>
          <w:szCs w:val="24"/>
        </w:rPr>
        <w:t>;</w:t>
      </w:r>
    </w:p>
    <w:p w:rsidR="00DF7C6D" w:rsidRPr="00000F7D" w:rsidRDefault="00DF7C6D" w:rsidP="002E6D86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ख</w:t>
      </w:r>
      <w:r>
        <w:rPr>
          <w:rFonts w:asciiTheme="minorBidi" w:hAnsiTheme="minorBidi"/>
          <w:sz w:val="24"/>
          <w:szCs w:val="24"/>
          <w:cs/>
        </w:rPr>
        <w:t>)</w:t>
      </w:r>
      <w:r w:rsidR="002E6D86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यदि हां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>तो पिछले तीन वर्षों के दौरान</w:t>
      </w:r>
      <w:r w:rsidR="002E6D86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हटाए गए मानवरहित रेलवे समपारों का राज्य-वार</w:t>
      </w:r>
      <w:r w:rsidR="002E6D86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ब्यौरा क्या है</w:t>
      </w:r>
      <w:r w:rsidR="002E6D86">
        <w:rPr>
          <w:rFonts w:asciiTheme="minorBidi" w:hAnsiTheme="minorBidi"/>
          <w:sz w:val="24"/>
          <w:szCs w:val="24"/>
        </w:rPr>
        <w:t>;</w:t>
      </w:r>
      <w:r w:rsidRPr="00000F7D">
        <w:rPr>
          <w:rFonts w:asciiTheme="minorBidi" w:hAnsiTheme="minorBidi"/>
          <w:sz w:val="24"/>
          <w:szCs w:val="24"/>
          <w:cs/>
        </w:rPr>
        <w:t xml:space="preserve"> और</w:t>
      </w:r>
    </w:p>
    <w:p w:rsidR="00DF7C6D" w:rsidRPr="00000F7D" w:rsidRDefault="00DF7C6D" w:rsidP="00FA1520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ग</w:t>
      </w:r>
      <w:r>
        <w:rPr>
          <w:rFonts w:asciiTheme="minorBidi" w:hAnsiTheme="minorBidi"/>
          <w:sz w:val="24"/>
          <w:szCs w:val="24"/>
          <w:cs/>
        </w:rPr>
        <w:t>)</w:t>
      </w:r>
      <w:r w:rsidR="002E6D86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यदि नहीं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>तो देश में अभी भी विद्यमान</w:t>
      </w:r>
      <w:r w:rsidR="002E6D86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मानवरहित रेलवे समपारों की राज्य-वार संख्या</w:t>
      </w:r>
      <w:r w:rsidR="00FA1520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कितनी-कितनी है</w:t>
      </w:r>
      <w:r w:rsidRPr="00000F7D">
        <w:rPr>
          <w:rFonts w:asciiTheme="minorBidi" w:hAnsiTheme="minorBidi"/>
          <w:sz w:val="24"/>
          <w:szCs w:val="24"/>
        </w:rPr>
        <w:t>?</w:t>
      </w:r>
    </w:p>
    <w:p w:rsidR="00B652F2" w:rsidRPr="00177673" w:rsidRDefault="00B652F2" w:rsidP="00F07598">
      <w:pPr>
        <w:spacing w:after="0"/>
        <w:jc w:val="both"/>
        <w:rPr>
          <w:rFonts w:ascii="Mangal" w:hAnsi="Mangal" w:cs="Mangal"/>
          <w:sz w:val="24"/>
          <w:szCs w:val="24"/>
        </w:rPr>
      </w:pPr>
    </w:p>
    <w:p w:rsidR="00DD3999" w:rsidRDefault="00DD3999" w:rsidP="00DD3999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</w:p>
    <w:p w:rsidR="00836A27" w:rsidRPr="008A3CDD" w:rsidRDefault="00836A27" w:rsidP="00836A27">
      <w:pPr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500073" w:rsidRPr="00D51A08" w:rsidRDefault="00602CC6" w:rsidP="00602CC6">
      <w:pPr>
        <w:tabs>
          <w:tab w:val="center" w:pos="4680"/>
          <w:tab w:val="left" w:pos="8171"/>
        </w:tabs>
        <w:spacing w:after="0" w:line="216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 w:rsidR="00500073"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500073" w:rsidRPr="005659FA" w:rsidRDefault="00500073" w:rsidP="00602CC6">
      <w:pPr>
        <w:spacing w:after="0" w:line="216" w:lineRule="auto"/>
        <w:jc w:val="center"/>
        <w:rPr>
          <w:rFonts w:ascii="Mangal" w:hAnsi="Mangal" w:cs="Mangal"/>
          <w:sz w:val="28"/>
          <w:szCs w:val="28"/>
        </w:rPr>
      </w:pPr>
    </w:p>
    <w:p w:rsidR="005C6E70" w:rsidRPr="00DC3C01" w:rsidRDefault="00B15960" w:rsidP="00602CC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C3C01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A5067E" w:rsidRPr="00A5067E" w:rsidRDefault="00A5067E" w:rsidP="00A5067E">
      <w:pPr>
        <w:pStyle w:val="NoSpacing"/>
        <w:jc w:val="both"/>
        <w:rPr>
          <w:sz w:val="36"/>
          <w:szCs w:val="36"/>
        </w:rPr>
      </w:pPr>
    </w:p>
    <w:p w:rsidR="00B13AA9" w:rsidRDefault="00B13AA9" w:rsidP="00B13AA9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9F49A0">
        <w:rPr>
          <w:rFonts w:ascii="Mangal" w:hAnsi="Mangal"/>
          <w:sz w:val="24"/>
          <w:szCs w:val="24"/>
          <w:cs/>
        </w:rPr>
        <w:t xml:space="preserve">(क) </w:t>
      </w:r>
      <w:r>
        <w:rPr>
          <w:rFonts w:ascii="Mangal" w:hAnsi="Mangal"/>
          <w:sz w:val="24"/>
          <w:szCs w:val="24"/>
          <w:cs/>
        </w:rPr>
        <w:t>से</w:t>
      </w:r>
      <w:r w:rsidRPr="009F49A0">
        <w:rPr>
          <w:rFonts w:ascii="Mangal" w:hAnsi="Mangal"/>
          <w:sz w:val="24"/>
          <w:szCs w:val="24"/>
          <w:cs/>
        </w:rPr>
        <w:t xml:space="preserve"> (</w:t>
      </w:r>
      <w:r>
        <w:rPr>
          <w:rFonts w:ascii="Mangal" w:hAnsi="Mangal"/>
          <w:sz w:val="24"/>
          <w:szCs w:val="24"/>
          <w:cs/>
        </w:rPr>
        <w:t>ग)</w:t>
      </w:r>
      <w:r w:rsidRPr="009F49A0">
        <w:rPr>
          <w:rFonts w:ascii="Mangal" w:hAnsi="Mangal"/>
          <w:sz w:val="24"/>
          <w:szCs w:val="24"/>
          <w:cs/>
        </w:rPr>
        <w:t xml:space="preserve">: एक विवरण सभा पटल पर रख दिया गया है। </w:t>
      </w:r>
    </w:p>
    <w:p w:rsidR="00B13AA9" w:rsidRPr="00B13AA9" w:rsidRDefault="00B13AA9" w:rsidP="00B13AA9">
      <w:pPr>
        <w:spacing w:after="0" w:line="240" w:lineRule="auto"/>
        <w:jc w:val="both"/>
        <w:rPr>
          <w:rFonts w:ascii="Mangal" w:hAnsi="Mangal"/>
          <w:sz w:val="14"/>
          <w:szCs w:val="14"/>
        </w:rPr>
      </w:pPr>
    </w:p>
    <w:p w:rsidR="00B13AA9" w:rsidRPr="009F49A0" w:rsidRDefault="00B13AA9" w:rsidP="00B13AA9">
      <w:pPr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9F49A0">
        <w:rPr>
          <w:rFonts w:ascii="Mangal" w:hAnsi="Mangal"/>
          <w:sz w:val="24"/>
          <w:szCs w:val="24"/>
        </w:rPr>
        <w:t>*****</w:t>
      </w:r>
    </w:p>
    <w:p w:rsidR="00B13AA9" w:rsidRPr="009F49A0" w:rsidRDefault="00B13AA9" w:rsidP="00B13AA9">
      <w:pPr>
        <w:rPr>
          <w:rFonts w:ascii="Mangal" w:hAnsi="Mangal"/>
        </w:rPr>
      </w:pPr>
    </w:p>
    <w:p w:rsidR="00B13AA9" w:rsidRDefault="00B13AA9">
      <w:pPr>
        <w:rPr>
          <w:rFonts w:ascii="Mangal" w:eastAsia="Arial Unicode MS" w:hAnsi="Mangal"/>
          <w:sz w:val="24"/>
          <w:szCs w:val="24"/>
          <w:cs/>
        </w:rPr>
      </w:pPr>
      <w:r>
        <w:rPr>
          <w:rFonts w:ascii="Mangal" w:eastAsia="Arial Unicode MS" w:hAnsi="Mangal"/>
          <w:sz w:val="24"/>
          <w:szCs w:val="24"/>
          <w:cs/>
        </w:rPr>
        <w:br w:type="page"/>
      </w:r>
    </w:p>
    <w:p w:rsidR="00B13AA9" w:rsidRPr="002F102E" w:rsidRDefault="003813E4" w:rsidP="003813E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2F102E">
        <w:rPr>
          <w:rFonts w:asciiTheme="minorBidi" w:hAnsiTheme="minorBidi"/>
          <w:sz w:val="24"/>
          <w:szCs w:val="24"/>
          <w:cs/>
        </w:rPr>
        <w:lastRenderedPageBreak/>
        <w:t xml:space="preserve">मानवरहित रेलवे समपार </w:t>
      </w:r>
      <w:r w:rsidR="00B13AA9" w:rsidRPr="002F102E">
        <w:rPr>
          <w:rFonts w:asciiTheme="minorBidi" w:eastAsia="Arial Unicode MS" w:hAnsiTheme="minorBidi"/>
          <w:sz w:val="24"/>
          <w:szCs w:val="24"/>
          <w:cs/>
        </w:rPr>
        <w:t xml:space="preserve">के संबंध में दिनांक 08.02.2019 को राज्‍य सभा में </w:t>
      </w:r>
      <w:r w:rsidRPr="002F102E">
        <w:rPr>
          <w:rFonts w:asciiTheme="minorBidi" w:hAnsiTheme="minorBidi"/>
          <w:sz w:val="24"/>
          <w:szCs w:val="24"/>
          <w:cs/>
        </w:rPr>
        <w:t>डा॰ अशोक बाजपेयी</w:t>
      </w:r>
      <w:r w:rsidRPr="002F102E">
        <w:rPr>
          <w:rFonts w:asciiTheme="minorBidi" w:eastAsia="Arial Unicode MS" w:hAnsiTheme="minorBidi"/>
          <w:sz w:val="24"/>
          <w:szCs w:val="24"/>
          <w:cs/>
        </w:rPr>
        <w:t xml:space="preserve"> </w:t>
      </w:r>
      <w:r w:rsidR="00B13AA9" w:rsidRPr="002F102E">
        <w:rPr>
          <w:rFonts w:asciiTheme="minorBidi" w:eastAsia="Arial Unicode MS" w:hAnsiTheme="minorBidi"/>
          <w:sz w:val="24"/>
          <w:szCs w:val="24"/>
          <w:cs/>
        </w:rPr>
        <w:t>के अतारांकित प्रश्‍न सं. 7</w:t>
      </w:r>
      <w:r w:rsidR="00B13AA9" w:rsidRPr="002F102E">
        <w:rPr>
          <w:rFonts w:asciiTheme="minorBidi" w:eastAsia="Arial Unicode MS" w:hAnsiTheme="minorBidi"/>
          <w:sz w:val="24"/>
          <w:szCs w:val="24"/>
        </w:rPr>
        <w:t>46</w:t>
      </w:r>
      <w:r w:rsidR="00B13AA9" w:rsidRPr="002F102E">
        <w:rPr>
          <w:rFonts w:asciiTheme="minorBidi" w:eastAsia="Arial Unicode MS" w:hAnsiTheme="minorBidi"/>
          <w:sz w:val="24"/>
          <w:szCs w:val="24"/>
          <w:cs/>
        </w:rPr>
        <w:t xml:space="preserve"> के भाग (क) से (ग) के उत्‍तर से संबंधित </w:t>
      </w:r>
      <w:r w:rsidR="00B13AA9" w:rsidRPr="002F102E">
        <w:rPr>
          <w:rFonts w:asciiTheme="minorBidi" w:eastAsia="Arial Unicode MS" w:hAnsiTheme="minorBidi"/>
          <w:b/>
          <w:bCs/>
          <w:sz w:val="24"/>
          <w:szCs w:val="24"/>
          <w:cs/>
        </w:rPr>
        <w:t>विवरण</w:t>
      </w:r>
      <w:r w:rsidR="00B13AA9" w:rsidRPr="002F102E">
        <w:rPr>
          <w:rFonts w:asciiTheme="minorBidi" w:eastAsia="Arial Unicode MS" w:hAnsiTheme="minorBidi"/>
          <w:sz w:val="24"/>
          <w:szCs w:val="24"/>
          <w:cs/>
        </w:rPr>
        <w:t>।</w:t>
      </w:r>
    </w:p>
    <w:p w:rsidR="00B13AA9" w:rsidRPr="002F102E" w:rsidRDefault="00B13AA9" w:rsidP="00B13AA9">
      <w:pPr>
        <w:spacing w:after="0" w:line="240" w:lineRule="auto"/>
        <w:ind w:right="-450"/>
        <w:jc w:val="both"/>
        <w:rPr>
          <w:rFonts w:asciiTheme="minorBidi" w:hAnsiTheme="minorBidi"/>
          <w:sz w:val="24"/>
          <w:szCs w:val="24"/>
        </w:rPr>
      </w:pPr>
    </w:p>
    <w:p w:rsidR="00B13AA9" w:rsidRPr="002F102E" w:rsidRDefault="00B13AA9" w:rsidP="00B13AA9">
      <w:pPr>
        <w:pStyle w:val="ListParagraph"/>
        <w:spacing w:after="0"/>
        <w:ind w:left="0"/>
        <w:jc w:val="both"/>
        <w:rPr>
          <w:rFonts w:asciiTheme="minorBidi" w:hAnsiTheme="minorBidi"/>
          <w:sz w:val="24"/>
          <w:szCs w:val="24"/>
        </w:rPr>
      </w:pPr>
      <w:r w:rsidRPr="002F102E">
        <w:rPr>
          <w:rFonts w:asciiTheme="minorBidi" w:hAnsiTheme="minorBidi"/>
          <w:sz w:val="24"/>
          <w:szCs w:val="24"/>
          <w:cs/>
        </w:rPr>
        <w:t>(क): रेलवे ने देश की बड़ी आमान (बीजी) रेलपथ से मानव रहित समपारों को समाप्‍त करने के लिए कार्रवाई की है और तदनुसार</w:t>
      </w:r>
      <w:r w:rsidRPr="002F102E">
        <w:rPr>
          <w:rFonts w:asciiTheme="minorBidi" w:hAnsiTheme="minorBidi"/>
          <w:sz w:val="24"/>
          <w:szCs w:val="24"/>
        </w:rPr>
        <w:t>,</w:t>
      </w:r>
      <w:r w:rsidRPr="002F102E">
        <w:rPr>
          <w:rFonts w:asciiTheme="minorBidi" w:hAnsiTheme="minorBidi"/>
          <w:sz w:val="24"/>
          <w:szCs w:val="24"/>
          <w:cs/>
        </w:rPr>
        <w:t xml:space="preserve"> बड़ी आमान पर मानव रहित समपार</w:t>
      </w:r>
      <w:r w:rsidR="00181037" w:rsidRPr="002F102E">
        <w:rPr>
          <w:rFonts w:asciiTheme="minorBidi" w:hAnsiTheme="minorBidi"/>
          <w:sz w:val="24"/>
          <w:szCs w:val="24"/>
          <w:cs/>
        </w:rPr>
        <w:t>ों</w:t>
      </w:r>
      <w:r w:rsidRPr="002F102E">
        <w:rPr>
          <w:rFonts w:asciiTheme="minorBidi" w:hAnsiTheme="minorBidi"/>
          <w:sz w:val="24"/>
          <w:szCs w:val="24"/>
          <w:cs/>
        </w:rPr>
        <w:t xml:space="preserve"> को समाप्‍त करने का कार्य पूरा हो गया है। जहां तक छोटी आमान और मीटर आमान पर मानव रहित समपारों को समाप्‍त करने का संबंध है</w:t>
      </w:r>
      <w:r w:rsidRPr="002F102E">
        <w:rPr>
          <w:rFonts w:asciiTheme="minorBidi" w:hAnsiTheme="minorBidi"/>
          <w:sz w:val="24"/>
          <w:szCs w:val="24"/>
        </w:rPr>
        <w:t>,</w:t>
      </w:r>
      <w:r w:rsidRPr="002F102E">
        <w:rPr>
          <w:rFonts w:asciiTheme="minorBidi" w:hAnsiTheme="minorBidi"/>
          <w:sz w:val="24"/>
          <w:szCs w:val="24"/>
          <w:cs/>
        </w:rPr>
        <w:t xml:space="preserve"> इन्‍हें आमान परिवर्तन के दौरान समाप्‍त करने की योजना बनाई गई है।   </w:t>
      </w:r>
    </w:p>
    <w:p w:rsidR="00B13AA9" w:rsidRPr="002F102E" w:rsidRDefault="00B13AA9" w:rsidP="00B13AA9">
      <w:pPr>
        <w:pStyle w:val="ListParagraph"/>
        <w:spacing w:after="0"/>
        <w:ind w:left="0"/>
        <w:jc w:val="both"/>
        <w:rPr>
          <w:rFonts w:asciiTheme="minorBidi" w:hAnsiTheme="minorBidi"/>
          <w:sz w:val="24"/>
          <w:szCs w:val="24"/>
        </w:rPr>
      </w:pPr>
      <w:r w:rsidRPr="002F102E">
        <w:rPr>
          <w:rFonts w:asciiTheme="minorBidi" w:hAnsiTheme="minorBidi"/>
          <w:sz w:val="24"/>
          <w:szCs w:val="24"/>
        </w:rPr>
        <w:t>(</w:t>
      </w:r>
      <w:r w:rsidRPr="002F102E">
        <w:rPr>
          <w:rFonts w:asciiTheme="minorBidi" w:hAnsiTheme="minorBidi"/>
          <w:sz w:val="24"/>
          <w:szCs w:val="24"/>
          <w:cs/>
        </w:rPr>
        <w:t>ख</w:t>
      </w:r>
      <w:r w:rsidRPr="002F102E">
        <w:rPr>
          <w:rFonts w:asciiTheme="minorBidi" w:hAnsiTheme="minorBidi"/>
          <w:sz w:val="24"/>
          <w:szCs w:val="24"/>
        </w:rPr>
        <w:t xml:space="preserve">): </w:t>
      </w:r>
      <w:r w:rsidRPr="002F102E">
        <w:rPr>
          <w:rFonts w:asciiTheme="minorBidi" w:hAnsiTheme="minorBidi"/>
          <w:sz w:val="24"/>
          <w:szCs w:val="24"/>
          <w:cs/>
        </w:rPr>
        <w:t>गत तीन वर्षों और चालू वर्ष (31 जनवरी</w:t>
      </w:r>
      <w:r w:rsidRPr="002F102E">
        <w:rPr>
          <w:rFonts w:asciiTheme="minorBidi" w:hAnsiTheme="minorBidi"/>
          <w:sz w:val="24"/>
          <w:szCs w:val="24"/>
        </w:rPr>
        <w:t>,</w:t>
      </w:r>
      <w:r w:rsidRPr="002F102E">
        <w:rPr>
          <w:rFonts w:asciiTheme="minorBidi" w:hAnsiTheme="minorBidi"/>
          <w:sz w:val="24"/>
          <w:szCs w:val="24"/>
          <w:cs/>
        </w:rPr>
        <w:t xml:space="preserve"> 2019 तक) के दौरान बड़ी आमान पर मानव रहित समपारों को समाप्‍त करने का राज्‍य-वार ब्‍यौरा निम्‍नानुसार है: </w:t>
      </w:r>
    </w:p>
    <w:tbl>
      <w:tblPr>
        <w:tblpPr w:leftFromText="180" w:rightFromText="180" w:vertAnchor="text" w:horzAnchor="margin" w:tblpXSpec="right" w:tblpY="13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980"/>
        <w:gridCol w:w="1440"/>
        <w:gridCol w:w="1440"/>
        <w:gridCol w:w="1440"/>
        <w:gridCol w:w="2520"/>
      </w:tblGrid>
      <w:tr w:rsidR="002F102E" w:rsidRPr="002F102E" w:rsidTr="002F102E">
        <w:trPr>
          <w:trHeight w:val="546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16324C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</w:pPr>
            <w:r w:rsidRPr="0016324C">
              <w:rPr>
                <w:rFonts w:asciiTheme="minorBidi" w:hAnsiTheme="minorBidi"/>
                <w:b/>
                <w:sz w:val="24"/>
                <w:szCs w:val="24"/>
                <w:cs/>
                <w:lang w:val="en-GB" w:eastAsia="en-GB"/>
              </w:rPr>
              <w:t>क्र.सं.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13AA9" w:rsidRPr="0016324C" w:rsidRDefault="00B13AA9" w:rsidP="00D53F15">
            <w:pPr>
              <w:spacing w:after="0"/>
              <w:ind w:right="68"/>
              <w:jc w:val="center"/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</w:pPr>
            <w:r w:rsidRPr="0016324C">
              <w:rPr>
                <w:rFonts w:asciiTheme="minorBidi" w:hAnsiTheme="minorBidi"/>
                <w:b/>
                <w:sz w:val="24"/>
                <w:szCs w:val="24"/>
                <w:cs/>
                <w:lang w:val="en-GB" w:eastAsia="en-GB"/>
              </w:rPr>
              <w:t>राज्‍य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3AA9" w:rsidRPr="0016324C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</w:pPr>
            <w:r w:rsidRPr="0016324C"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  <w:t>2015-16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3AA9" w:rsidRPr="0016324C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</w:pPr>
            <w:r w:rsidRPr="0016324C"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  <w:t>2016-17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3AA9" w:rsidRPr="0016324C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</w:pPr>
            <w:r w:rsidRPr="0016324C"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  <w:t>2017-18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13AA9" w:rsidRPr="0016324C" w:rsidRDefault="00B13AA9" w:rsidP="0016324C">
            <w:pPr>
              <w:spacing w:after="0"/>
              <w:jc w:val="center"/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</w:pPr>
            <w:r w:rsidRPr="0016324C"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  <w:t>2018-19</w:t>
            </w:r>
            <w:r w:rsidRPr="0016324C"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  <w:br/>
              <w:t xml:space="preserve">(31 </w:t>
            </w:r>
            <w:r w:rsidRPr="0016324C">
              <w:rPr>
                <w:rFonts w:asciiTheme="minorBidi" w:hAnsiTheme="minorBidi"/>
                <w:b/>
                <w:sz w:val="24"/>
                <w:szCs w:val="24"/>
                <w:cs/>
                <w:lang w:val="en-GB" w:eastAsia="en-GB"/>
              </w:rPr>
              <w:t>जनवरी</w:t>
            </w:r>
            <w:r w:rsidR="0016324C">
              <w:rPr>
                <w:rFonts w:asciiTheme="minorBidi" w:hAnsiTheme="minorBidi" w:hint="cs"/>
                <w:b/>
                <w:sz w:val="24"/>
                <w:szCs w:val="24"/>
                <w:cs/>
                <w:lang w:val="en-GB" w:eastAsia="en-GB"/>
              </w:rPr>
              <w:t xml:space="preserve"> </w:t>
            </w:r>
            <w:r w:rsidRPr="0016324C"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  <w:t>19</w:t>
            </w:r>
            <w:r w:rsidR="00181037" w:rsidRPr="0016324C">
              <w:rPr>
                <w:rFonts w:asciiTheme="minorBidi" w:hAnsiTheme="minorBidi"/>
                <w:bCs/>
                <w:sz w:val="24"/>
                <w:szCs w:val="24"/>
                <w:cs/>
                <w:lang w:val="en-GB" w:eastAsia="en-GB"/>
              </w:rPr>
              <w:t xml:space="preserve"> </w:t>
            </w:r>
            <w:r w:rsidR="00181037" w:rsidRPr="0016324C">
              <w:rPr>
                <w:rFonts w:asciiTheme="minorBidi" w:hAnsiTheme="minorBidi"/>
                <w:b/>
                <w:sz w:val="24"/>
                <w:szCs w:val="24"/>
                <w:cs/>
                <w:lang w:val="en-GB" w:eastAsia="en-GB"/>
              </w:rPr>
              <w:t>तक</w:t>
            </w:r>
            <w:r w:rsidRPr="0016324C"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  <w:t>)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आंध्र प्रदेश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171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असम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72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बिहार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535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छ</w:t>
            </w:r>
            <w:r w:rsidR="00652999"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त्</w:t>
            </w: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तीसगढ़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दिल्‍ली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गुजरात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154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635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हरियाणा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48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हिमाचल प्रदेश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जम्‍मू एवं कश्‍मीर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झारखंड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34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कर्नाटक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179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केरल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मध्‍य प्रदेश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महाराष्‍ट्र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39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ओडिशा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125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पुदुचेरी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पंजाब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228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राजस्‍थान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160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312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lastRenderedPageBreak/>
              <w:t>19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तमिलनाडु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184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तेलंगाना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9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त्रिपुरा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0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उत्‍तर प्रदेश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729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उत्‍तराखंड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23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पश्चिम</w:t>
            </w: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 xml:space="preserve"> </w:t>
            </w:r>
            <w:r w:rsidRPr="002F102E">
              <w:rPr>
                <w:rFonts w:asciiTheme="minorBidi" w:hAnsiTheme="minorBidi"/>
                <w:sz w:val="24"/>
                <w:szCs w:val="24"/>
                <w:cs/>
                <w:lang w:val="en-GB" w:eastAsia="en-GB"/>
              </w:rPr>
              <w:t>बंगाल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159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261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sz w:val="24"/>
                <w:szCs w:val="24"/>
                <w:lang w:val="en-GB" w:eastAsia="en-GB"/>
              </w:rPr>
              <w:t>147</w:t>
            </w:r>
          </w:p>
        </w:tc>
      </w:tr>
      <w:tr w:rsidR="002F102E" w:rsidRPr="002F102E" w:rsidTr="002F102E">
        <w:trPr>
          <w:trHeight w:val="379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AA9" w:rsidRPr="002F102E" w:rsidRDefault="00B13AA9" w:rsidP="00D53F15">
            <w:pPr>
              <w:spacing w:after="0"/>
              <w:ind w:left="-43"/>
              <w:jc w:val="center"/>
              <w:rPr>
                <w:rFonts w:asciiTheme="minorBidi" w:hAnsiTheme="minorBidi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ind w:right="68"/>
              <w:jc w:val="center"/>
              <w:rPr>
                <w:rFonts w:asciiTheme="minorBidi" w:hAnsiTheme="minorBidi"/>
                <w:bCs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bCs/>
                <w:sz w:val="24"/>
                <w:szCs w:val="24"/>
                <w:cs/>
                <w:lang w:val="en-GB" w:eastAsia="en-GB"/>
              </w:rPr>
              <w:t>कुल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3A0BF5" w:rsidP="00D53F15">
            <w:pPr>
              <w:spacing w:after="0"/>
              <w:ind w:left="-1" w:right="261"/>
              <w:jc w:val="center"/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begin"/>
            </w:r>
            <w:r w:rsidR="00B13AA9"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instrText xml:space="preserve"> =SUM(ABOVE) </w:instrText>
            </w: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separate"/>
            </w:r>
            <w:r w:rsidR="00B13AA9" w:rsidRPr="002F102E">
              <w:rPr>
                <w:rFonts w:asciiTheme="minorBidi" w:hAnsiTheme="minorBidi"/>
                <w:b/>
                <w:noProof/>
                <w:sz w:val="24"/>
                <w:szCs w:val="24"/>
                <w:lang w:val="en-GB" w:eastAsia="en-GB"/>
              </w:rPr>
              <w:t>1253</w:t>
            </w: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3A0BF5" w:rsidP="00D53F15">
            <w:pPr>
              <w:spacing w:after="0"/>
              <w:ind w:left="-22" w:right="261"/>
              <w:jc w:val="center"/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begin"/>
            </w:r>
            <w:r w:rsidR="00B13AA9"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instrText xml:space="preserve"> =SUM(ABOVE) </w:instrText>
            </w: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separate"/>
            </w:r>
            <w:r w:rsidR="00B13AA9" w:rsidRPr="002F102E">
              <w:rPr>
                <w:rFonts w:asciiTheme="minorBidi" w:hAnsiTheme="minorBidi"/>
                <w:b/>
                <w:noProof/>
                <w:sz w:val="24"/>
                <w:szCs w:val="24"/>
                <w:lang w:val="en-GB" w:eastAsia="en-GB"/>
              </w:rPr>
              <w:t>1503</w:t>
            </w: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3A0BF5" w:rsidP="00D53F15">
            <w:pPr>
              <w:spacing w:after="0"/>
              <w:ind w:right="261"/>
              <w:jc w:val="center"/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begin"/>
            </w:r>
            <w:r w:rsidR="00B13AA9"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instrText xml:space="preserve"> =SUM(ABOVE) </w:instrText>
            </w: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separate"/>
            </w:r>
            <w:r w:rsidR="00B13AA9" w:rsidRPr="002F102E">
              <w:rPr>
                <w:rFonts w:asciiTheme="minorBidi" w:hAnsiTheme="minorBidi"/>
                <w:b/>
                <w:noProof/>
                <w:sz w:val="24"/>
                <w:szCs w:val="24"/>
                <w:lang w:val="en-GB" w:eastAsia="en-GB"/>
              </w:rPr>
              <w:t>1565</w:t>
            </w: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3A0BF5" w:rsidP="00D53F15">
            <w:pPr>
              <w:spacing w:after="0"/>
              <w:ind w:right="261"/>
              <w:jc w:val="center"/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</w:pP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begin"/>
            </w:r>
            <w:r w:rsidR="00B13AA9"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instrText xml:space="preserve"> =SUM(ABOVE) </w:instrText>
            </w: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separate"/>
            </w:r>
            <w:r w:rsidR="00B13AA9" w:rsidRPr="002F102E">
              <w:rPr>
                <w:rFonts w:asciiTheme="minorBidi" w:hAnsiTheme="minorBidi"/>
                <w:b/>
                <w:noProof/>
                <w:sz w:val="24"/>
                <w:szCs w:val="24"/>
                <w:lang w:val="en-GB" w:eastAsia="en-GB"/>
              </w:rPr>
              <w:t>3479</w:t>
            </w:r>
            <w:r w:rsidRPr="002F102E">
              <w:rPr>
                <w:rFonts w:asciiTheme="minorBidi" w:hAnsiTheme="minorBidi"/>
                <w:b/>
                <w:sz w:val="24"/>
                <w:szCs w:val="24"/>
                <w:lang w:val="en-GB" w:eastAsia="en-GB"/>
              </w:rPr>
              <w:fldChar w:fldCharType="end"/>
            </w:r>
          </w:p>
        </w:tc>
      </w:tr>
    </w:tbl>
    <w:p w:rsidR="00B13AA9" w:rsidRPr="002F102E" w:rsidRDefault="00B13AA9" w:rsidP="00B13AA9">
      <w:pPr>
        <w:pStyle w:val="ListParagraph"/>
        <w:spacing w:after="0"/>
        <w:ind w:left="0"/>
        <w:jc w:val="both"/>
        <w:rPr>
          <w:rFonts w:asciiTheme="minorBidi" w:hAnsiTheme="minorBidi"/>
          <w:sz w:val="10"/>
          <w:szCs w:val="10"/>
        </w:rPr>
      </w:pPr>
    </w:p>
    <w:p w:rsidR="00B13AA9" w:rsidRDefault="00B13AA9" w:rsidP="00B13AA9">
      <w:pPr>
        <w:pStyle w:val="ListParagraph"/>
        <w:spacing w:after="0"/>
        <w:ind w:left="0"/>
        <w:jc w:val="both"/>
        <w:rPr>
          <w:rFonts w:asciiTheme="minorBidi" w:hAnsiTheme="minorBidi"/>
          <w:sz w:val="24"/>
          <w:szCs w:val="24"/>
        </w:rPr>
      </w:pPr>
      <w:r w:rsidRPr="002F102E">
        <w:rPr>
          <w:rFonts w:asciiTheme="minorBidi" w:hAnsiTheme="minorBidi"/>
          <w:sz w:val="24"/>
          <w:szCs w:val="24"/>
          <w:cs/>
        </w:rPr>
        <w:t>(ग): आज की तारीख में</w:t>
      </w:r>
      <w:r w:rsidRPr="002F102E">
        <w:rPr>
          <w:rFonts w:asciiTheme="minorBidi" w:hAnsiTheme="minorBidi"/>
          <w:sz w:val="24"/>
          <w:szCs w:val="24"/>
        </w:rPr>
        <w:t>,</w:t>
      </w:r>
      <w:r w:rsidR="0016324C">
        <w:rPr>
          <w:rFonts w:asciiTheme="minorBidi" w:hAnsiTheme="minorBidi"/>
          <w:sz w:val="24"/>
          <w:szCs w:val="24"/>
          <w:cs/>
        </w:rPr>
        <w:t xml:space="preserve"> देश में बड़ी आमान पर कोई</w:t>
      </w:r>
      <w:r w:rsidRPr="002F102E">
        <w:rPr>
          <w:rFonts w:asciiTheme="minorBidi" w:hAnsiTheme="minorBidi"/>
          <w:sz w:val="24"/>
          <w:szCs w:val="24"/>
          <w:cs/>
        </w:rPr>
        <w:t xml:space="preserve"> भी मानव रहित समपार नहीं है। मीटर आमान और छोटी आमान पर मानवरहित समपार</w:t>
      </w:r>
      <w:r w:rsidR="0016324C">
        <w:rPr>
          <w:rFonts w:asciiTheme="minorBidi" w:hAnsiTheme="minorBidi" w:hint="cs"/>
          <w:sz w:val="24"/>
          <w:szCs w:val="24"/>
          <w:cs/>
        </w:rPr>
        <w:t>ों</w:t>
      </w:r>
      <w:r w:rsidRPr="002F102E">
        <w:rPr>
          <w:rFonts w:asciiTheme="minorBidi" w:hAnsiTheme="minorBidi"/>
          <w:sz w:val="24"/>
          <w:szCs w:val="24"/>
          <w:cs/>
        </w:rPr>
        <w:t xml:space="preserve"> की राज्‍य-वार स्थिति उपलब्‍ध नहीं है। 31.01.2019 को मीटर आमान और छोटी आमान पर मानवरहित समपार</w:t>
      </w:r>
      <w:r w:rsidR="0016324C">
        <w:rPr>
          <w:rFonts w:asciiTheme="minorBidi" w:hAnsiTheme="minorBidi"/>
          <w:sz w:val="24"/>
          <w:szCs w:val="24"/>
          <w:cs/>
        </w:rPr>
        <w:t>ों</w:t>
      </w:r>
      <w:r w:rsidRPr="002F102E">
        <w:rPr>
          <w:rFonts w:asciiTheme="minorBidi" w:hAnsiTheme="minorBidi"/>
          <w:sz w:val="24"/>
          <w:szCs w:val="24"/>
          <w:cs/>
        </w:rPr>
        <w:t xml:space="preserve"> की </w:t>
      </w:r>
      <w:r w:rsidR="00652999" w:rsidRPr="002F102E">
        <w:rPr>
          <w:rFonts w:asciiTheme="minorBidi" w:hAnsiTheme="minorBidi"/>
          <w:sz w:val="24"/>
          <w:szCs w:val="24"/>
          <w:cs/>
        </w:rPr>
        <w:t>क्षेत्रीय</w:t>
      </w:r>
      <w:r w:rsidR="00652999" w:rsidRPr="002F102E">
        <w:rPr>
          <w:rFonts w:asciiTheme="minorBidi" w:hAnsiTheme="minorBidi" w:hint="cs"/>
          <w:sz w:val="24"/>
          <w:szCs w:val="24"/>
          <w:cs/>
        </w:rPr>
        <w:t xml:space="preserve"> रेलवे</w:t>
      </w:r>
      <w:r w:rsidRPr="002F102E">
        <w:rPr>
          <w:rFonts w:asciiTheme="minorBidi" w:hAnsiTheme="minorBidi"/>
          <w:sz w:val="24"/>
          <w:szCs w:val="24"/>
          <w:cs/>
        </w:rPr>
        <w:t xml:space="preserve">-वार स्थिति निम्‍नानुसार है:- </w:t>
      </w:r>
    </w:p>
    <w:p w:rsidR="0016324C" w:rsidRPr="005B5941" w:rsidRDefault="0016324C" w:rsidP="00B13AA9">
      <w:pPr>
        <w:pStyle w:val="ListParagraph"/>
        <w:spacing w:after="0"/>
        <w:ind w:left="0"/>
        <w:jc w:val="both"/>
        <w:rPr>
          <w:rFonts w:asciiTheme="minorBidi" w:hAnsiTheme="minorBidi"/>
          <w:sz w:val="6"/>
          <w:szCs w:val="6"/>
        </w:rPr>
      </w:pPr>
    </w:p>
    <w:tbl>
      <w:tblPr>
        <w:tblW w:w="9540" w:type="dxa"/>
        <w:tblInd w:w="-252" w:type="dxa"/>
        <w:tblLook w:val="04A0"/>
      </w:tblPr>
      <w:tblGrid>
        <w:gridCol w:w="720"/>
        <w:gridCol w:w="3420"/>
        <w:gridCol w:w="2880"/>
        <w:gridCol w:w="2520"/>
      </w:tblGrid>
      <w:tr w:rsidR="00B13AA9" w:rsidRPr="002F102E" w:rsidTr="0034204A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  <w:r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रेलवे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652999" w:rsidP="00D53F15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क्षेत्रीय</w:t>
            </w:r>
            <w:r w:rsidR="00B13AA9"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मीटर आमान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छोटी आमान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मध्‍य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104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पूर्व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पूर्व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मध्‍य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पूर्व तट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उत्‍तर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उत्‍तर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मध्‍य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195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पूर्वोत्‍तर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पूर्वोत्‍तर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सीमा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163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उत्‍तर पश्चिम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दक्षिण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दक्षिण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मध्‍य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दक्षिण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पूर्व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दक्षिण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पूर्व मध्‍य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61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दक्षिण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पश्चिम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पश्चिम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169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पश्चिम मध्‍य रेलवे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D53F15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B13AA9" w:rsidRPr="002F102E" w:rsidTr="0034204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9" w:rsidRPr="002F102E" w:rsidRDefault="00B13AA9" w:rsidP="00181037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181037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कुल</w:t>
            </w:r>
            <w:r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181037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9" w:rsidRPr="002F102E" w:rsidRDefault="00B13AA9" w:rsidP="00181037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F102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699</w:t>
            </w:r>
          </w:p>
        </w:tc>
      </w:tr>
    </w:tbl>
    <w:p w:rsidR="00B15960" w:rsidRPr="002F102E" w:rsidRDefault="00B15960" w:rsidP="00F77F96">
      <w:pPr>
        <w:spacing w:after="0"/>
        <w:jc w:val="center"/>
        <w:rPr>
          <w:rFonts w:ascii="Mangal" w:hAnsi="Mangal" w:cs="Mangal"/>
          <w:b/>
          <w:bCs/>
          <w:sz w:val="2"/>
          <w:szCs w:val="2"/>
        </w:rPr>
      </w:pPr>
    </w:p>
    <w:p w:rsidR="00EB10F8" w:rsidRDefault="00325030" w:rsidP="00602CC6">
      <w:pPr>
        <w:spacing w:after="0" w:line="216" w:lineRule="auto"/>
        <w:jc w:val="center"/>
      </w:pPr>
      <w:r w:rsidRPr="00042FA5">
        <w:rPr>
          <w:rFonts w:asciiTheme="minorBidi" w:hAnsiTheme="minorBidi"/>
          <w:sz w:val="24"/>
          <w:szCs w:val="24"/>
        </w:rPr>
        <w:t>****</w:t>
      </w:r>
      <w:r w:rsidR="00B17CE8">
        <w:rPr>
          <w:rFonts w:asciiTheme="minorBidi" w:hAnsiTheme="minorBidi" w:hint="cs"/>
          <w:sz w:val="24"/>
          <w:szCs w:val="24"/>
          <w:cs/>
        </w:rPr>
        <w:t>*</w:t>
      </w:r>
      <w:r w:rsidRPr="00042FA5">
        <w:rPr>
          <w:rFonts w:asciiTheme="minorBidi" w:hAnsiTheme="minorBidi"/>
          <w:sz w:val="24"/>
          <w:szCs w:val="24"/>
        </w:rPr>
        <w:t>*</w:t>
      </w:r>
    </w:p>
    <w:sectPr w:rsidR="00EB10F8" w:rsidSect="002F102E">
      <w:footerReference w:type="default" r:id="rId6"/>
      <w:pgSz w:w="12240" w:h="15840"/>
      <w:pgMar w:top="990" w:right="1170" w:bottom="90" w:left="19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29" w:rsidRDefault="00BB5A29" w:rsidP="000A768B">
      <w:pPr>
        <w:spacing w:after="0" w:line="240" w:lineRule="auto"/>
      </w:pPr>
      <w:r>
        <w:separator/>
      </w:r>
    </w:p>
  </w:endnote>
  <w:endnote w:type="continuationSeparator" w:id="0">
    <w:p w:rsidR="00BB5A29" w:rsidRDefault="00BB5A29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29" w:rsidRDefault="00BB5A29" w:rsidP="000A768B">
      <w:pPr>
        <w:spacing w:after="0" w:line="240" w:lineRule="auto"/>
      </w:pPr>
      <w:r>
        <w:separator/>
      </w:r>
    </w:p>
  </w:footnote>
  <w:footnote w:type="continuationSeparator" w:id="0">
    <w:p w:rsidR="00BB5A29" w:rsidRDefault="00BB5A29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5E89"/>
    <w:rsid w:val="000065BD"/>
    <w:rsid w:val="00052C6D"/>
    <w:rsid w:val="00062157"/>
    <w:rsid w:val="00067034"/>
    <w:rsid w:val="000851C8"/>
    <w:rsid w:val="00091871"/>
    <w:rsid w:val="000A768B"/>
    <w:rsid w:val="000D57DD"/>
    <w:rsid w:val="000E0A88"/>
    <w:rsid w:val="00105ECD"/>
    <w:rsid w:val="00112911"/>
    <w:rsid w:val="001370DA"/>
    <w:rsid w:val="00160CBE"/>
    <w:rsid w:val="0016324C"/>
    <w:rsid w:val="00165927"/>
    <w:rsid w:val="00177673"/>
    <w:rsid w:val="00181037"/>
    <w:rsid w:val="001E2B68"/>
    <w:rsid w:val="001E3737"/>
    <w:rsid w:val="001F2BC3"/>
    <w:rsid w:val="002147AE"/>
    <w:rsid w:val="002147C5"/>
    <w:rsid w:val="0021577F"/>
    <w:rsid w:val="00227A58"/>
    <w:rsid w:val="00234CE5"/>
    <w:rsid w:val="00266322"/>
    <w:rsid w:val="002A5EB0"/>
    <w:rsid w:val="002D09DD"/>
    <w:rsid w:val="002E6D86"/>
    <w:rsid w:val="002F102E"/>
    <w:rsid w:val="002F3FE7"/>
    <w:rsid w:val="00302430"/>
    <w:rsid w:val="003136B6"/>
    <w:rsid w:val="0032469B"/>
    <w:rsid w:val="00325030"/>
    <w:rsid w:val="00330B7F"/>
    <w:rsid w:val="0033769D"/>
    <w:rsid w:val="0034204A"/>
    <w:rsid w:val="003510E8"/>
    <w:rsid w:val="0035217C"/>
    <w:rsid w:val="00355C0A"/>
    <w:rsid w:val="003649B1"/>
    <w:rsid w:val="003813E4"/>
    <w:rsid w:val="003A0BF5"/>
    <w:rsid w:val="003A436D"/>
    <w:rsid w:val="003B28D4"/>
    <w:rsid w:val="003C6FF6"/>
    <w:rsid w:val="003D6004"/>
    <w:rsid w:val="003F4343"/>
    <w:rsid w:val="00415EBC"/>
    <w:rsid w:val="00425CBA"/>
    <w:rsid w:val="00433F32"/>
    <w:rsid w:val="0043583B"/>
    <w:rsid w:val="00456983"/>
    <w:rsid w:val="00492F0A"/>
    <w:rsid w:val="004B3BFA"/>
    <w:rsid w:val="004C2E6A"/>
    <w:rsid w:val="004E39E3"/>
    <w:rsid w:val="00500073"/>
    <w:rsid w:val="005001A4"/>
    <w:rsid w:val="005119CB"/>
    <w:rsid w:val="0051480A"/>
    <w:rsid w:val="00525AEF"/>
    <w:rsid w:val="005414CB"/>
    <w:rsid w:val="005659FA"/>
    <w:rsid w:val="00582298"/>
    <w:rsid w:val="005822FB"/>
    <w:rsid w:val="00590531"/>
    <w:rsid w:val="00592941"/>
    <w:rsid w:val="005A5249"/>
    <w:rsid w:val="005B42C3"/>
    <w:rsid w:val="005B5941"/>
    <w:rsid w:val="005C6E70"/>
    <w:rsid w:val="005D2CA8"/>
    <w:rsid w:val="005E1DED"/>
    <w:rsid w:val="005E7C4E"/>
    <w:rsid w:val="005F0A3D"/>
    <w:rsid w:val="00602CC6"/>
    <w:rsid w:val="00604BBC"/>
    <w:rsid w:val="006158E7"/>
    <w:rsid w:val="006308F3"/>
    <w:rsid w:val="00631F9E"/>
    <w:rsid w:val="00652999"/>
    <w:rsid w:val="006C08C6"/>
    <w:rsid w:val="006E203E"/>
    <w:rsid w:val="006F5320"/>
    <w:rsid w:val="00702633"/>
    <w:rsid w:val="00702D85"/>
    <w:rsid w:val="00722B06"/>
    <w:rsid w:val="007474F7"/>
    <w:rsid w:val="007D72BB"/>
    <w:rsid w:val="007E6629"/>
    <w:rsid w:val="007F4FFC"/>
    <w:rsid w:val="00803488"/>
    <w:rsid w:val="0083517E"/>
    <w:rsid w:val="00836A27"/>
    <w:rsid w:val="00856DD6"/>
    <w:rsid w:val="008643D0"/>
    <w:rsid w:val="008713FF"/>
    <w:rsid w:val="00873257"/>
    <w:rsid w:val="00877B0A"/>
    <w:rsid w:val="008806A6"/>
    <w:rsid w:val="008A3CDD"/>
    <w:rsid w:val="008C1163"/>
    <w:rsid w:val="008D682B"/>
    <w:rsid w:val="008E3202"/>
    <w:rsid w:val="008F50E2"/>
    <w:rsid w:val="008F73B8"/>
    <w:rsid w:val="00901B5A"/>
    <w:rsid w:val="00910696"/>
    <w:rsid w:val="0091174E"/>
    <w:rsid w:val="0091631B"/>
    <w:rsid w:val="00924DB4"/>
    <w:rsid w:val="00967EC5"/>
    <w:rsid w:val="009755CE"/>
    <w:rsid w:val="00975B76"/>
    <w:rsid w:val="00A21059"/>
    <w:rsid w:val="00A347E5"/>
    <w:rsid w:val="00A36133"/>
    <w:rsid w:val="00A5067E"/>
    <w:rsid w:val="00A8098E"/>
    <w:rsid w:val="00AA0F61"/>
    <w:rsid w:val="00AE5C1A"/>
    <w:rsid w:val="00AE74CD"/>
    <w:rsid w:val="00B0134D"/>
    <w:rsid w:val="00B13AA9"/>
    <w:rsid w:val="00B15960"/>
    <w:rsid w:val="00B17CE8"/>
    <w:rsid w:val="00B25EE3"/>
    <w:rsid w:val="00B30D57"/>
    <w:rsid w:val="00B64392"/>
    <w:rsid w:val="00B652F2"/>
    <w:rsid w:val="00B74C57"/>
    <w:rsid w:val="00B75D54"/>
    <w:rsid w:val="00B92970"/>
    <w:rsid w:val="00BB5A29"/>
    <w:rsid w:val="00BC11EC"/>
    <w:rsid w:val="00BD2C48"/>
    <w:rsid w:val="00C10183"/>
    <w:rsid w:val="00C564C3"/>
    <w:rsid w:val="00C65BF5"/>
    <w:rsid w:val="00C670BF"/>
    <w:rsid w:val="00C84604"/>
    <w:rsid w:val="00C85AD8"/>
    <w:rsid w:val="00CA480F"/>
    <w:rsid w:val="00CB5D51"/>
    <w:rsid w:val="00CC2926"/>
    <w:rsid w:val="00CD2DFB"/>
    <w:rsid w:val="00CF3E64"/>
    <w:rsid w:val="00D03F1D"/>
    <w:rsid w:val="00D0509D"/>
    <w:rsid w:val="00D10A14"/>
    <w:rsid w:val="00D14574"/>
    <w:rsid w:val="00D30C7E"/>
    <w:rsid w:val="00D77B0E"/>
    <w:rsid w:val="00D91518"/>
    <w:rsid w:val="00D947ED"/>
    <w:rsid w:val="00DA2D03"/>
    <w:rsid w:val="00DC3C01"/>
    <w:rsid w:val="00DD3999"/>
    <w:rsid w:val="00DF7C6D"/>
    <w:rsid w:val="00E00DDD"/>
    <w:rsid w:val="00E07A37"/>
    <w:rsid w:val="00E10B38"/>
    <w:rsid w:val="00E53F62"/>
    <w:rsid w:val="00E57C6A"/>
    <w:rsid w:val="00E80B32"/>
    <w:rsid w:val="00E90903"/>
    <w:rsid w:val="00EA0D7E"/>
    <w:rsid w:val="00EA7D4F"/>
    <w:rsid w:val="00EB10F8"/>
    <w:rsid w:val="00EF59A9"/>
    <w:rsid w:val="00EF7F04"/>
    <w:rsid w:val="00F07598"/>
    <w:rsid w:val="00F46C68"/>
    <w:rsid w:val="00F77F96"/>
    <w:rsid w:val="00FA1520"/>
    <w:rsid w:val="00FB2D3E"/>
    <w:rsid w:val="00FB5CAF"/>
    <w:rsid w:val="00FF0F34"/>
    <w:rsid w:val="00FF48C4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Header">
    <w:name w:val="header"/>
    <w:basedOn w:val="Normal"/>
    <w:link w:val="HeaderChar"/>
    <w:uiPriority w:val="99"/>
    <w:semiHidden/>
    <w:unhideWhenUsed/>
    <w:rsid w:val="005E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DED"/>
  </w:style>
  <w:style w:type="paragraph" w:styleId="ListParagraph">
    <w:name w:val="List Paragraph"/>
    <w:basedOn w:val="Normal"/>
    <w:link w:val="ListParagraphChar"/>
    <w:uiPriority w:val="34"/>
    <w:qFormat/>
    <w:rsid w:val="00BC11EC"/>
    <w:pPr>
      <w:ind w:left="720"/>
      <w:contextualSpacing/>
    </w:pPr>
  </w:style>
  <w:style w:type="paragraph" w:styleId="NoSpacing">
    <w:name w:val="No Spacing"/>
    <w:uiPriority w:val="1"/>
    <w:qFormat/>
    <w:rsid w:val="00A5067E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A5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2019-01-03T12:14:00Z</cp:lastPrinted>
  <dcterms:created xsi:type="dcterms:W3CDTF">2019-02-07T16:57:00Z</dcterms:created>
  <dcterms:modified xsi:type="dcterms:W3CDTF">2019-02-07T16:57:00Z</dcterms:modified>
</cp:coreProperties>
</file>