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C65" w:rsidRPr="00F77902" w:rsidRDefault="00654C65" w:rsidP="00DD4BF7">
      <w:pPr>
        <w:pStyle w:val="NoSpacing"/>
        <w:jc w:val="center"/>
        <w:rPr>
          <w:rFonts w:ascii="Mangal" w:hAnsi="Mangal"/>
          <w:b/>
          <w:bCs/>
          <w:sz w:val="24"/>
          <w:szCs w:val="22"/>
        </w:rPr>
      </w:pPr>
      <w:r w:rsidRPr="00F77902">
        <w:rPr>
          <w:rFonts w:ascii="Mangal" w:hAnsi="Mangal"/>
          <w:b/>
          <w:bCs/>
          <w:sz w:val="24"/>
          <w:szCs w:val="24"/>
          <w:cs/>
        </w:rPr>
        <w:t>भारत सरकार</w:t>
      </w:r>
    </w:p>
    <w:p w:rsidR="00654C65" w:rsidRPr="00F77902" w:rsidRDefault="00654C65" w:rsidP="00DD4BF7">
      <w:pPr>
        <w:pStyle w:val="NoSpacing"/>
        <w:jc w:val="center"/>
        <w:rPr>
          <w:rFonts w:ascii="Mangal" w:hAnsi="Mangal"/>
          <w:b/>
          <w:bCs/>
          <w:sz w:val="24"/>
          <w:szCs w:val="22"/>
        </w:rPr>
      </w:pPr>
      <w:r w:rsidRPr="00F77902">
        <w:rPr>
          <w:rFonts w:ascii="Mangal" w:hAnsi="Mangal"/>
          <w:b/>
          <w:bCs/>
          <w:sz w:val="24"/>
          <w:szCs w:val="24"/>
          <w:cs/>
        </w:rPr>
        <w:t>कृषि एवं किसान कल्‍याण मंत्रालय</w:t>
      </w:r>
    </w:p>
    <w:p w:rsidR="00654C65" w:rsidRPr="00F77902" w:rsidRDefault="00654C65" w:rsidP="00DD4BF7">
      <w:pPr>
        <w:pStyle w:val="NoSpacing"/>
        <w:jc w:val="center"/>
        <w:rPr>
          <w:rFonts w:ascii="Mangal" w:hAnsi="Mangal"/>
          <w:b/>
          <w:bCs/>
          <w:sz w:val="24"/>
          <w:szCs w:val="22"/>
        </w:rPr>
      </w:pPr>
      <w:r w:rsidRPr="00F77902">
        <w:rPr>
          <w:rFonts w:ascii="Mangal" w:hAnsi="Mangal"/>
          <w:b/>
          <w:bCs/>
          <w:sz w:val="24"/>
          <w:szCs w:val="24"/>
          <w:cs/>
        </w:rPr>
        <w:t>कृषि</w:t>
      </w:r>
      <w:r w:rsidRPr="00F77902">
        <w:rPr>
          <w:rFonts w:ascii="Mangal" w:hAnsi="Mangal"/>
          <w:b/>
          <w:bCs/>
          <w:sz w:val="24"/>
          <w:szCs w:val="22"/>
        </w:rPr>
        <w:t>,</w:t>
      </w:r>
      <w:r w:rsidRPr="00F77902">
        <w:rPr>
          <w:rFonts w:ascii="Mangal" w:hAnsi="Mangal"/>
          <w:b/>
          <w:bCs/>
          <w:sz w:val="24"/>
          <w:szCs w:val="24"/>
          <w:cs/>
        </w:rPr>
        <w:t xml:space="preserve"> सहकारिता एवं किसान कल्‍याण विभाग</w:t>
      </w:r>
    </w:p>
    <w:p w:rsidR="00654C65" w:rsidRPr="00F77902" w:rsidRDefault="00037513" w:rsidP="00DD4BF7">
      <w:pPr>
        <w:pStyle w:val="NoSpacing"/>
        <w:jc w:val="center"/>
        <w:rPr>
          <w:rFonts w:ascii="Mangal" w:hAnsi="Mangal"/>
          <w:b/>
          <w:bCs/>
          <w:sz w:val="24"/>
          <w:szCs w:val="22"/>
        </w:rPr>
      </w:pPr>
      <w:r w:rsidRPr="00F77902">
        <w:rPr>
          <w:rFonts w:ascii="Mangal" w:hAnsi="Mangal"/>
          <w:b/>
          <w:bCs/>
          <w:sz w:val="24"/>
          <w:szCs w:val="24"/>
          <w:cs/>
        </w:rPr>
        <w:t xml:space="preserve">राज्‍य </w:t>
      </w:r>
      <w:r w:rsidR="00654C65" w:rsidRPr="00F77902">
        <w:rPr>
          <w:rFonts w:ascii="Mangal" w:hAnsi="Mangal"/>
          <w:b/>
          <w:bCs/>
          <w:sz w:val="24"/>
          <w:szCs w:val="24"/>
          <w:cs/>
        </w:rPr>
        <w:t>सभा</w:t>
      </w:r>
    </w:p>
    <w:p w:rsidR="00654C65" w:rsidRPr="00F77902" w:rsidRDefault="00654C65" w:rsidP="00DD4BF7">
      <w:pPr>
        <w:pStyle w:val="NoSpacing"/>
        <w:jc w:val="center"/>
        <w:rPr>
          <w:rFonts w:ascii="Mangal" w:hAnsi="Mangal"/>
          <w:b/>
          <w:bCs/>
          <w:sz w:val="24"/>
          <w:szCs w:val="22"/>
        </w:rPr>
      </w:pPr>
      <w:r w:rsidRPr="00F77902">
        <w:rPr>
          <w:rFonts w:ascii="Mangal" w:hAnsi="Mangal"/>
          <w:b/>
          <w:bCs/>
          <w:sz w:val="24"/>
          <w:szCs w:val="24"/>
          <w:cs/>
        </w:rPr>
        <w:t xml:space="preserve">अतारांकित प्रश्‍न सं. </w:t>
      </w:r>
      <w:r w:rsidR="00037513" w:rsidRPr="00F77902">
        <w:rPr>
          <w:rFonts w:ascii="Mangal" w:hAnsi="Mangal"/>
          <w:b/>
          <w:bCs/>
          <w:sz w:val="24"/>
          <w:szCs w:val="24"/>
          <w:cs/>
        </w:rPr>
        <w:t>612</w:t>
      </w:r>
    </w:p>
    <w:p w:rsidR="00654C65" w:rsidRPr="00F77902" w:rsidRDefault="00654C65" w:rsidP="00DD4BF7">
      <w:pPr>
        <w:pStyle w:val="NoSpacing"/>
        <w:jc w:val="center"/>
        <w:rPr>
          <w:rFonts w:ascii="Mangal" w:eastAsia="Calibri" w:hAnsi="Mangal"/>
          <w:b/>
          <w:bCs/>
          <w:sz w:val="24"/>
          <w:szCs w:val="22"/>
        </w:rPr>
      </w:pPr>
      <w:r w:rsidRPr="00F77902">
        <w:rPr>
          <w:rFonts w:ascii="Mangal" w:hAnsi="Mangal"/>
          <w:b/>
          <w:bCs/>
          <w:sz w:val="24"/>
          <w:szCs w:val="22"/>
        </w:rPr>
        <w:t>0</w:t>
      </w:r>
      <w:r w:rsidR="00037513" w:rsidRPr="00F77902">
        <w:rPr>
          <w:rFonts w:ascii="Mangal" w:hAnsi="Mangal"/>
          <w:b/>
          <w:bCs/>
          <w:sz w:val="24"/>
          <w:szCs w:val="22"/>
        </w:rPr>
        <w:t>8</w:t>
      </w:r>
      <w:r w:rsidRPr="00F77902">
        <w:rPr>
          <w:rFonts w:ascii="Mangal" w:hAnsi="Mangal"/>
          <w:b/>
          <w:bCs/>
          <w:sz w:val="24"/>
          <w:szCs w:val="22"/>
        </w:rPr>
        <w:t xml:space="preserve"> </w:t>
      </w:r>
      <w:r w:rsidRPr="00F77902">
        <w:rPr>
          <w:rFonts w:ascii="Mangal" w:hAnsi="Mangal"/>
          <w:b/>
          <w:bCs/>
          <w:sz w:val="24"/>
          <w:szCs w:val="24"/>
          <w:cs/>
        </w:rPr>
        <w:t>फरवरी</w:t>
      </w:r>
      <w:r w:rsidRPr="00F77902">
        <w:rPr>
          <w:rFonts w:ascii="Mangal" w:eastAsia="Calibri" w:hAnsi="Mangal"/>
          <w:b/>
          <w:bCs/>
          <w:sz w:val="24"/>
          <w:szCs w:val="22"/>
        </w:rPr>
        <w:t>,</w:t>
      </w:r>
      <w:r w:rsidRPr="00F77902">
        <w:rPr>
          <w:rFonts w:ascii="Mangal" w:eastAsia="Calibri" w:hAnsi="Mangal"/>
          <w:b/>
          <w:bCs/>
          <w:sz w:val="24"/>
          <w:szCs w:val="24"/>
          <w:cs/>
        </w:rPr>
        <w:t xml:space="preserve"> 2019 को उत्‍तरार्थ</w:t>
      </w:r>
    </w:p>
    <w:p w:rsidR="00E0225F" w:rsidRPr="00DD4BF7" w:rsidRDefault="00E0225F" w:rsidP="00DD4BF7">
      <w:pPr>
        <w:pStyle w:val="NoSpacing"/>
        <w:rPr>
          <w:rFonts w:ascii="Mangal" w:hAnsi="Mangal"/>
          <w:sz w:val="24"/>
          <w:szCs w:val="22"/>
        </w:rPr>
      </w:pPr>
    </w:p>
    <w:p w:rsidR="009C1221" w:rsidRPr="00DD4BF7" w:rsidRDefault="007B7462" w:rsidP="007140D4">
      <w:pPr>
        <w:pStyle w:val="NoSpacing"/>
        <w:jc w:val="both"/>
        <w:rPr>
          <w:rFonts w:ascii="Mangal" w:hAnsi="Mangal"/>
          <w:b/>
          <w:bCs/>
          <w:sz w:val="24"/>
          <w:szCs w:val="22"/>
        </w:rPr>
      </w:pPr>
      <w:r w:rsidRPr="00DD4BF7">
        <w:rPr>
          <w:rFonts w:ascii="Mangal" w:hAnsi="Mangal"/>
          <w:b/>
          <w:bCs/>
          <w:sz w:val="24"/>
          <w:szCs w:val="24"/>
          <w:cs/>
        </w:rPr>
        <w:t xml:space="preserve">विषय : </w:t>
      </w:r>
      <w:r w:rsidR="009C1221" w:rsidRPr="00DD4BF7">
        <w:rPr>
          <w:rFonts w:ascii="Mangal" w:hAnsi="Mangal"/>
          <w:b/>
          <w:bCs/>
          <w:sz w:val="24"/>
          <w:szCs w:val="24"/>
          <w:cs/>
        </w:rPr>
        <w:t>किसानों की आय को दोगुना करने के लिए</w:t>
      </w:r>
      <w:r w:rsidRPr="00DD4BF7">
        <w:rPr>
          <w:rFonts w:ascii="Mangal" w:hAnsi="Mangal"/>
          <w:b/>
          <w:bCs/>
          <w:sz w:val="24"/>
          <w:szCs w:val="24"/>
          <w:cs/>
        </w:rPr>
        <w:t xml:space="preserve"> </w:t>
      </w:r>
      <w:r w:rsidR="009C1221" w:rsidRPr="00DD4BF7">
        <w:rPr>
          <w:rFonts w:ascii="Mangal" w:hAnsi="Mangal"/>
          <w:b/>
          <w:bCs/>
          <w:sz w:val="24"/>
          <w:szCs w:val="24"/>
          <w:cs/>
        </w:rPr>
        <w:t>अनेक सुधार</w:t>
      </w:r>
    </w:p>
    <w:p w:rsidR="007B7462" w:rsidRPr="00DD4BF7" w:rsidRDefault="009C1221" w:rsidP="007140D4">
      <w:pPr>
        <w:pStyle w:val="NoSpacing"/>
        <w:jc w:val="both"/>
        <w:rPr>
          <w:rFonts w:ascii="Mangal" w:hAnsi="Mangal"/>
          <w:b/>
          <w:bCs/>
          <w:sz w:val="24"/>
          <w:szCs w:val="22"/>
        </w:rPr>
      </w:pPr>
      <w:r w:rsidRPr="00DD4BF7">
        <w:rPr>
          <w:rFonts w:ascii="Mangal" w:hAnsi="Mangal"/>
          <w:b/>
          <w:bCs/>
          <w:sz w:val="24"/>
          <w:szCs w:val="24"/>
          <w:cs/>
        </w:rPr>
        <w:t xml:space="preserve">612. श्री मोहम्मद अली खानः </w:t>
      </w:r>
    </w:p>
    <w:p w:rsidR="009C1221" w:rsidRPr="00DD4BF7" w:rsidRDefault="009C1221" w:rsidP="007140D4">
      <w:pPr>
        <w:pStyle w:val="NoSpacing"/>
        <w:jc w:val="both"/>
        <w:rPr>
          <w:rFonts w:ascii="Mangal" w:hAnsi="Mangal"/>
          <w:b/>
          <w:bCs/>
          <w:sz w:val="24"/>
          <w:szCs w:val="22"/>
        </w:rPr>
      </w:pPr>
      <w:r w:rsidRPr="00DD4BF7">
        <w:rPr>
          <w:rFonts w:ascii="Mangal" w:hAnsi="Mangal"/>
          <w:b/>
          <w:bCs/>
          <w:sz w:val="24"/>
          <w:szCs w:val="24"/>
          <w:cs/>
        </w:rPr>
        <w:t>क्या कृषि एवं</w:t>
      </w:r>
      <w:r w:rsidR="007B7462" w:rsidRPr="00DD4BF7">
        <w:rPr>
          <w:rFonts w:ascii="Mangal" w:hAnsi="Mangal"/>
          <w:b/>
          <w:bCs/>
          <w:sz w:val="24"/>
          <w:szCs w:val="24"/>
          <w:cs/>
        </w:rPr>
        <w:t xml:space="preserve"> </w:t>
      </w:r>
      <w:r w:rsidRPr="00DD4BF7">
        <w:rPr>
          <w:rFonts w:ascii="Mangal" w:hAnsi="Mangal"/>
          <w:b/>
          <w:bCs/>
          <w:sz w:val="24"/>
          <w:szCs w:val="24"/>
          <w:cs/>
        </w:rPr>
        <w:t>किसान कल्याण मंत्री यह बताने की कृपा करेंगे</w:t>
      </w:r>
      <w:r w:rsidR="007B7462" w:rsidRPr="00DD4BF7">
        <w:rPr>
          <w:rFonts w:ascii="Mangal" w:hAnsi="Mangal"/>
          <w:b/>
          <w:bCs/>
          <w:sz w:val="24"/>
          <w:szCs w:val="24"/>
          <w:cs/>
        </w:rPr>
        <w:t xml:space="preserve"> </w:t>
      </w:r>
      <w:r w:rsidRPr="00DD4BF7">
        <w:rPr>
          <w:rFonts w:ascii="Mangal" w:hAnsi="Mangal"/>
          <w:b/>
          <w:bCs/>
          <w:sz w:val="24"/>
          <w:szCs w:val="24"/>
          <w:cs/>
        </w:rPr>
        <w:t>किः</w:t>
      </w:r>
    </w:p>
    <w:p w:rsidR="009C1221" w:rsidRPr="00DD4BF7" w:rsidRDefault="009C1221" w:rsidP="007140D4">
      <w:pPr>
        <w:pStyle w:val="NoSpacing"/>
        <w:jc w:val="both"/>
        <w:rPr>
          <w:rFonts w:ascii="Mangal" w:hAnsi="Mangal"/>
          <w:sz w:val="24"/>
          <w:szCs w:val="22"/>
        </w:rPr>
      </w:pPr>
      <w:r w:rsidRPr="00DD4BF7">
        <w:rPr>
          <w:rFonts w:ascii="Mangal" w:hAnsi="Mangal"/>
          <w:sz w:val="24"/>
          <w:szCs w:val="24"/>
          <w:cs/>
        </w:rPr>
        <w:t>(क) क्या यह सच है कि सरकार द्वारा</w:t>
      </w:r>
      <w:r w:rsidR="007B7462" w:rsidRPr="00DD4BF7">
        <w:rPr>
          <w:rFonts w:ascii="Mangal" w:hAnsi="Mangal"/>
          <w:sz w:val="24"/>
          <w:szCs w:val="24"/>
          <w:cs/>
        </w:rPr>
        <w:t xml:space="preserve"> </w:t>
      </w:r>
      <w:r w:rsidRPr="00DD4BF7">
        <w:rPr>
          <w:rFonts w:ascii="Mangal" w:hAnsi="Mangal"/>
          <w:sz w:val="24"/>
          <w:szCs w:val="24"/>
          <w:cs/>
        </w:rPr>
        <w:t>किसानों की आय को दोगुना करने के लिए शुरू</w:t>
      </w:r>
      <w:r w:rsidR="007B7462" w:rsidRPr="00DD4BF7">
        <w:rPr>
          <w:rFonts w:ascii="Mangal" w:hAnsi="Mangal"/>
          <w:sz w:val="24"/>
          <w:szCs w:val="24"/>
          <w:cs/>
        </w:rPr>
        <w:t xml:space="preserve"> </w:t>
      </w:r>
      <w:r w:rsidRPr="00DD4BF7">
        <w:rPr>
          <w:rFonts w:ascii="Mangal" w:hAnsi="Mangal"/>
          <w:sz w:val="24"/>
          <w:szCs w:val="24"/>
          <w:cs/>
        </w:rPr>
        <w:t>किए गए कई सुधारों के इच्छित परिणाम प्राप्त</w:t>
      </w:r>
      <w:r w:rsidR="007B7462" w:rsidRPr="00DD4BF7">
        <w:rPr>
          <w:rFonts w:ascii="Mangal" w:hAnsi="Mangal"/>
          <w:sz w:val="24"/>
          <w:szCs w:val="24"/>
          <w:cs/>
        </w:rPr>
        <w:t xml:space="preserve"> </w:t>
      </w:r>
      <w:r w:rsidRPr="00DD4BF7">
        <w:rPr>
          <w:rFonts w:ascii="Mangal" w:hAnsi="Mangal"/>
          <w:sz w:val="24"/>
          <w:szCs w:val="24"/>
          <w:cs/>
        </w:rPr>
        <w:t>नहीं हुए हैं</w:t>
      </w:r>
      <w:r w:rsidRPr="00DD4BF7">
        <w:rPr>
          <w:rFonts w:ascii="Mangal" w:hAnsi="Mangal"/>
          <w:sz w:val="24"/>
          <w:szCs w:val="22"/>
        </w:rPr>
        <w:t xml:space="preserve">, </w:t>
      </w:r>
      <w:r w:rsidRPr="00DD4BF7">
        <w:rPr>
          <w:rFonts w:ascii="Mangal" w:hAnsi="Mangal"/>
          <w:sz w:val="24"/>
          <w:szCs w:val="24"/>
          <w:cs/>
        </w:rPr>
        <w:t>यदि हां</w:t>
      </w:r>
      <w:r w:rsidRPr="00DD4BF7">
        <w:rPr>
          <w:rFonts w:ascii="Mangal" w:hAnsi="Mangal"/>
          <w:sz w:val="24"/>
          <w:szCs w:val="22"/>
        </w:rPr>
        <w:t xml:space="preserve">, </w:t>
      </w:r>
      <w:r w:rsidRPr="00DD4BF7">
        <w:rPr>
          <w:rFonts w:ascii="Mangal" w:hAnsi="Mangal"/>
          <w:sz w:val="24"/>
          <w:szCs w:val="24"/>
          <w:cs/>
        </w:rPr>
        <w:t>तो तत्संबंधी ब्यौरा क्या है</w:t>
      </w:r>
      <w:r w:rsidRPr="00DD4BF7">
        <w:rPr>
          <w:rFonts w:ascii="Mangal" w:hAnsi="Mangal"/>
          <w:sz w:val="24"/>
          <w:szCs w:val="22"/>
        </w:rPr>
        <w:t>;</w:t>
      </w:r>
    </w:p>
    <w:p w:rsidR="009C1221" w:rsidRPr="00DD4BF7" w:rsidRDefault="009C1221" w:rsidP="007140D4">
      <w:pPr>
        <w:pStyle w:val="NoSpacing"/>
        <w:jc w:val="both"/>
        <w:rPr>
          <w:rFonts w:ascii="Mangal" w:hAnsi="Mangal"/>
          <w:sz w:val="24"/>
          <w:szCs w:val="22"/>
        </w:rPr>
      </w:pPr>
      <w:r w:rsidRPr="00DD4BF7">
        <w:rPr>
          <w:rFonts w:ascii="Mangal" w:hAnsi="Mangal"/>
          <w:sz w:val="24"/>
          <w:szCs w:val="24"/>
          <w:cs/>
        </w:rPr>
        <w:t>(ख) विगत चार वर्षों के दौरान किसानों की</w:t>
      </w:r>
      <w:r w:rsidR="007B7462" w:rsidRPr="00DD4BF7">
        <w:rPr>
          <w:rFonts w:ascii="Mangal" w:hAnsi="Mangal"/>
          <w:sz w:val="24"/>
          <w:szCs w:val="24"/>
          <w:cs/>
        </w:rPr>
        <w:t xml:space="preserve"> </w:t>
      </w:r>
      <w:r w:rsidRPr="00DD4BF7">
        <w:rPr>
          <w:rFonts w:ascii="Mangal" w:hAnsi="Mangal"/>
          <w:sz w:val="24"/>
          <w:szCs w:val="24"/>
          <w:cs/>
        </w:rPr>
        <w:t>आय को दोगुना करने के लिए सरकार द्वारा क्या</w:t>
      </w:r>
      <w:r w:rsidR="007B7462" w:rsidRPr="00DD4BF7">
        <w:rPr>
          <w:rFonts w:ascii="Mangal" w:hAnsi="Mangal"/>
          <w:sz w:val="24"/>
          <w:szCs w:val="24"/>
          <w:cs/>
        </w:rPr>
        <w:t xml:space="preserve"> </w:t>
      </w:r>
      <w:r w:rsidRPr="00DD4BF7">
        <w:rPr>
          <w:rFonts w:ascii="Mangal" w:hAnsi="Mangal"/>
          <w:sz w:val="24"/>
          <w:szCs w:val="24"/>
          <w:cs/>
        </w:rPr>
        <w:t>सुधार शुरू किए गए हैं</w:t>
      </w:r>
      <w:r w:rsidRPr="00DD4BF7">
        <w:rPr>
          <w:rFonts w:ascii="Mangal" w:hAnsi="Mangal"/>
          <w:sz w:val="24"/>
          <w:szCs w:val="22"/>
        </w:rPr>
        <w:t xml:space="preserve">; </w:t>
      </w:r>
      <w:r w:rsidRPr="00DD4BF7">
        <w:rPr>
          <w:rFonts w:ascii="Mangal" w:hAnsi="Mangal"/>
          <w:sz w:val="24"/>
          <w:szCs w:val="24"/>
          <w:cs/>
        </w:rPr>
        <w:t>और</w:t>
      </w:r>
    </w:p>
    <w:p w:rsidR="00037513" w:rsidRPr="00DD4BF7" w:rsidRDefault="009C1221" w:rsidP="007140D4">
      <w:pPr>
        <w:pStyle w:val="NoSpacing"/>
        <w:jc w:val="both"/>
        <w:rPr>
          <w:rFonts w:ascii="Mangal" w:hAnsi="Mangal"/>
          <w:sz w:val="24"/>
          <w:szCs w:val="22"/>
        </w:rPr>
      </w:pPr>
      <w:r w:rsidRPr="00DD4BF7">
        <w:rPr>
          <w:rFonts w:ascii="Mangal" w:hAnsi="Mangal"/>
          <w:sz w:val="24"/>
          <w:szCs w:val="24"/>
          <w:cs/>
        </w:rPr>
        <w:t>(ग) क्या सरकार इच्छित परिणाम प्राप्त करने</w:t>
      </w:r>
      <w:r w:rsidR="007B7462" w:rsidRPr="00DD4BF7">
        <w:rPr>
          <w:rFonts w:ascii="Mangal" w:hAnsi="Mangal"/>
          <w:sz w:val="24"/>
          <w:szCs w:val="24"/>
          <w:cs/>
        </w:rPr>
        <w:t xml:space="preserve"> </w:t>
      </w:r>
      <w:r w:rsidRPr="00DD4BF7">
        <w:rPr>
          <w:rFonts w:ascii="Mangal" w:hAnsi="Mangal"/>
          <w:sz w:val="24"/>
          <w:szCs w:val="24"/>
          <w:cs/>
        </w:rPr>
        <w:t>के लिए शुरू किए गए सुधारों में कोई बदलाव</w:t>
      </w:r>
      <w:r w:rsidR="007B7462" w:rsidRPr="00DD4BF7">
        <w:rPr>
          <w:rFonts w:ascii="Mangal" w:hAnsi="Mangal"/>
          <w:sz w:val="24"/>
          <w:szCs w:val="24"/>
          <w:cs/>
        </w:rPr>
        <w:t xml:space="preserve"> </w:t>
      </w:r>
      <w:r w:rsidRPr="00DD4BF7">
        <w:rPr>
          <w:rFonts w:ascii="Mangal" w:hAnsi="Mangal"/>
          <w:sz w:val="24"/>
          <w:szCs w:val="24"/>
          <w:cs/>
        </w:rPr>
        <w:t>करने का विचार कर रही है</w:t>
      </w:r>
      <w:r w:rsidRPr="00DD4BF7">
        <w:rPr>
          <w:rFonts w:ascii="Mangal" w:hAnsi="Mangal"/>
          <w:sz w:val="24"/>
          <w:szCs w:val="22"/>
        </w:rPr>
        <w:t>?</w:t>
      </w:r>
    </w:p>
    <w:p w:rsidR="00396FAB" w:rsidRPr="00F77902" w:rsidRDefault="00396FAB" w:rsidP="00DD4BF7">
      <w:pPr>
        <w:pStyle w:val="NoSpacing"/>
        <w:spacing w:after="240"/>
        <w:jc w:val="center"/>
        <w:rPr>
          <w:rFonts w:ascii="Mangal" w:hAnsi="Mangal"/>
          <w:b/>
          <w:bCs/>
          <w:sz w:val="24"/>
          <w:szCs w:val="24"/>
        </w:rPr>
      </w:pPr>
      <w:r w:rsidRPr="00F77902">
        <w:rPr>
          <w:rFonts w:ascii="Mangal" w:hAnsi="Mangal"/>
          <w:b/>
          <w:bCs/>
          <w:sz w:val="24"/>
          <w:szCs w:val="24"/>
          <w:u w:val="single"/>
          <w:cs/>
        </w:rPr>
        <w:t>उत्‍तर</w:t>
      </w:r>
    </w:p>
    <w:p w:rsidR="00396FAB" w:rsidRPr="00F77902" w:rsidRDefault="00396FAB" w:rsidP="00DD4BF7">
      <w:pPr>
        <w:pStyle w:val="NoSpacing"/>
        <w:spacing w:after="240"/>
        <w:jc w:val="center"/>
        <w:rPr>
          <w:rFonts w:ascii="Mangal" w:hAnsi="Mangal"/>
          <w:b/>
          <w:bCs/>
          <w:sz w:val="24"/>
          <w:szCs w:val="24"/>
          <w:u w:val="single"/>
        </w:rPr>
      </w:pPr>
      <w:r w:rsidRPr="00F77902">
        <w:rPr>
          <w:rFonts w:ascii="Mangal" w:hAnsi="Mangal"/>
          <w:b/>
          <w:bCs/>
          <w:sz w:val="24"/>
          <w:szCs w:val="24"/>
          <w:u w:val="single"/>
          <w:cs/>
        </w:rPr>
        <w:t>कृषि एवं किसान कल्‍याण मंत्रालय में राज्‍य मंत्री (श्री परषोत्‍तम रूपाला)</w:t>
      </w:r>
    </w:p>
    <w:p w:rsidR="00396FAB" w:rsidRPr="00B34A9C" w:rsidRDefault="00F77902" w:rsidP="00F77902">
      <w:pPr>
        <w:pStyle w:val="NoSpacing"/>
        <w:spacing w:after="240"/>
        <w:jc w:val="both"/>
        <w:rPr>
          <w:rFonts w:ascii="Mangal" w:hAnsi="Mangal"/>
          <w:sz w:val="24"/>
          <w:szCs w:val="24"/>
        </w:rPr>
      </w:pPr>
      <w:r w:rsidRPr="00F77902">
        <w:rPr>
          <w:rFonts w:ascii="Mangal" w:hAnsi="Mangal"/>
          <w:b/>
          <w:bCs/>
          <w:sz w:val="24"/>
          <w:szCs w:val="24"/>
          <w:cs/>
        </w:rPr>
        <w:t>(क)</w:t>
      </w:r>
      <w:r w:rsidR="00736FB6" w:rsidRPr="00F77902">
        <w:rPr>
          <w:rFonts w:ascii="Mangal" w:hAnsi="Mangal"/>
          <w:b/>
          <w:bCs/>
          <w:sz w:val="24"/>
          <w:szCs w:val="24"/>
          <w:cs/>
        </w:rPr>
        <w:t>:</w:t>
      </w:r>
      <w:r w:rsidR="00736FB6" w:rsidRPr="00B34A9C">
        <w:rPr>
          <w:rFonts w:ascii="Mangal" w:hAnsi="Mangal"/>
          <w:sz w:val="24"/>
          <w:szCs w:val="24"/>
          <w:cs/>
        </w:rPr>
        <w:t xml:space="preserve"> </w:t>
      </w:r>
      <w:r>
        <w:rPr>
          <w:rFonts w:ascii="Mangal" w:hAnsi="Mangal" w:hint="cs"/>
          <w:sz w:val="24"/>
          <w:szCs w:val="24"/>
          <w:cs/>
        </w:rPr>
        <w:t xml:space="preserve"> </w:t>
      </w:r>
      <w:r w:rsidR="00E81450" w:rsidRPr="00B34A9C">
        <w:rPr>
          <w:rFonts w:ascii="Mangal" w:hAnsi="Mangal"/>
          <w:sz w:val="24"/>
          <w:szCs w:val="24"/>
          <w:cs/>
        </w:rPr>
        <w:t>सरकार ने वर्ष 2022 तक किसानों की आय को दोगुना करने का लक्ष्‍य निर्धारित किया है। उक्‍त उद्देश्‍य के लिए</w:t>
      </w:r>
      <w:r w:rsidR="00E81450" w:rsidRPr="00B34A9C">
        <w:rPr>
          <w:rFonts w:ascii="Mangal" w:hAnsi="Mangal"/>
          <w:sz w:val="24"/>
          <w:szCs w:val="24"/>
        </w:rPr>
        <w:t>,</w:t>
      </w:r>
      <w:r w:rsidR="00E81450" w:rsidRPr="00B34A9C">
        <w:rPr>
          <w:rFonts w:ascii="Mangal" w:hAnsi="Mangal"/>
          <w:sz w:val="24"/>
          <w:szCs w:val="24"/>
          <w:cs/>
        </w:rPr>
        <w:t xml:space="preserve"> सरकार ने किसानों की आय को दोगुना करने से संबंधित मुद्दों की जांच करने और रणनीतियों की सिफारिश करने के लिए एक अंतरमंत्रालयी समिति का गठन किया था। समिति ने फसल उत्‍पादकता में सुधार</w:t>
      </w:r>
      <w:r w:rsidR="00E81450" w:rsidRPr="00B34A9C">
        <w:rPr>
          <w:rFonts w:ascii="Mangal" w:hAnsi="Mangal"/>
          <w:sz w:val="24"/>
          <w:szCs w:val="24"/>
        </w:rPr>
        <w:t>;</w:t>
      </w:r>
      <w:r w:rsidR="00E81450" w:rsidRPr="00B34A9C">
        <w:rPr>
          <w:rFonts w:ascii="Mangal" w:hAnsi="Mangal"/>
          <w:sz w:val="24"/>
          <w:szCs w:val="24"/>
          <w:cs/>
        </w:rPr>
        <w:t xml:space="preserve"> पशुधन उत्‍पादकता में सुधार</w:t>
      </w:r>
      <w:r w:rsidR="00E81450" w:rsidRPr="00B34A9C">
        <w:rPr>
          <w:rFonts w:ascii="Mangal" w:hAnsi="Mangal"/>
          <w:sz w:val="24"/>
          <w:szCs w:val="24"/>
        </w:rPr>
        <w:t>;</w:t>
      </w:r>
      <w:r w:rsidR="00E81450" w:rsidRPr="00B34A9C">
        <w:rPr>
          <w:rFonts w:ascii="Mangal" w:hAnsi="Mangal"/>
          <w:sz w:val="24"/>
          <w:szCs w:val="24"/>
          <w:cs/>
        </w:rPr>
        <w:t xml:space="preserve"> संसाधन उपयोग दक्षता या उत्‍पादन की लागत में बचत</w:t>
      </w:r>
      <w:r w:rsidR="00E81450" w:rsidRPr="00B34A9C">
        <w:rPr>
          <w:rFonts w:ascii="Mangal" w:hAnsi="Mangal"/>
          <w:sz w:val="24"/>
          <w:szCs w:val="24"/>
        </w:rPr>
        <w:t>;</w:t>
      </w:r>
      <w:r w:rsidR="00E81450" w:rsidRPr="00B34A9C">
        <w:rPr>
          <w:rFonts w:ascii="Mangal" w:hAnsi="Mangal"/>
          <w:sz w:val="24"/>
          <w:szCs w:val="24"/>
          <w:cs/>
        </w:rPr>
        <w:t xml:space="preserve"> फसलन बहुलता में वृद्धि</w:t>
      </w:r>
      <w:r w:rsidR="00E81450" w:rsidRPr="00B34A9C">
        <w:rPr>
          <w:rFonts w:ascii="Mangal" w:hAnsi="Mangal"/>
          <w:sz w:val="24"/>
          <w:szCs w:val="24"/>
        </w:rPr>
        <w:t>;</w:t>
      </w:r>
      <w:r w:rsidR="00E81450" w:rsidRPr="00B34A9C">
        <w:rPr>
          <w:rFonts w:ascii="Mangal" w:hAnsi="Mangal"/>
          <w:sz w:val="24"/>
          <w:szCs w:val="24"/>
          <w:cs/>
        </w:rPr>
        <w:t xml:space="preserve"> उच्‍च मूल्‍य फसलों के लिए विविधीकरण</w:t>
      </w:r>
      <w:r w:rsidR="00E81450" w:rsidRPr="00B34A9C">
        <w:rPr>
          <w:rFonts w:ascii="Mangal" w:hAnsi="Mangal"/>
          <w:sz w:val="24"/>
          <w:szCs w:val="24"/>
        </w:rPr>
        <w:t>;</w:t>
      </w:r>
      <w:r w:rsidR="00E81450" w:rsidRPr="00B34A9C">
        <w:rPr>
          <w:rFonts w:ascii="Mangal" w:hAnsi="Mangal"/>
          <w:sz w:val="24"/>
          <w:szCs w:val="24"/>
          <w:cs/>
        </w:rPr>
        <w:t xml:space="preserve"> किसानों द्वारा प्राप्‍त वास्‍तविक मूल्‍यों में सुधार</w:t>
      </w:r>
      <w:r w:rsidR="00E81450" w:rsidRPr="00B34A9C">
        <w:rPr>
          <w:rFonts w:ascii="Mangal" w:hAnsi="Mangal"/>
          <w:sz w:val="24"/>
          <w:szCs w:val="24"/>
        </w:rPr>
        <w:t>;</w:t>
      </w:r>
      <w:r w:rsidR="00E81450" w:rsidRPr="00B34A9C">
        <w:rPr>
          <w:rFonts w:ascii="Mangal" w:hAnsi="Mangal"/>
          <w:sz w:val="24"/>
          <w:szCs w:val="24"/>
          <w:cs/>
        </w:rPr>
        <w:t xml:space="preserve"> और फार्म से गैर-फार्म व्‍यवसायों में बदलना जैसे आय वृद्धि के सात स्रोतों की पहचान की है। इसने अपेक्षित वृद्धि को प्राप्‍त करने की रणनीतियों का भी सुझाव दिया है।</w:t>
      </w:r>
    </w:p>
    <w:p w:rsidR="005979A6" w:rsidRPr="00B34A9C" w:rsidRDefault="00F77902" w:rsidP="00B34A9C">
      <w:pPr>
        <w:pStyle w:val="NoSpacing"/>
        <w:spacing w:after="240"/>
        <w:jc w:val="both"/>
        <w:rPr>
          <w:rFonts w:ascii="Mangal" w:hAnsi="Mangal"/>
          <w:sz w:val="24"/>
          <w:szCs w:val="24"/>
        </w:rPr>
      </w:pPr>
      <w:r w:rsidRPr="00F77902">
        <w:rPr>
          <w:rFonts w:ascii="Mangal" w:hAnsi="Mangal"/>
          <w:b/>
          <w:bCs/>
          <w:sz w:val="24"/>
          <w:szCs w:val="24"/>
          <w:cs/>
        </w:rPr>
        <w:t>(ख)</w:t>
      </w:r>
      <w:r w:rsidRPr="00F77902">
        <w:rPr>
          <w:rFonts w:ascii="Mangal" w:hAnsi="Mangal" w:hint="cs"/>
          <w:b/>
          <w:bCs/>
          <w:sz w:val="24"/>
          <w:szCs w:val="24"/>
          <w:cs/>
        </w:rPr>
        <w:t xml:space="preserve"> </w:t>
      </w:r>
      <w:r w:rsidR="005979A6" w:rsidRPr="00F77902">
        <w:rPr>
          <w:rFonts w:ascii="Mangal" w:hAnsi="Mangal"/>
          <w:b/>
          <w:bCs/>
          <w:sz w:val="24"/>
          <w:szCs w:val="24"/>
          <w:cs/>
        </w:rPr>
        <w:t>एवं (ग) :</w:t>
      </w:r>
      <w:r w:rsidR="005979A6" w:rsidRPr="00B34A9C">
        <w:rPr>
          <w:rFonts w:ascii="Mangal" w:hAnsi="Mangal"/>
          <w:sz w:val="24"/>
          <w:szCs w:val="24"/>
          <w:cs/>
        </w:rPr>
        <w:t xml:space="preserve"> कृषि एक राज्य का विषय है</w:t>
      </w:r>
      <w:r w:rsidR="005979A6" w:rsidRPr="00B34A9C">
        <w:rPr>
          <w:rFonts w:ascii="Mangal" w:hAnsi="Mangal"/>
          <w:sz w:val="24"/>
          <w:szCs w:val="24"/>
        </w:rPr>
        <w:t xml:space="preserve">, </w:t>
      </w:r>
      <w:r w:rsidR="005979A6" w:rsidRPr="00B34A9C">
        <w:rPr>
          <w:rFonts w:ascii="Mangal" w:hAnsi="Mangal"/>
          <w:sz w:val="24"/>
          <w:szCs w:val="24"/>
          <w:cs/>
        </w:rPr>
        <w:t>इसलिए राज्य सरकारें भावी योजनाओं का विकास करती हैं और कार्यक्रमों / योजनाओं के प्रभावी कार्यान्वयन को सुनिश्चित करती हैं। भारत सरकार</w:t>
      </w:r>
      <w:r w:rsidR="005979A6" w:rsidRPr="00B34A9C">
        <w:rPr>
          <w:rFonts w:ascii="Mangal" w:hAnsi="Mangal"/>
          <w:sz w:val="24"/>
          <w:szCs w:val="24"/>
        </w:rPr>
        <w:t xml:space="preserve">, </w:t>
      </w:r>
      <w:r w:rsidR="005979A6" w:rsidRPr="00B34A9C">
        <w:rPr>
          <w:rFonts w:ascii="Mangal" w:hAnsi="Mangal"/>
          <w:sz w:val="24"/>
          <w:szCs w:val="24"/>
          <w:cs/>
        </w:rPr>
        <w:t>अपनी विभिन्न योजनाओं और कार्यक्रमों के माध्यम से आवश्यक वित्तीय सहायता और तकनीकी जानकारी प्रदान करके राज्यों के प्रयासों को पूरक बना रही है। किसानों के लिए शुद्ध सकारात्मक लाभ प्राप्‍त करने के लिए</w:t>
      </w:r>
      <w:r w:rsidR="005979A6" w:rsidRPr="00B34A9C">
        <w:rPr>
          <w:rFonts w:ascii="Mangal" w:hAnsi="Mangal"/>
          <w:sz w:val="24"/>
          <w:szCs w:val="24"/>
        </w:rPr>
        <w:t xml:space="preserve">, </w:t>
      </w:r>
      <w:r w:rsidR="005979A6" w:rsidRPr="00B34A9C">
        <w:rPr>
          <w:rFonts w:ascii="Mangal" w:hAnsi="Mangal"/>
          <w:sz w:val="24"/>
          <w:szCs w:val="24"/>
          <w:cs/>
        </w:rPr>
        <w:t>राज्यों / संघ राज्‍य क्षेत्रों के माध्यम से योजनाओं को निम्न प्रकार से बढ़ावा और कार्यान्वित किया जा रहा है: - मृदा स्वास्थ्य कार्ड (एसएचसी</w:t>
      </w:r>
      <w:r w:rsidR="005979A6" w:rsidRPr="00B34A9C">
        <w:rPr>
          <w:rFonts w:ascii="Mangal" w:hAnsi="Mangal"/>
          <w:sz w:val="24"/>
          <w:szCs w:val="24"/>
        </w:rPr>
        <w:t xml:space="preserve">) </w:t>
      </w:r>
      <w:r w:rsidR="005979A6" w:rsidRPr="00B34A9C">
        <w:rPr>
          <w:rFonts w:ascii="Mangal" w:hAnsi="Mangal"/>
          <w:sz w:val="24"/>
          <w:szCs w:val="24"/>
          <w:cs/>
        </w:rPr>
        <w:t>योजना</w:t>
      </w:r>
      <w:r w:rsidR="005979A6" w:rsidRPr="00B34A9C">
        <w:rPr>
          <w:rFonts w:ascii="Mangal" w:hAnsi="Mangal"/>
          <w:sz w:val="24"/>
          <w:szCs w:val="24"/>
        </w:rPr>
        <w:t xml:space="preserve">; </w:t>
      </w:r>
      <w:r w:rsidR="005979A6" w:rsidRPr="00B34A9C">
        <w:rPr>
          <w:rFonts w:ascii="Mangal" w:hAnsi="Mangal"/>
          <w:sz w:val="24"/>
          <w:szCs w:val="24"/>
          <w:cs/>
        </w:rPr>
        <w:t>नीम लेपित यूरिया (एनसीयू</w:t>
      </w:r>
      <w:r w:rsidR="005979A6" w:rsidRPr="00B34A9C">
        <w:rPr>
          <w:rFonts w:ascii="Mangal" w:hAnsi="Mangal"/>
          <w:sz w:val="24"/>
          <w:szCs w:val="24"/>
        </w:rPr>
        <w:t xml:space="preserve">); </w:t>
      </w:r>
      <w:r w:rsidR="005979A6" w:rsidRPr="00B34A9C">
        <w:rPr>
          <w:rFonts w:ascii="Mangal" w:hAnsi="Mangal"/>
          <w:sz w:val="24"/>
          <w:szCs w:val="24"/>
          <w:cs/>
        </w:rPr>
        <w:t>प्रधानमंत्री कृषि सिंचाई योजना (पीएमकेएसवाई</w:t>
      </w:r>
      <w:r w:rsidR="005979A6" w:rsidRPr="00B34A9C">
        <w:rPr>
          <w:rFonts w:ascii="Mangal" w:hAnsi="Mangal"/>
          <w:sz w:val="24"/>
          <w:szCs w:val="24"/>
        </w:rPr>
        <w:t xml:space="preserve">); </w:t>
      </w:r>
      <w:r w:rsidR="005979A6" w:rsidRPr="00B34A9C">
        <w:rPr>
          <w:rFonts w:ascii="Mangal" w:hAnsi="Mangal"/>
          <w:sz w:val="24"/>
          <w:szCs w:val="24"/>
          <w:cs/>
        </w:rPr>
        <w:t xml:space="preserve">प्रधान </w:t>
      </w:r>
      <w:r w:rsidR="005979A6" w:rsidRPr="00B34A9C">
        <w:rPr>
          <w:rFonts w:ascii="Mangal" w:hAnsi="Mangal"/>
          <w:sz w:val="24"/>
          <w:szCs w:val="24"/>
          <w:cs/>
        </w:rPr>
        <w:lastRenderedPageBreak/>
        <w:t>मंत्री अन्नदाता आय सं</w:t>
      </w:r>
      <w:r w:rsidR="00FA02AC">
        <w:rPr>
          <w:rFonts w:ascii="Mangal" w:hAnsi="Mangal" w:hint="cs"/>
          <w:sz w:val="24"/>
          <w:szCs w:val="24"/>
          <w:cs/>
        </w:rPr>
        <w:t>र</w:t>
      </w:r>
      <w:r w:rsidR="005979A6" w:rsidRPr="00B34A9C">
        <w:rPr>
          <w:rFonts w:ascii="Mangal" w:hAnsi="Mangal"/>
          <w:sz w:val="24"/>
          <w:szCs w:val="24"/>
          <w:cs/>
        </w:rPr>
        <w:t>क्षण अभियान (पीएम-आशा)</w:t>
      </w:r>
      <w:r w:rsidR="005979A6" w:rsidRPr="00B34A9C">
        <w:rPr>
          <w:rFonts w:ascii="Mangal" w:hAnsi="Mangal"/>
          <w:sz w:val="24"/>
          <w:szCs w:val="24"/>
        </w:rPr>
        <w:t xml:space="preserve">; </w:t>
      </w:r>
      <w:r w:rsidR="005979A6" w:rsidRPr="00B34A9C">
        <w:rPr>
          <w:rFonts w:ascii="Mangal" w:hAnsi="Mangal"/>
          <w:sz w:val="24"/>
          <w:szCs w:val="24"/>
          <w:cs/>
        </w:rPr>
        <w:t>परम्परागत कृषि विकास योजना (पीकेवीवाई</w:t>
      </w:r>
      <w:r w:rsidR="005979A6" w:rsidRPr="00B34A9C">
        <w:rPr>
          <w:rFonts w:ascii="Mangal" w:hAnsi="Mangal"/>
          <w:sz w:val="24"/>
          <w:szCs w:val="24"/>
        </w:rPr>
        <w:t xml:space="preserve">); </w:t>
      </w:r>
      <w:r w:rsidR="005979A6" w:rsidRPr="00B34A9C">
        <w:rPr>
          <w:rFonts w:ascii="Mangal" w:hAnsi="Mangal"/>
          <w:sz w:val="24"/>
          <w:szCs w:val="24"/>
          <w:cs/>
        </w:rPr>
        <w:t>राष्ट्रीय कृषि मंडी योजना (ई-नाम)</w:t>
      </w:r>
      <w:r w:rsidR="005979A6" w:rsidRPr="00B34A9C">
        <w:rPr>
          <w:rFonts w:ascii="Mangal" w:hAnsi="Mangal"/>
          <w:sz w:val="24"/>
          <w:szCs w:val="24"/>
        </w:rPr>
        <w:t xml:space="preserve">; </w:t>
      </w:r>
      <w:r w:rsidR="005979A6" w:rsidRPr="00B34A9C">
        <w:rPr>
          <w:rFonts w:ascii="Mangal" w:hAnsi="Mangal"/>
          <w:sz w:val="24"/>
          <w:szCs w:val="24"/>
          <w:cs/>
        </w:rPr>
        <w:t xml:space="preserve">प्रधानमंत्री </w:t>
      </w:r>
      <w:r w:rsidR="00FA02AC">
        <w:rPr>
          <w:rFonts w:ascii="Mangal" w:hAnsi="Mangal"/>
          <w:sz w:val="24"/>
          <w:szCs w:val="24"/>
          <w:cs/>
        </w:rPr>
        <w:t>फसल</w:t>
      </w:r>
      <w:r w:rsidR="00FA02AC">
        <w:rPr>
          <w:rFonts w:ascii="Mangal" w:hAnsi="Mangal" w:hint="cs"/>
          <w:sz w:val="24"/>
          <w:szCs w:val="24"/>
          <w:cs/>
        </w:rPr>
        <w:t xml:space="preserve"> </w:t>
      </w:r>
      <w:r w:rsidR="0078613A">
        <w:rPr>
          <w:rFonts w:ascii="Mangal" w:hAnsi="Mangal"/>
          <w:sz w:val="24"/>
          <w:szCs w:val="24"/>
          <w:cs/>
        </w:rPr>
        <w:t>बीमा योजना (पीएमएफ</w:t>
      </w:r>
      <w:r w:rsidR="005979A6" w:rsidRPr="00B34A9C">
        <w:rPr>
          <w:rFonts w:ascii="Mangal" w:hAnsi="Mangal"/>
          <w:sz w:val="24"/>
          <w:szCs w:val="24"/>
          <w:cs/>
        </w:rPr>
        <w:t>बीवाई</w:t>
      </w:r>
      <w:r w:rsidR="005979A6" w:rsidRPr="00B34A9C">
        <w:rPr>
          <w:rFonts w:ascii="Mangal" w:hAnsi="Mangal"/>
          <w:sz w:val="24"/>
          <w:szCs w:val="24"/>
        </w:rPr>
        <w:t xml:space="preserve">); </w:t>
      </w:r>
      <w:r w:rsidR="005979A6" w:rsidRPr="00B34A9C">
        <w:rPr>
          <w:rFonts w:ascii="Mangal" w:hAnsi="Mangal"/>
          <w:sz w:val="24"/>
          <w:szCs w:val="24"/>
          <w:cs/>
        </w:rPr>
        <w:t>राष्ट्रीय खाद्य सुरक्षा मिशन (एनएफएसएम</w:t>
      </w:r>
      <w:r w:rsidR="005979A6" w:rsidRPr="00B34A9C">
        <w:rPr>
          <w:rFonts w:ascii="Mangal" w:hAnsi="Mangal"/>
          <w:sz w:val="24"/>
          <w:szCs w:val="24"/>
        </w:rPr>
        <w:t xml:space="preserve">); </w:t>
      </w:r>
      <w:r w:rsidR="005979A6" w:rsidRPr="00B34A9C">
        <w:rPr>
          <w:rFonts w:ascii="Mangal" w:hAnsi="Mangal"/>
          <w:sz w:val="24"/>
          <w:szCs w:val="24"/>
          <w:cs/>
        </w:rPr>
        <w:t>समेकित बागवानी विकास मिशन (एमआईडीएच</w:t>
      </w:r>
      <w:r w:rsidR="005979A6" w:rsidRPr="00B34A9C">
        <w:rPr>
          <w:rFonts w:ascii="Mangal" w:hAnsi="Mangal"/>
          <w:sz w:val="24"/>
          <w:szCs w:val="24"/>
        </w:rPr>
        <w:t xml:space="preserve">); </w:t>
      </w:r>
      <w:r w:rsidR="005979A6" w:rsidRPr="00B34A9C">
        <w:rPr>
          <w:rFonts w:ascii="Mangal" w:hAnsi="Mangal"/>
          <w:sz w:val="24"/>
          <w:szCs w:val="24"/>
          <w:cs/>
        </w:rPr>
        <w:t>राष्ट्रीय तिलहन और आयल पाम मिशन (एनएमओओपी</w:t>
      </w:r>
      <w:r w:rsidR="005979A6" w:rsidRPr="00B34A9C">
        <w:rPr>
          <w:rFonts w:ascii="Mangal" w:hAnsi="Mangal"/>
          <w:sz w:val="24"/>
          <w:szCs w:val="24"/>
        </w:rPr>
        <w:t xml:space="preserve">); </w:t>
      </w:r>
      <w:r w:rsidR="005979A6" w:rsidRPr="00B34A9C">
        <w:rPr>
          <w:rFonts w:ascii="Mangal" w:hAnsi="Mangal"/>
          <w:sz w:val="24"/>
          <w:szCs w:val="24"/>
          <w:cs/>
        </w:rPr>
        <w:t>राष्ट्रीय सतत कृषि मिशन (एनएमएसए)</w:t>
      </w:r>
      <w:r w:rsidR="005979A6" w:rsidRPr="00B34A9C">
        <w:rPr>
          <w:rFonts w:ascii="Mangal" w:hAnsi="Mangal"/>
          <w:sz w:val="24"/>
          <w:szCs w:val="24"/>
        </w:rPr>
        <w:t xml:space="preserve">; </w:t>
      </w:r>
      <w:r w:rsidR="005979A6" w:rsidRPr="00B34A9C">
        <w:rPr>
          <w:rFonts w:ascii="Mangal" w:hAnsi="Mangal"/>
          <w:sz w:val="24"/>
          <w:szCs w:val="24"/>
          <w:cs/>
        </w:rPr>
        <w:t>राष्ट्रीय कृषि विस्तार और प्रौद्योगिकी मिशन (एनएमएईटी</w:t>
      </w:r>
      <w:r w:rsidR="005979A6" w:rsidRPr="00B34A9C">
        <w:rPr>
          <w:rFonts w:ascii="Mangal" w:hAnsi="Mangal"/>
          <w:sz w:val="24"/>
          <w:szCs w:val="24"/>
        </w:rPr>
        <w:t xml:space="preserve">) </w:t>
      </w:r>
      <w:r w:rsidR="005979A6" w:rsidRPr="00B34A9C">
        <w:rPr>
          <w:rFonts w:ascii="Mangal" w:hAnsi="Mangal"/>
          <w:sz w:val="24"/>
          <w:szCs w:val="24"/>
          <w:cs/>
        </w:rPr>
        <w:t>और राष्ट्रीय कृषि विकास योजना (आरकेवीवाई</w:t>
      </w:r>
      <w:r w:rsidR="005979A6" w:rsidRPr="00B34A9C">
        <w:rPr>
          <w:rFonts w:ascii="Mangal" w:hAnsi="Mangal"/>
          <w:sz w:val="24"/>
          <w:szCs w:val="24"/>
        </w:rPr>
        <w:t>)</w:t>
      </w:r>
      <w:r w:rsidR="005979A6" w:rsidRPr="00B34A9C">
        <w:rPr>
          <w:rFonts w:ascii="Mangal" w:hAnsi="Mangal"/>
          <w:sz w:val="24"/>
          <w:szCs w:val="24"/>
          <w:cs/>
        </w:rPr>
        <w:t>। इसके अलावा</w:t>
      </w:r>
      <w:r w:rsidR="005979A6" w:rsidRPr="00B34A9C">
        <w:rPr>
          <w:rFonts w:ascii="Mangal" w:hAnsi="Mangal"/>
          <w:sz w:val="24"/>
          <w:szCs w:val="24"/>
        </w:rPr>
        <w:t xml:space="preserve">, </w:t>
      </w:r>
      <w:r w:rsidR="005979A6" w:rsidRPr="00B34A9C">
        <w:rPr>
          <w:rFonts w:ascii="Mangal" w:hAnsi="Mangal"/>
          <w:sz w:val="24"/>
          <w:szCs w:val="24"/>
          <w:cs/>
        </w:rPr>
        <w:t>वृक्षारोपण (हर मेढ़ पर पेड़)</w:t>
      </w:r>
      <w:r w:rsidR="005979A6" w:rsidRPr="00B34A9C">
        <w:rPr>
          <w:rFonts w:ascii="Mangal" w:hAnsi="Mangal"/>
          <w:sz w:val="24"/>
          <w:szCs w:val="24"/>
        </w:rPr>
        <w:t xml:space="preserve">, </w:t>
      </w:r>
      <w:r w:rsidR="005979A6" w:rsidRPr="00B34A9C">
        <w:rPr>
          <w:rFonts w:ascii="Mangal" w:hAnsi="Mangal"/>
          <w:sz w:val="24"/>
          <w:szCs w:val="24"/>
          <w:cs/>
        </w:rPr>
        <w:t>मधुमक्खी पालन</w:t>
      </w:r>
      <w:r w:rsidR="005979A6" w:rsidRPr="00B34A9C">
        <w:rPr>
          <w:rFonts w:ascii="Mangal" w:hAnsi="Mangal"/>
          <w:sz w:val="24"/>
          <w:szCs w:val="24"/>
        </w:rPr>
        <w:t xml:space="preserve">, </w:t>
      </w:r>
      <w:r w:rsidR="005979A6" w:rsidRPr="00B34A9C">
        <w:rPr>
          <w:rFonts w:ascii="Mangal" w:hAnsi="Mangal"/>
          <w:sz w:val="24"/>
          <w:szCs w:val="24"/>
          <w:cs/>
        </w:rPr>
        <w:t>डेयरी और मत्स्य पालन से संबंधित योजनाएं भी कार्यान्‍वित की गई हैं। ये सभी योजनाएं किसानों की आय बढ़ाने के लिए कार्यान्‍वित की गई हैं। केंद्र सरकार योजनाओं की प्रगति की नियमित रूप से निगरानी और समीक्षा करती है।</w:t>
      </w:r>
    </w:p>
    <w:p w:rsidR="009415A4" w:rsidRPr="00B34A9C" w:rsidRDefault="009415A4" w:rsidP="00F77902">
      <w:pPr>
        <w:pStyle w:val="NoSpacing"/>
        <w:spacing w:after="240"/>
        <w:ind w:firstLine="720"/>
        <w:jc w:val="both"/>
        <w:rPr>
          <w:rFonts w:ascii="Mangal" w:hAnsi="Mangal"/>
          <w:sz w:val="24"/>
          <w:szCs w:val="24"/>
        </w:rPr>
      </w:pPr>
      <w:r w:rsidRPr="00B34A9C">
        <w:rPr>
          <w:rFonts w:ascii="Mangal" w:hAnsi="Mangal"/>
          <w:sz w:val="24"/>
          <w:szCs w:val="24"/>
          <w:cs/>
        </w:rPr>
        <w:t>सरकार ने मौसम 2018-19 के लिए सभी अधिसूचित खरीफ और रबी फसलों और अन्य वाणिज्यिक फसलों के लिए न्यूनतम समर्थन मूल्य (एमएसपी</w:t>
      </w:r>
      <w:r w:rsidRPr="00B34A9C">
        <w:rPr>
          <w:rFonts w:ascii="Mangal" w:hAnsi="Mangal"/>
          <w:sz w:val="24"/>
          <w:szCs w:val="24"/>
        </w:rPr>
        <w:t xml:space="preserve">) </w:t>
      </w:r>
      <w:r w:rsidRPr="00B34A9C">
        <w:rPr>
          <w:rFonts w:ascii="Mangal" w:hAnsi="Mangal"/>
          <w:sz w:val="24"/>
          <w:szCs w:val="24"/>
          <w:cs/>
        </w:rPr>
        <w:t>को उत्पादन लागत से अधिक कम से कम 50 प्रतिशत के प्रतिफल के साथ बढ़ा दिया है। सरकार का यह निर्णय ऐतिहासिक था क्योंकि इसने केंद्रीय बजट 2018-19 में घोषित उत्पादन लागत से अधिक कम से कम 50 प्रतिशत के प्रतिफल के स्तर पर एमएसपी तय करने के वादे को भुनाया था।</w:t>
      </w:r>
    </w:p>
    <w:p w:rsidR="00B34A9C" w:rsidRPr="00B34A9C" w:rsidRDefault="00B34A9C" w:rsidP="00F77902">
      <w:pPr>
        <w:pStyle w:val="NoSpacing"/>
        <w:spacing w:after="240"/>
        <w:ind w:firstLine="720"/>
        <w:jc w:val="both"/>
        <w:rPr>
          <w:rFonts w:ascii="Mangal" w:hAnsi="Mangal"/>
          <w:sz w:val="24"/>
          <w:szCs w:val="24"/>
        </w:rPr>
      </w:pPr>
      <w:r w:rsidRPr="00B34A9C">
        <w:rPr>
          <w:rFonts w:ascii="Mangal" w:hAnsi="Mangal"/>
          <w:sz w:val="24"/>
          <w:szCs w:val="24"/>
          <w:cs/>
        </w:rPr>
        <w:t xml:space="preserve">कृषि उत्पादन और उत्पादकता बढ़ाने के लिए उत्पादकों / किसानों के लिए एक लाभकारी और स्थिर मूल्य वातावरण को सुनिश्‍चित करने के लिए हाल ही में शुरू की गई अम्‍ब्रैला योजना </w:t>
      </w:r>
      <w:r w:rsidRPr="00B34A9C">
        <w:rPr>
          <w:rFonts w:ascii="Mangal" w:hAnsi="Mangal"/>
          <w:sz w:val="24"/>
          <w:szCs w:val="24"/>
        </w:rPr>
        <w:t>‘</w:t>
      </w:r>
      <w:r w:rsidRPr="00B34A9C">
        <w:rPr>
          <w:rFonts w:ascii="Mangal" w:hAnsi="Mangal"/>
          <w:sz w:val="24"/>
          <w:szCs w:val="24"/>
          <w:cs/>
        </w:rPr>
        <w:t>प्रधानमंत्री अन्नदाता आय संरक्षण अभियान (पीएम-आशा) एक सर्वांगीण व्यवस्था प्रदान करती है। इस अम्‍ब्रैला योजना में किसानों को एमएसपी सुनिश्चित करने के लिए दलहन और तिलहन के लिए मूल्य समर्थन योजना (पीएसएस</w:t>
      </w:r>
      <w:r w:rsidRPr="00B34A9C">
        <w:rPr>
          <w:rFonts w:ascii="Mangal" w:hAnsi="Mangal"/>
          <w:sz w:val="24"/>
          <w:szCs w:val="24"/>
        </w:rPr>
        <w:t xml:space="preserve">), </w:t>
      </w:r>
      <w:r w:rsidRPr="00B34A9C">
        <w:rPr>
          <w:rFonts w:ascii="Mangal" w:hAnsi="Mangal"/>
          <w:sz w:val="24"/>
          <w:szCs w:val="24"/>
          <w:cs/>
        </w:rPr>
        <w:t>तिलहन के लिए मूल्य ह्रास भुगतान योजना (पीडीपीएस</w:t>
      </w:r>
      <w:r w:rsidRPr="00B34A9C">
        <w:rPr>
          <w:rFonts w:ascii="Mangal" w:hAnsi="Mangal"/>
          <w:sz w:val="24"/>
          <w:szCs w:val="24"/>
        </w:rPr>
        <w:t xml:space="preserve">) </w:t>
      </w:r>
      <w:r w:rsidRPr="00B34A9C">
        <w:rPr>
          <w:rFonts w:ascii="Mangal" w:hAnsi="Mangal"/>
          <w:sz w:val="24"/>
          <w:szCs w:val="24"/>
          <w:cs/>
        </w:rPr>
        <w:t>और निजी खरीद और स्‍टॉकिस्‍ट योजना (पीपीएसएस</w:t>
      </w:r>
      <w:r w:rsidRPr="00B34A9C">
        <w:rPr>
          <w:rFonts w:ascii="Mangal" w:hAnsi="Mangal"/>
          <w:sz w:val="24"/>
          <w:szCs w:val="24"/>
        </w:rPr>
        <w:t>)</w:t>
      </w:r>
      <w:r w:rsidRPr="00B34A9C">
        <w:rPr>
          <w:rFonts w:ascii="Mangal" w:hAnsi="Mangal"/>
          <w:sz w:val="24"/>
          <w:szCs w:val="24"/>
          <w:cs/>
        </w:rPr>
        <w:t xml:space="preserve"> शामिल हैं।</w:t>
      </w:r>
    </w:p>
    <w:p w:rsidR="00B34A9C" w:rsidRPr="00B34A9C" w:rsidRDefault="00B34A9C" w:rsidP="00F77902">
      <w:pPr>
        <w:pStyle w:val="NoSpacing"/>
        <w:spacing w:after="240"/>
        <w:ind w:firstLine="720"/>
        <w:jc w:val="both"/>
        <w:rPr>
          <w:rFonts w:ascii="Mangal" w:hAnsi="Mangal"/>
          <w:sz w:val="24"/>
          <w:szCs w:val="24"/>
        </w:rPr>
      </w:pPr>
      <w:r w:rsidRPr="00B34A9C">
        <w:rPr>
          <w:rFonts w:ascii="Mangal" w:hAnsi="Mangal"/>
          <w:sz w:val="24"/>
          <w:szCs w:val="24"/>
          <w:cs/>
        </w:rPr>
        <w:t xml:space="preserve">सरकार ने </w:t>
      </w:r>
      <w:r w:rsidR="000232FA">
        <w:rPr>
          <w:rFonts w:ascii="Mangal" w:hAnsi="Mangal" w:hint="cs"/>
          <w:sz w:val="24"/>
          <w:szCs w:val="24"/>
          <w:cs/>
        </w:rPr>
        <w:t>केन्‍द्रीय बजट 2019</w:t>
      </w:r>
      <w:r w:rsidRPr="00B34A9C">
        <w:rPr>
          <w:rFonts w:ascii="Mangal" w:hAnsi="Mangal"/>
          <w:sz w:val="24"/>
          <w:szCs w:val="24"/>
          <w:cs/>
        </w:rPr>
        <w:t xml:space="preserve"> में लघु एवं सीमांत किसानों की आय को बढ़ाने के उद्देश्य से </w:t>
      </w:r>
      <w:r w:rsidR="0078613A">
        <w:rPr>
          <w:rFonts w:ascii="Mangal" w:hAnsi="Mangal"/>
          <w:sz w:val="24"/>
          <w:szCs w:val="24"/>
        </w:rPr>
        <w:t>‘‘</w:t>
      </w:r>
      <w:r w:rsidRPr="00B34A9C">
        <w:rPr>
          <w:rFonts w:ascii="Mangal" w:hAnsi="Mangal"/>
          <w:sz w:val="24"/>
          <w:szCs w:val="24"/>
          <w:cs/>
        </w:rPr>
        <w:t>प्रधानमंत्री किसान सम्मान निधि (पीएम-किसान)</w:t>
      </w:r>
      <w:r w:rsidR="0078613A">
        <w:rPr>
          <w:rFonts w:ascii="Mangal" w:hAnsi="Mangal"/>
          <w:sz w:val="24"/>
          <w:szCs w:val="24"/>
        </w:rPr>
        <w:t>’’</w:t>
      </w:r>
      <w:r w:rsidRPr="00B34A9C">
        <w:rPr>
          <w:rFonts w:ascii="Mangal" w:hAnsi="Mangal"/>
          <w:sz w:val="24"/>
          <w:szCs w:val="24"/>
          <w:cs/>
        </w:rPr>
        <w:t xml:space="preserve"> </w:t>
      </w:r>
      <w:r w:rsidR="000232FA">
        <w:rPr>
          <w:rFonts w:ascii="Mangal" w:hAnsi="Mangal"/>
          <w:sz w:val="24"/>
          <w:szCs w:val="24"/>
          <w:cs/>
        </w:rPr>
        <w:t>नामक</w:t>
      </w:r>
      <w:r w:rsidR="000232FA">
        <w:rPr>
          <w:rFonts w:ascii="Mangal" w:hAnsi="Mangal" w:hint="cs"/>
          <w:sz w:val="24"/>
          <w:szCs w:val="24"/>
          <w:cs/>
        </w:rPr>
        <w:t xml:space="preserve"> </w:t>
      </w:r>
      <w:r w:rsidR="000232FA" w:rsidRPr="00B34A9C">
        <w:rPr>
          <w:rFonts w:ascii="Mangal" w:hAnsi="Mangal"/>
          <w:sz w:val="24"/>
          <w:szCs w:val="24"/>
          <w:cs/>
        </w:rPr>
        <w:t xml:space="preserve">केंद्रीय क्षेत्र की योजना </w:t>
      </w:r>
      <w:r w:rsidR="00A74A54">
        <w:rPr>
          <w:rFonts w:ascii="Mangal" w:hAnsi="Mangal"/>
          <w:sz w:val="24"/>
          <w:szCs w:val="24"/>
          <w:cs/>
        </w:rPr>
        <w:t>की घोषणा की है</w:t>
      </w:r>
      <w:r w:rsidRPr="00B34A9C">
        <w:rPr>
          <w:rFonts w:ascii="Mangal" w:hAnsi="Mangal"/>
          <w:sz w:val="24"/>
          <w:szCs w:val="24"/>
          <w:cs/>
        </w:rPr>
        <w:t xml:space="preserve"> </w:t>
      </w:r>
      <w:r w:rsidR="000232FA">
        <w:rPr>
          <w:rFonts w:ascii="Mangal" w:hAnsi="Mangal"/>
          <w:sz w:val="24"/>
          <w:szCs w:val="24"/>
          <w:cs/>
        </w:rPr>
        <w:t>जिसे</w:t>
      </w:r>
      <w:r w:rsidRPr="00B34A9C">
        <w:rPr>
          <w:rFonts w:ascii="Mangal" w:hAnsi="Mangal"/>
          <w:sz w:val="24"/>
          <w:szCs w:val="24"/>
          <w:cs/>
        </w:rPr>
        <w:t xml:space="preserve"> भारत</w:t>
      </w:r>
      <w:r w:rsidR="000232FA">
        <w:rPr>
          <w:rFonts w:ascii="Mangal" w:hAnsi="Mangal"/>
          <w:sz w:val="24"/>
          <w:szCs w:val="24"/>
          <w:cs/>
        </w:rPr>
        <w:t xml:space="preserve"> सरकार द्वारा 100 प्रतिशत वित्तपोषित</w:t>
      </w:r>
      <w:r w:rsidR="000232FA">
        <w:rPr>
          <w:rFonts w:ascii="Mangal" w:hAnsi="Mangal" w:hint="cs"/>
          <w:sz w:val="24"/>
          <w:szCs w:val="24"/>
          <w:cs/>
        </w:rPr>
        <w:t xml:space="preserve"> किया जाएगा। </w:t>
      </w:r>
      <w:r w:rsidRPr="00B34A9C">
        <w:rPr>
          <w:rFonts w:ascii="Mangal" w:hAnsi="Mangal"/>
          <w:sz w:val="24"/>
          <w:szCs w:val="24"/>
          <w:cs/>
        </w:rPr>
        <w:t xml:space="preserve"> </w:t>
      </w:r>
    </w:p>
    <w:p w:rsidR="005979A6" w:rsidRDefault="00B34A9C" w:rsidP="00B34A9C">
      <w:pPr>
        <w:pStyle w:val="NoSpacing"/>
        <w:spacing w:after="240"/>
        <w:jc w:val="both"/>
        <w:rPr>
          <w:rFonts w:ascii="Mangal" w:hAnsi="Mangal"/>
          <w:sz w:val="24"/>
          <w:szCs w:val="24"/>
        </w:rPr>
      </w:pPr>
      <w:r w:rsidRPr="00B34A9C">
        <w:rPr>
          <w:rFonts w:ascii="Mangal" w:hAnsi="Mangal"/>
          <w:sz w:val="24"/>
          <w:szCs w:val="24"/>
        </w:rPr>
        <w:tab/>
      </w:r>
      <w:r w:rsidRPr="00B34A9C">
        <w:rPr>
          <w:rFonts w:ascii="Mangal" w:hAnsi="Mangal"/>
          <w:sz w:val="24"/>
          <w:szCs w:val="24"/>
          <w:cs/>
        </w:rPr>
        <w:t>इस योजना के तहत 2 हेक्टेयर तक भू-जोत वाले सभी लघु और सीमांत किसान परिवारों</w:t>
      </w:r>
      <w:r w:rsidR="000232FA">
        <w:rPr>
          <w:rFonts w:ascii="Mangal" w:hAnsi="Mangal"/>
          <w:sz w:val="24"/>
          <w:szCs w:val="24"/>
        </w:rPr>
        <w:t>,</w:t>
      </w:r>
      <w:r w:rsidR="000232FA">
        <w:rPr>
          <w:rFonts w:ascii="Mangal" w:hAnsi="Mangal" w:hint="cs"/>
          <w:sz w:val="24"/>
          <w:szCs w:val="24"/>
          <w:cs/>
        </w:rPr>
        <w:t xml:space="preserve"> चाहे</w:t>
      </w:r>
      <w:r w:rsidR="00A74A54">
        <w:rPr>
          <w:rFonts w:ascii="Mangal" w:hAnsi="Mangal" w:hint="cs"/>
          <w:sz w:val="24"/>
          <w:szCs w:val="24"/>
          <w:cs/>
        </w:rPr>
        <w:t xml:space="preserve"> </w:t>
      </w:r>
      <w:r w:rsidR="000232FA">
        <w:rPr>
          <w:rFonts w:ascii="Mangal" w:hAnsi="Mangal" w:hint="cs"/>
          <w:sz w:val="24"/>
          <w:szCs w:val="24"/>
          <w:cs/>
        </w:rPr>
        <w:t>उनकी उम्र कुछ भी हो</w:t>
      </w:r>
      <w:r w:rsidR="000232FA">
        <w:rPr>
          <w:rFonts w:ascii="Mangal" w:hAnsi="Mangal" w:hint="cs"/>
          <w:sz w:val="24"/>
          <w:szCs w:val="24"/>
        </w:rPr>
        <w:t>,</w:t>
      </w:r>
      <w:r w:rsidRPr="00B34A9C">
        <w:rPr>
          <w:rFonts w:ascii="Mangal" w:hAnsi="Mangal"/>
          <w:sz w:val="24"/>
          <w:szCs w:val="24"/>
          <w:cs/>
        </w:rPr>
        <w:t xml:space="preserve"> को प्रति वर्ष 6000 रुपए का वित्तीय लाभ प्रदान किया जाएगा। यह वित्तीय लाभ एक वित्तीय वर्ष में प्रत्येक 4 माह की अवधि में 2000 रुपए की तीन समान किस्तों में प्रदान किया जाएगा। इस योजना के तहत यह लाभ 01.12.2018 से स्वीकार्य होगा।</w:t>
      </w:r>
    </w:p>
    <w:p w:rsidR="00F77902" w:rsidRPr="00F77902" w:rsidRDefault="00F77902" w:rsidP="00F77902">
      <w:pPr>
        <w:pStyle w:val="NoSpacing"/>
        <w:spacing w:after="240"/>
        <w:jc w:val="center"/>
        <w:rPr>
          <w:rFonts w:ascii="Mangal" w:hAnsi="Mangal"/>
          <w:b/>
          <w:bCs/>
          <w:sz w:val="24"/>
          <w:szCs w:val="24"/>
        </w:rPr>
      </w:pPr>
      <w:r w:rsidRPr="00F77902">
        <w:rPr>
          <w:rFonts w:ascii="Mangal" w:hAnsi="Mangal" w:hint="cs"/>
          <w:b/>
          <w:bCs/>
          <w:sz w:val="24"/>
          <w:szCs w:val="24"/>
          <w:cs/>
        </w:rPr>
        <w:t>******</w:t>
      </w:r>
    </w:p>
    <w:sectPr w:rsidR="00F77902" w:rsidRPr="00F77902" w:rsidSect="00F77902">
      <w:pgSz w:w="12240" w:h="15840"/>
      <w:pgMar w:top="90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59C0"/>
    <w:multiLevelType w:val="hybridMultilevel"/>
    <w:tmpl w:val="4F0E61A8"/>
    <w:lvl w:ilvl="0" w:tplc="27E032E8">
      <w:start w:val="1"/>
      <w:numFmt w:val="hindiVowels"/>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53057D"/>
    <w:multiLevelType w:val="hybridMultilevel"/>
    <w:tmpl w:val="B3A06F4E"/>
    <w:lvl w:ilvl="0" w:tplc="DAE8A91A">
      <w:start w:val="1"/>
      <w:numFmt w:val="hindiVowels"/>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54C65"/>
    <w:rsid w:val="000232FA"/>
    <w:rsid w:val="00024CA2"/>
    <w:rsid w:val="00037513"/>
    <w:rsid w:val="00396FAB"/>
    <w:rsid w:val="005979A6"/>
    <w:rsid w:val="00654C65"/>
    <w:rsid w:val="00697326"/>
    <w:rsid w:val="007140D4"/>
    <w:rsid w:val="00736FB6"/>
    <w:rsid w:val="0078613A"/>
    <w:rsid w:val="007B7462"/>
    <w:rsid w:val="007E57A7"/>
    <w:rsid w:val="009415A4"/>
    <w:rsid w:val="009C1221"/>
    <w:rsid w:val="00A54305"/>
    <w:rsid w:val="00A74A54"/>
    <w:rsid w:val="00B34A9C"/>
    <w:rsid w:val="00DD4BF7"/>
    <w:rsid w:val="00E0225F"/>
    <w:rsid w:val="00E81450"/>
    <w:rsid w:val="00F77902"/>
    <w:rsid w:val="00FA02A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2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54C65"/>
    <w:pPr>
      <w:spacing w:after="0" w:line="240" w:lineRule="auto"/>
    </w:pPr>
    <w:rPr>
      <w:rFonts w:ascii="Calibri" w:eastAsia="Times New Roman" w:hAnsi="Calibri" w:cs="Mangal"/>
    </w:rPr>
  </w:style>
  <w:style w:type="character" w:customStyle="1" w:styleId="NoSpacingChar">
    <w:name w:val="No Spacing Char"/>
    <w:basedOn w:val="DefaultParagraphFont"/>
    <w:link w:val="NoSpacing"/>
    <w:uiPriority w:val="1"/>
    <w:locked/>
    <w:rsid w:val="00654C65"/>
    <w:rPr>
      <w:rFonts w:ascii="Calibri" w:eastAsia="Times New Roman" w:hAnsi="Calibri" w:cs="Mangal"/>
    </w:rPr>
  </w:style>
  <w:style w:type="paragraph" w:styleId="ListParagraph">
    <w:name w:val="List Paragraph"/>
    <w:basedOn w:val="Normal"/>
    <w:uiPriority w:val="34"/>
    <w:qFormat/>
    <w:rsid w:val="009415A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614</Words>
  <Characters>3502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negpa</dc:creator>
  <cp:keywords/>
  <dc:description/>
  <cp:lastModifiedBy>negpa</cp:lastModifiedBy>
  <cp:revision>18</cp:revision>
  <cp:lastPrinted>2019-02-07T06:32:00Z</cp:lastPrinted>
  <dcterms:created xsi:type="dcterms:W3CDTF">2019-02-07T06:01:00Z</dcterms:created>
  <dcterms:modified xsi:type="dcterms:W3CDTF">2019-02-07T09:37:00Z</dcterms:modified>
</cp:coreProperties>
</file>