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6D" w:rsidRDefault="0047686D" w:rsidP="0047686D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भारत सरकार</w:t>
      </w:r>
    </w:p>
    <w:p w:rsidR="0047686D" w:rsidRDefault="0047686D" w:rsidP="0047686D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47686D" w:rsidRDefault="0047686D" w:rsidP="0047686D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47686D" w:rsidRDefault="0047686D" w:rsidP="0047686D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राज्य सभा </w:t>
      </w:r>
    </w:p>
    <w:p w:rsidR="0047686D" w:rsidRDefault="0047686D" w:rsidP="0047686D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 xml:space="preserve">तारांकित प्रश्‍न संख्‍या 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656</w:t>
      </w:r>
    </w:p>
    <w:p w:rsidR="0047686D" w:rsidRDefault="0047686D" w:rsidP="0047686D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17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दिसंबर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,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 xml:space="preserve"> 201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8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47686D" w:rsidRDefault="0047686D" w:rsidP="0047686D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</w:p>
    <w:p w:rsidR="0047686D" w:rsidRDefault="0047686D" w:rsidP="0047686D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 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सशस्त्र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बलों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दूध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खरीद</w:t>
      </w:r>
    </w:p>
    <w:p w:rsidR="0047686D" w:rsidRDefault="0047686D" w:rsidP="0047686D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</w:p>
    <w:p w:rsidR="0047686D" w:rsidRDefault="0047686D" w:rsidP="0047686D">
      <w:pPr>
        <w:pStyle w:val="NoSpacing"/>
        <w:rPr>
          <w:rFonts w:ascii="Mangal" w:eastAsia="Arial Unicode MS" w:hAnsi="Mangal"/>
          <w:b/>
          <w:bCs/>
          <w:sz w:val="4"/>
          <w:szCs w:val="4"/>
          <w:lang w:bidi="hi-IN"/>
        </w:rPr>
      </w:pPr>
    </w:p>
    <w:p w:rsidR="0047686D" w:rsidRDefault="0047686D" w:rsidP="0047686D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  <w:r w:rsidRPr="0047686D">
        <w:rPr>
          <w:rFonts w:ascii="Mangal" w:eastAsia="Arial Unicode MS" w:hAnsi="Mangal"/>
          <w:b/>
          <w:bCs/>
          <w:sz w:val="24"/>
          <w:szCs w:val="24"/>
          <w:lang w:bidi="hi-IN"/>
        </w:rPr>
        <w:t>656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.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ab/>
        <w:t xml:space="preserve">श्री 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ए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.</w:t>
      </w: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विजयकुमारः</w:t>
      </w:r>
    </w:p>
    <w:p w:rsidR="0047686D" w:rsidRDefault="0047686D" w:rsidP="0047686D">
      <w:pPr>
        <w:pStyle w:val="NoSpacing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</w:p>
    <w:p w:rsidR="0047686D" w:rsidRDefault="0047686D" w:rsidP="0047686D">
      <w:pPr>
        <w:pStyle w:val="NoSpacing"/>
        <w:rPr>
          <w:rFonts w:ascii="Mangal" w:eastAsia="Arial Unicode MS" w:hAnsi="Mangal"/>
          <w:b/>
          <w:bCs/>
          <w:sz w:val="2"/>
          <w:szCs w:val="2"/>
          <w:lang w:bidi="hi-IN"/>
        </w:rPr>
      </w:pPr>
    </w:p>
    <w:p w:rsidR="0047686D" w:rsidRDefault="0047686D" w:rsidP="0047686D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क्‍या रक्षा मंत्री यह बताने की कृपा करेंगे कि :</w:t>
      </w:r>
    </w:p>
    <w:p w:rsidR="0047686D" w:rsidRDefault="0047686D" w:rsidP="0047686D">
      <w:pPr>
        <w:pStyle w:val="NoSpacing"/>
        <w:rPr>
          <w:rFonts w:ascii="Mangal" w:eastAsia="Arial Unicode MS" w:hAnsi="Mangal"/>
          <w:sz w:val="8"/>
          <w:szCs w:val="8"/>
          <w:lang w:bidi="hi-IN"/>
        </w:rPr>
      </w:pPr>
    </w:p>
    <w:p w:rsidR="0047686D" w:rsidRDefault="0047686D" w:rsidP="0047686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 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बलों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पाली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गाय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कुत्ता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घोड़ा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ऊंट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जैसे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पशुओं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संख्या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 </w:t>
      </w:r>
    </w:p>
    <w:p w:rsidR="0047686D" w:rsidRDefault="0047686D" w:rsidP="0047686D">
      <w:pPr>
        <w:pStyle w:val="NoSpacing"/>
        <w:ind w:firstLine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जायजा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लेती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>;</w:t>
      </w:r>
    </w:p>
    <w:p w:rsidR="0047686D" w:rsidRDefault="0047686D" w:rsidP="0047686D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47686D" w:rsidRDefault="0047686D" w:rsidP="0047686D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(ख)</w:t>
      </w:r>
      <w:r>
        <w:rPr>
          <w:rFonts w:ascii="Mangal" w:eastAsia="Arial Unicode MS" w:hAnsi="Mangal"/>
          <w:sz w:val="24"/>
          <w:szCs w:val="24"/>
          <w:cs/>
          <w:lang w:bidi="hi-IN"/>
        </w:rPr>
        <w:tab/>
        <w:t>यदि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दूध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मात्रा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हाल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महीनों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कितनी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गायों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जनता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बेचा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हैं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</w:p>
    <w:p w:rsidR="0047686D" w:rsidRDefault="0047686D" w:rsidP="0047686D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47686D" w:rsidRDefault="0047686D" w:rsidP="0047686D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(ग)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तत्संबंधी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ब्यौरा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और</w:t>
      </w:r>
    </w:p>
    <w:p w:rsidR="0047686D" w:rsidRDefault="0047686D" w:rsidP="0047686D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47686D" w:rsidRDefault="0047686D" w:rsidP="0047686D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cs/>
          <w:lang w:bidi="hi-IN"/>
        </w:rPr>
        <w:t>(घ)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>
        <w:rPr>
          <w:rFonts w:ascii="Mangal" w:eastAsia="Arial Unicode MS" w:hAnsi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सशस्त्र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बलों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दूध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खरीद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करके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होने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वाली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कमी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भरपाई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कोई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वैकल्पिक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व्यवस्था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/>
          <w:sz w:val="24"/>
          <w:szCs w:val="24"/>
          <w:cs/>
          <w:lang w:bidi="hi-IN"/>
        </w:rPr>
        <w:t>गई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? </w:t>
      </w:r>
    </w:p>
    <w:p w:rsidR="0047686D" w:rsidRDefault="0047686D" w:rsidP="0047686D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47686D" w:rsidRDefault="0047686D" w:rsidP="0047686D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उत्‍तर</w:t>
      </w:r>
    </w:p>
    <w:p w:rsidR="0047686D" w:rsidRDefault="0047686D" w:rsidP="0047686D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रक्षा मंत्रालय में राज्य मंत्री (डॉ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सुभाष भामरे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)</w:t>
      </w:r>
    </w:p>
    <w:p w:rsidR="0047686D" w:rsidRDefault="0047686D" w:rsidP="0047686D">
      <w:pPr>
        <w:pStyle w:val="NoSpacing"/>
        <w:rPr>
          <w:rFonts w:ascii="Mangal" w:eastAsia="Arial Unicode MS" w:hAnsi="Mangal"/>
          <w:sz w:val="24"/>
          <w:szCs w:val="24"/>
          <w:lang w:bidi="hi-IN"/>
        </w:rPr>
      </w:pPr>
    </w:p>
    <w:p w:rsidR="0047686D" w:rsidRDefault="0047686D" w:rsidP="0047686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):   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जी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।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रक्षा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सेनाओं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942016">
        <w:rPr>
          <w:rFonts w:ascii="Mangal" w:eastAsia="Arial Unicode MS" w:hAnsi="Mangal"/>
          <w:sz w:val="24"/>
          <w:szCs w:val="24"/>
          <w:cs/>
          <w:lang w:bidi="hi-IN"/>
        </w:rPr>
        <w:t>गा</w:t>
      </w:r>
      <w:r w:rsidR="004F6280">
        <w:rPr>
          <w:rFonts w:ascii="Mangal" w:eastAsia="Arial Unicode MS" w:hAnsi="Mangal"/>
          <w:sz w:val="24"/>
          <w:szCs w:val="24"/>
          <w:lang w:bidi="hi-IN"/>
        </w:rPr>
        <w:t>यों की संख्या का जायजा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सैन्य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4F6280">
        <w:rPr>
          <w:rFonts w:ascii="Mangal" w:eastAsia="Arial Unicode MS" w:hAnsi="Mangal"/>
          <w:sz w:val="24"/>
          <w:szCs w:val="24"/>
          <w:lang w:bidi="hi-IN"/>
        </w:rPr>
        <w:t>फार्मों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द्वारा</w:t>
      </w:r>
      <w:r w:rsidR="004F6280">
        <w:rPr>
          <w:rFonts w:ascii="Mangal" w:eastAsia="Arial Unicode MS" w:hAnsi="Mangal"/>
          <w:sz w:val="24"/>
          <w:szCs w:val="24"/>
          <w:lang w:bidi="hi-IN"/>
        </w:rPr>
        <w:t xml:space="preserve"> लिया जाता है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B60E9C" w:rsidRDefault="0047686D" w:rsidP="0047686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)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ग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): 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जी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नहीं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आम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जनता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को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न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तो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दूध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और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न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ही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गायों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बिक्री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की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जाती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 </w:t>
      </w:r>
      <w:r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47686D" w:rsidRDefault="0047686D" w:rsidP="0047686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/>
          <w:sz w:val="24"/>
          <w:szCs w:val="24"/>
          <w:lang w:bidi="hi-IN"/>
        </w:rPr>
        <w:t>(</w:t>
      </w:r>
      <w:r>
        <w:rPr>
          <w:rFonts w:ascii="Mangal" w:eastAsia="Arial Unicode MS" w:hAnsi="Mangal" w:hint="cs"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/>
          <w:sz w:val="24"/>
          <w:szCs w:val="24"/>
          <w:lang w:bidi="hi-IN"/>
        </w:rPr>
        <w:t>):</w:t>
      </w:r>
      <w:r>
        <w:rPr>
          <w:rFonts w:ascii="Mangal" w:eastAsia="Arial Unicode MS" w:hAnsi="Mangal"/>
          <w:sz w:val="24"/>
          <w:szCs w:val="24"/>
          <w:lang w:bidi="hi-IN"/>
        </w:rPr>
        <w:tab/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वर्तमान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में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भारतीय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सेना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लिए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दूध</w:t>
      </w:r>
      <w:r w:rsidR="00942016">
        <w:rPr>
          <w:rFonts w:ascii="Mangal" w:eastAsia="Arial Unicode MS" w:hAnsi="Mangal"/>
          <w:sz w:val="24"/>
          <w:szCs w:val="24"/>
          <w:lang w:bidi="hi-IN"/>
        </w:rPr>
        <w:t xml:space="preserve">,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भारतीय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राष्ट्रीय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सहकारी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डेयरी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संघ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(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एनसीडीएफआई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)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संबद्ध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अनेक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सहकारी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समितियों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के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माध्यम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से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प्राप्त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किया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जाता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है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  <w:r w:rsidR="00B60E9C">
        <w:rPr>
          <w:rFonts w:ascii="Mangal" w:eastAsia="Arial Unicode MS" w:hAnsi="Mangal"/>
          <w:sz w:val="24"/>
          <w:szCs w:val="24"/>
          <w:cs/>
          <w:lang w:bidi="hi-IN"/>
        </w:rPr>
        <w:t>।</w:t>
      </w:r>
      <w:r w:rsidR="00B60E9C">
        <w:rPr>
          <w:rFonts w:ascii="Mangal" w:eastAsia="Arial Unicode MS" w:hAnsi="Mangal"/>
          <w:sz w:val="24"/>
          <w:szCs w:val="24"/>
          <w:lang w:bidi="hi-IN"/>
        </w:rPr>
        <w:t xml:space="preserve"> </w:t>
      </w:r>
    </w:p>
    <w:p w:rsidR="000774C7" w:rsidRDefault="0047686D" w:rsidP="00F27ECD">
      <w:pPr>
        <w:jc w:val="center"/>
      </w:pPr>
      <w:r>
        <w:rPr>
          <w:rFonts w:ascii="Mangal" w:hAnsi="Mangal"/>
          <w:sz w:val="24"/>
          <w:szCs w:val="22"/>
        </w:rPr>
        <w:t>****</w:t>
      </w:r>
      <w:bookmarkStart w:id="0" w:name="_GoBack"/>
      <w:bookmarkEnd w:id="0"/>
    </w:p>
    <w:sectPr w:rsidR="000774C7" w:rsidSect="00920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7686D"/>
    <w:rsid w:val="000774C7"/>
    <w:rsid w:val="000B4373"/>
    <w:rsid w:val="0047686D"/>
    <w:rsid w:val="004F6280"/>
    <w:rsid w:val="008A51FC"/>
    <w:rsid w:val="0092060B"/>
    <w:rsid w:val="00942016"/>
    <w:rsid w:val="00B60E9C"/>
    <w:rsid w:val="00F2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86D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10</cp:revision>
  <cp:lastPrinted>2018-12-14T07:00:00Z</cp:lastPrinted>
  <dcterms:created xsi:type="dcterms:W3CDTF">2018-12-13T04:33:00Z</dcterms:created>
  <dcterms:modified xsi:type="dcterms:W3CDTF">2010-11-03T01:52:00Z</dcterms:modified>
</cp:coreProperties>
</file>