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FF2AA7">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FF2AA7">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C805F1" w:rsidRDefault="00500073" w:rsidP="00FF2AA7">
      <w:pPr>
        <w:spacing w:after="0" w:line="240" w:lineRule="auto"/>
        <w:jc w:val="center"/>
        <w:rPr>
          <w:rFonts w:ascii="Mangal" w:hAnsi="Mangal" w:cs="Mangal"/>
          <w:b/>
          <w:bCs/>
          <w:sz w:val="18"/>
          <w:szCs w:val="18"/>
        </w:rPr>
      </w:pPr>
    </w:p>
    <w:p w:rsidR="00500073" w:rsidRDefault="00500073" w:rsidP="00FF2AA7">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3F4343" w:rsidP="00FF2AA7">
      <w:pPr>
        <w:spacing w:after="0" w:line="240" w:lineRule="auto"/>
        <w:jc w:val="center"/>
        <w:rPr>
          <w:rFonts w:ascii="Mangal" w:hAnsi="Mangal" w:cs="Mangal"/>
          <w:b/>
          <w:bCs/>
          <w:sz w:val="24"/>
          <w:szCs w:val="24"/>
        </w:rPr>
      </w:pPr>
      <w:r>
        <w:rPr>
          <w:rFonts w:ascii="Mangal" w:hAnsi="Mangal" w:cs="Mangal"/>
          <w:b/>
          <w:bCs/>
          <w:sz w:val="24"/>
          <w:szCs w:val="24"/>
        </w:rPr>
        <w:t>1</w:t>
      </w:r>
      <w:r w:rsidR="00011EF7">
        <w:rPr>
          <w:rFonts w:ascii="Mangal" w:hAnsi="Mangal" w:cs="Mangal"/>
          <w:b/>
          <w:bCs/>
          <w:sz w:val="24"/>
          <w:szCs w:val="24"/>
        </w:rPr>
        <w:t>4</w:t>
      </w:r>
      <w:r w:rsidR="00500073">
        <w:rPr>
          <w:rFonts w:ascii="Mangal" w:hAnsi="Mangal" w:cs="Mangal" w:hint="cs"/>
          <w:b/>
          <w:bCs/>
          <w:sz w:val="24"/>
          <w:szCs w:val="24"/>
          <w:cs/>
        </w:rPr>
        <w:t>.</w:t>
      </w:r>
      <w:r w:rsidR="00011EF7">
        <w:rPr>
          <w:rFonts w:ascii="Mangal" w:hAnsi="Mangal" w:cs="Mangal"/>
          <w:b/>
          <w:bCs/>
          <w:sz w:val="24"/>
          <w:szCs w:val="24"/>
        </w:rPr>
        <w:t>12</w:t>
      </w:r>
      <w:r w:rsidR="00500073">
        <w:rPr>
          <w:rFonts w:ascii="Mangal" w:hAnsi="Mangal" w:cs="Mangal" w:hint="cs"/>
          <w:b/>
          <w:bCs/>
          <w:sz w:val="24"/>
          <w:szCs w:val="24"/>
          <w:cs/>
        </w:rPr>
        <w:t>.201</w:t>
      </w:r>
      <w:r w:rsidR="00500073">
        <w:rPr>
          <w:rFonts w:ascii="Mangal" w:hAnsi="Mangal" w:cs="Mangal"/>
          <w:b/>
          <w:bCs/>
          <w:sz w:val="24"/>
          <w:szCs w:val="24"/>
        </w:rPr>
        <w:t>8</w:t>
      </w:r>
      <w:r w:rsidR="00500073">
        <w:rPr>
          <w:rFonts w:ascii="Mangal" w:hAnsi="Mangal" w:cs="Mangal" w:hint="cs"/>
          <w:b/>
          <w:bCs/>
          <w:sz w:val="24"/>
          <w:szCs w:val="24"/>
          <w:cs/>
        </w:rPr>
        <w:t xml:space="preserve"> के</w:t>
      </w:r>
    </w:p>
    <w:p w:rsidR="00500073" w:rsidRDefault="003F4343" w:rsidP="00FF2AA7">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C670BF">
        <w:rPr>
          <w:rFonts w:ascii="Mangal" w:hAnsi="Mangal" w:cs="Mangal"/>
          <w:b/>
          <w:bCs/>
          <w:sz w:val="24"/>
          <w:szCs w:val="24"/>
        </w:rPr>
        <w:t>5</w:t>
      </w:r>
      <w:r w:rsidR="002F59CD">
        <w:rPr>
          <w:rFonts w:ascii="Mangal" w:hAnsi="Mangal" w:cs="Mangal" w:hint="cs"/>
          <w:b/>
          <w:bCs/>
          <w:sz w:val="24"/>
          <w:szCs w:val="24"/>
          <w:cs/>
        </w:rPr>
        <w:t>9</w:t>
      </w:r>
      <w:r w:rsidR="00011EF7">
        <w:rPr>
          <w:rFonts w:ascii="Mangal" w:hAnsi="Mangal" w:cs="Mangal"/>
          <w:b/>
          <w:bCs/>
          <w:sz w:val="24"/>
          <w:szCs w:val="24"/>
        </w:rPr>
        <w:t>7</w:t>
      </w:r>
      <w:r w:rsidR="00500073">
        <w:rPr>
          <w:rFonts w:ascii="Mangal" w:hAnsi="Mangal" w:cs="Mangal"/>
          <w:b/>
          <w:bCs/>
          <w:sz w:val="24"/>
          <w:szCs w:val="24"/>
          <w:cs/>
        </w:rPr>
        <w:t xml:space="preserve"> का उत्तर</w:t>
      </w:r>
    </w:p>
    <w:p w:rsidR="00500073" w:rsidRPr="00B845A5" w:rsidRDefault="00500073" w:rsidP="00FF2AA7">
      <w:pPr>
        <w:spacing w:after="0" w:line="240" w:lineRule="auto"/>
        <w:jc w:val="center"/>
        <w:rPr>
          <w:rFonts w:ascii="Mangal" w:hAnsi="Mangal" w:cs="Mangal"/>
          <w:b/>
          <w:bCs/>
          <w:sz w:val="18"/>
          <w:szCs w:val="18"/>
        </w:rPr>
      </w:pPr>
    </w:p>
    <w:p w:rsidR="00763562" w:rsidRPr="00763562" w:rsidRDefault="00763562" w:rsidP="00074470">
      <w:pPr>
        <w:spacing w:after="0" w:line="240" w:lineRule="auto"/>
        <w:ind w:left="720" w:hanging="720"/>
        <w:jc w:val="center"/>
        <w:rPr>
          <w:rFonts w:ascii="Mangal" w:hAnsi="Mangal" w:cs="Mangal"/>
          <w:b/>
          <w:bCs/>
          <w:sz w:val="24"/>
          <w:szCs w:val="24"/>
        </w:rPr>
      </w:pPr>
      <w:r w:rsidRPr="00763562">
        <w:rPr>
          <w:rFonts w:ascii="Mangal" w:hAnsi="Mangal" w:cs="Mangal"/>
          <w:b/>
          <w:bCs/>
          <w:sz w:val="24"/>
          <w:szCs w:val="24"/>
          <w:cs/>
        </w:rPr>
        <w:t>स्वच्छ और गुणवत्तापूर्ण खान-पान सेवाओं हेतु</w:t>
      </w:r>
      <w:r w:rsidR="00074470">
        <w:rPr>
          <w:rFonts w:ascii="Mangal" w:hAnsi="Mangal" w:cs="Mangal" w:hint="cs"/>
          <w:b/>
          <w:bCs/>
          <w:sz w:val="24"/>
          <w:szCs w:val="24"/>
          <w:cs/>
        </w:rPr>
        <w:t xml:space="preserve"> </w:t>
      </w:r>
      <w:r w:rsidR="00074470">
        <w:rPr>
          <w:rFonts w:ascii="Mangal" w:hAnsi="Mangal" w:cs="Mangal"/>
          <w:b/>
          <w:bCs/>
          <w:sz w:val="24"/>
          <w:szCs w:val="24"/>
          <w:cs/>
        </w:rPr>
        <w:t>प्रावध</w:t>
      </w:r>
      <w:r w:rsidRPr="00763562">
        <w:rPr>
          <w:rFonts w:ascii="Mangal" w:hAnsi="Mangal" w:cs="Mangal"/>
          <w:b/>
          <w:bCs/>
          <w:sz w:val="24"/>
          <w:szCs w:val="24"/>
          <w:cs/>
        </w:rPr>
        <w:t>ान</w:t>
      </w:r>
    </w:p>
    <w:p w:rsidR="00074470" w:rsidRPr="001D149F" w:rsidRDefault="00074470" w:rsidP="00763562">
      <w:pPr>
        <w:spacing w:after="0" w:line="240" w:lineRule="auto"/>
        <w:ind w:left="720" w:hanging="720"/>
        <w:jc w:val="both"/>
        <w:rPr>
          <w:rFonts w:ascii="Mangal" w:hAnsi="Mangal" w:cs="Mangal"/>
          <w:b/>
          <w:bCs/>
          <w:sz w:val="20"/>
        </w:rPr>
      </w:pPr>
    </w:p>
    <w:p w:rsidR="00074470" w:rsidRDefault="00763562" w:rsidP="00763562">
      <w:pPr>
        <w:spacing w:after="0" w:line="240" w:lineRule="auto"/>
        <w:ind w:left="720" w:hanging="720"/>
        <w:jc w:val="both"/>
        <w:rPr>
          <w:rFonts w:ascii="Mangal" w:hAnsi="Mangal" w:cs="Mangal"/>
          <w:b/>
          <w:bCs/>
          <w:sz w:val="24"/>
          <w:szCs w:val="24"/>
        </w:rPr>
      </w:pPr>
      <w:r w:rsidRPr="00763562">
        <w:rPr>
          <w:rFonts w:ascii="Mangal" w:hAnsi="Mangal" w:cs="Mangal"/>
          <w:b/>
          <w:bCs/>
          <w:sz w:val="24"/>
          <w:szCs w:val="24"/>
          <w:cs/>
        </w:rPr>
        <w:t>597</w:t>
      </w:r>
      <w:r w:rsidR="00074470">
        <w:rPr>
          <w:rFonts w:ascii="Mangal" w:hAnsi="Mangal" w:cs="Mangal"/>
          <w:b/>
          <w:bCs/>
          <w:sz w:val="24"/>
          <w:szCs w:val="24"/>
          <w:cs/>
        </w:rPr>
        <w:t>.</w:t>
      </w:r>
      <w:r w:rsidR="00074470">
        <w:rPr>
          <w:rFonts w:ascii="Mangal" w:hAnsi="Mangal" w:cs="Mangal" w:hint="cs"/>
          <w:b/>
          <w:bCs/>
          <w:sz w:val="24"/>
          <w:szCs w:val="24"/>
          <w:cs/>
        </w:rPr>
        <w:tab/>
      </w:r>
      <w:r w:rsidRPr="00763562">
        <w:rPr>
          <w:rFonts w:ascii="Mangal" w:hAnsi="Mangal" w:cs="Mangal"/>
          <w:b/>
          <w:bCs/>
          <w:sz w:val="24"/>
          <w:szCs w:val="24"/>
          <w:cs/>
        </w:rPr>
        <w:t>डा॰ सत्यनारायण जटियाः</w:t>
      </w:r>
    </w:p>
    <w:p w:rsidR="00074470" w:rsidRPr="001D149F" w:rsidRDefault="00074470" w:rsidP="00763562">
      <w:pPr>
        <w:spacing w:after="0" w:line="240" w:lineRule="auto"/>
        <w:ind w:left="720" w:hanging="720"/>
        <w:jc w:val="both"/>
        <w:rPr>
          <w:rFonts w:ascii="Mangal" w:hAnsi="Mangal" w:cs="Mangal"/>
          <w:b/>
          <w:bCs/>
          <w:sz w:val="18"/>
          <w:szCs w:val="18"/>
        </w:rPr>
      </w:pPr>
    </w:p>
    <w:p w:rsidR="00763562" w:rsidRDefault="00763562" w:rsidP="00074470">
      <w:pPr>
        <w:spacing w:after="0" w:line="240" w:lineRule="auto"/>
        <w:ind w:left="720"/>
        <w:jc w:val="both"/>
        <w:rPr>
          <w:rFonts w:ascii="Mangal" w:hAnsi="Mangal" w:cs="Mangal"/>
          <w:b/>
          <w:bCs/>
          <w:sz w:val="24"/>
          <w:szCs w:val="24"/>
        </w:rPr>
      </w:pPr>
      <w:r w:rsidRPr="00763562">
        <w:rPr>
          <w:rFonts w:ascii="Mangal" w:hAnsi="Mangal" w:cs="Mangal"/>
          <w:b/>
          <w:bCs/>
          <w:sz w:val="24"/>
          <w:szCs w:val="24"/>
          <w:cs/>
        </w:rPr>
        <w:t>क्या रेल मं</w:t>
      </w:r>
      <w:r w:rsidR="00074470">
        <w:rPr>
          <w:rFonts w:ascii="Mangal" w:hAnsi="Mangal" w:cs="Mangal"/>
          <w:b/>
          <w:bCs/>
          <w:sz w:val="24"/>
          <w:szCs w:val="24"/>
          <w:cs/>
        </w:rPr>
        <w:t>त्री</w:t>
      </w:r>
      <w:r w:rsidR="00074470">
        <w:rPr>
          <w:rFonts w:ascii="Mangal" w:hAnsi="Mangal" w:cs="Mangal" w:hint="cs"/>
          <w:b/>
          <w:bCs/>
          <w:sz w:val="24"/>
          <w:szCs w:val="24"/>
          <w:cs/>
        </w:rPr>
        <w:t xml:space="preserve"> </w:t>
      </w:r>
      <w:r w:rsidRPr="00763562">
        <w:rPr>
          <w:rFonts w:ascii="Mangal" w:hAnsi="Mangal" w:cs="Mangal"/>
          <w:b/>
          <w:bCs/>
          <w:sz w:val="24"/>
          <w:szCs w:val="24"/>
          <w:cs/>
        </w:rPr>
        <w:t>यह बताने की कृपा करेंगे किः</w:t>
      </w:r>
    </w:p>
    <w:p w:rsidR="00074470" w:rsidRPr="001D149F" w:rsidRDefault="00074470" w:rsidP="00074470">
      <w:pPr>
        <w:spacing w:after="0" w:line="240" w:lineRule="auto"/>
        <w:ind w:left="720"/>
        <w:jc w:val="both"/>
        <w:rPr>
          <w:rFonts w:ascii="Mangal" w:hAnsi="Mangal" w:cs="Mangal"/>
          <w:b/>
          <w:bCs/>
          <w:sz w:val="16"/>
          <w:szCs w:val="16"/>
        </w:rPr>
      </w:pPr>
    </w:p>
    <w:p w:rsidR="00763562" w:rsidRPr="003041BF" w:rsidRDefault="00074470" w:rsidP="003041BF">
      <w:pPr>
        <w:spacing w:after="0" w:line="240" w:lineRule="auto"/>
        <w:ind w:left="720" w:hanging="720"/>
        <w:jc w:val="both"/>
        <w:rPr>
          <w:rFonts w:ascii="Mangal" w:hAnsi="Mangal" w:cs="Mangal"/>
          <w:sz w:val="24"/>
          <w:szCs w:val="24"/>
        </w:rPr>
      </w:pPr>
      <w:r w:rsidRPr="003041BF">
        <w:rPr>
          <w:rFonts w:ascii="Mangal" w:hAnsi="Mangal" w:cs="Mangal"/>
          <w:sz w:val="24"/>
          <w:szCs w:val="24"/>
          <w:cs/>
        </w:rPr>
        <w:t>(</w:t>
      </w:r>
      <w:r w:rsidR="00763562" w:rsidRPr="003041BF">
        <w:rPr>
          <w:rFonts w:ascii="Mangal" w:hAnsi="Mangal" w:cs="Mangal"/>
          <w:sz w:val="24"/>
          <w:szCs w:val="24"/>
          <w:cs/>
        </w:rPr>
        <w:t>क</w:t>
      </w:r>
      <w:r w:rsidRPr="003041BF">
        <w:rPr>
          <w:rFonts w:ascii="Mangal" w:hAnsi="Mangal" w:cs="Mangal"/>
          <w:sz w:val="24"/>
          <w:szCs w:val="24"/>
          <w:cs/>
        </w:rPr>
        <w:t>)</w:t>
      </w:r>
      <w:r w:rsidRPr="003041BF">
        <w:rPr>
          <w:rFonts w:ascii="Mangal" w:hAnsi="Mangal" w:cs="Mangal" w:hint="cs"/>
          <w:sz w:val="24"/>
          <w:szCs w:val="24"/>
          <w:cs/>
        </w:rPr>
        <w:tab/>
      </w:r>
      <w:r w:rsidR="00763562" w:rsidRPr="003041BF">
        <w:rPr>
          <w:rFonts w:ascii="Mangal" w:hAnsi="Mangal" w:cs="Mangal"/>
          <w:sz w:val="24"/>
          <w:szCs w:val="24"/>
          <w:cs/>
        </w:rPr>
        <w:t>मंत्र</w:t>
      </w:r>
      <w:r w:rsidRPr="003041BF">
        <w:rPr>
          <w:rFonts w:ascii="Mangal" w:hAnsi="Mangal" w:cs="Mangal"/>
          <w:sz w:val="24"/>
          <w:szCs w:val="24"/>
          <w:cs/>
        </w:rPr>
        <w:t>ा</w:t>
      </w:r>
      <w:r w:rsidR="00763562" w:rsidRPr="003041BF">
        <w:rPr>
          <w:rFonts w:ascii="Mangal" w:hAnsi="Mangal" w:cs="Mangal"/>
          <w:sz w:val="24"/>
          <w:szCs w:val="24"/>
          <w:cs/>
        </w:rPr>
        <w:t>लय द्वारा रेलवे स्टेशनों तथा गति के</w:t>
      </w:r>
      <w:r w:rsidRPr="003041BF">
        <w:rPr>
          <w:rFonts w:ascii="Mangal" w:hAnsi="Mangal" w:cs="Mangal" w:hint="cs"/>
          <w:sz w:val="24"/>
          <w:szCs w:val="24"/>
          <w:cs/>
        </w:rPr>
        <w:t xml:space="preserve"> </w:t>
      </w:r>
      <w:r w:rsidRPr="003041BF">
        <w:rPr>
          <w:rFonts w:ascii="Mangal" w:hAnsi="Mangal" w:cs="Mangal"/>
          <w:sz w:val="24"/>
          <w:szCs w:val="24"/>
          <w:cs/>
        </w:rPr>
        <w:t>आध</w:t>
      </w:r>
      <w:r w:rsidR="00763562" w:rsidRPr="003041BF">
        <w:rPr>
          <w:rFonts w:ascii="Mangal" w:hAnsi="Mangal" w:cs="Mangal"/>
          <w:sz w:val="24"/>
          <w:szCs w:val="24"/>
          <w:cs/>
        </w:rPr>
        <w:t>ार पर सभी प्रकार की रेल या</w:t>
      </w:r>
      <w:r w:rsidRPr="003041BF">
        <w:rPr>
          <w:rFonts w:ascii="Mangal" w:hAnsi="Mangal" w:cs="Mangal"/>
          <w:sz w:val="24"/>
          <w:szCs w:val="24"/>
          <w:cs/>
        </w:rPr>
        <w:t>त्री गाड़ि</w:t>
      </w:r>
      <w:r w:rsidR="00763562" w:rsidRPr="003041BF">
        <w:rPr>
          <w:rFonts w:ascii="Mangal" w:hAnsi="Mangal" w:cs="Mangal"/>
          <w:sz w:val="24"/>
          <w:szCs w:val="24"/>
          <w:cs/>
        </w:rPr>
        <w:t>यों में</w:t>
      </w:r>
      <w:r w:rsidR="003041BF">
        <w:rPr>
          <w:rFonts w:ascii="Mangal" w:hAnsi="Mangal" w:cs="Mangal" w:hint="cs"/>
          <w:sz w:val="24"/>
          <w:szCs w:val="24"/>
          <w:cs/>
        </w:rPr>
        <w:t xml:space="preserve"> </w:t>
      </w:r>
      <w:r w:rsidRPr="003041BF">
        <w:rPr>
          <w:rFonts w:ascii="Mangal" w:hAnsi="Mangal" w:cs="Mangal"/>
          <w:sz w:val="24"/>
          <w:szCs w:val="24"/>
          <w:cs/>
        </w:rPr>
        <w:t>भुगतान आध</w:t>
      </w:r>
      <w:r w:rsidR="00763562" w:rsidRPr="003041BF">
        <w:rPr>
          <w:rFonts w:ascii="Mangal" w:hAnsi="Mangal" w:cs="Mangal"/>
          <w:sz w:val="24"/>
          <w:szCs w:val="24"/>
          <w:cs/>
        </w:rPr>
        <w:t>ार पर रेल यात्रियों को स्वास्थ्यव</w:t>
      </w:r>
      <w:r w:rsidR="008079CF">
        <w:rPr>
          <w:rFonts w:ascii="Mangal" w:hAnsi="Mangal" w:cs="Mangal" w:hint="cs"/>
          <w:sz w:val="24"/>
          <w:szCs w:val="24"/>
          <w:cs/>
        </w:rPr>
        <w:t>र्</w:t>
      </w:r>
      <w:r w:rsidR="00763562" w:rsidRPr="003041BF">
        <w:rPr>
          <w:rFonts w:ascii="Mangal" w:hAnsi="Mangal" w:cs="Mangal"/>
          <w:sz w:val="24"/>
          <w:szCs w:val="24"/>
          <w:cs/>
        </w:rPr>
        <w:t>ध</w:t>
      </w:r>
      <w:r w:rsidR="008079CF">
        <w:rPr>
          <w:rFonts w:ascii="Mangal" w:hAnsi="Mangal" w:cs="Mangal"/>
          <w:sz w:val="24"/>
          <w:szCs w:val="24"/>
          <w:cs/>
        </w:rPr>
        <w:t>क</w:t>
      </w:r>
      <w:r w:rsidRPr="003041BF">
        <w:rPr>
          <w:rFonts w:ascii="Mangal" w:hAnsi="Mangal" w:cs="Mangal" w:hint="cs"/>
          <w:sz w:val="24"/>
          <w:szCs w:val="24"/>
          <w:cs/>
        </w:rPr>
        <w:t xml:space="preserve"> </w:t>
      </w:r>
      <w:r w:rsidR="00763562" w:rsidRPr="003041BF">
        <w:rPr>
          <w:rFonts w:ascii="Mangal" w:hAnsi="Mangal" w:cs="Mangal"/>
          <w:sz w:val="24"/>
          <w:szCs w:val="24"/>
          <w:cs/>
        </w:rPr>
        <w:t>और गु</w:t>
      </w:r>
      <w:r w:rsidRPr="003041BF">
        <w:rPr>
          <w:rFonts w:ascii="Mangal" w:hAnsi="Mangal" w:cs="Mangal"/>
          <w:sz w:val="24"/>
          <w:szCs w:val="24"/>
          <w:cs/>
        </w:rPr>
        <w:t>णवत्तापूर्ण खान-पान सेवा उपलब्ध</w:t>
      </w:r>
      <w:r w:rsidR="00763562" w:rsidRPr="003041BF">
        <w:rPr>
          <w:rFonts w:ascii="Mangal" w:hAnsi="Mangal" w:cs="Mangal"/>
          <w:sz w:val="24"/>
          <w:szCs w:val="24"/>
          <w:cs/>
        </w:rPr>
        <w:t xml:space="preserve"> कराने</w:t>
      </w:r>
      <w:r w:rsidRPr="003041BF">
        <w:rPr>
          <w:rFonts w:ascii="Mangal" w:hAnsi="Mangal" w:cs="Mangal" w:hint="cs"/>
          <w:sz w:val="24"/>
          <w:szCs w:val="24"/>
          <w:cs/>
        </w:rPr>
        <w:t xml:space="preserve"> </w:t>
      </w:r>
      <w:r w:rsidR="00763562" w:rsidRPr="003041BF">
        <w:rPr>
          <w:rFonts w:ascii="Mangal" w:hAnsi="Mangal" w:cs="Mangal"/>
          <w:sz w:val="24"/>
          <w:szCs w:val="24"/>
          <w:cs/>
        </w:rPr>
        <w:t>के लिए कौन-कौन से उपाय किए गए हैं</w:t>
      </w:r>
      <w:r w:rsidRPr="003041BF">
        <w:rPr>
          <w:rFonts w:ascii="Mangal" w:hAnsi="Mangal" w:cs="Mangal"/>
          <w:sz w:val="24"/>
          <w:szCs w:val="24"/>
        </w:rPr>
        <w:t>;</w:t>
      </w:r>
      <w:r w:rsidR="00763562" w:rsidRPr="003041BF">
        <w:rPr>
          <w:rFonts w:ascii="Mangal" w:hAnsi="Mangal" w:cs="Mangal"/>
          <w:sz w:val="24"/>
          <w:szCs w:val="24"/>
          <w:cs/>
        </w:rPr>
        <w:t xml:space="preserve"> और</w:t>
      </w:r>
    </w:p>
    <w:p w:rsidR="001D149F" w:rsidRPr="003041BF" w:rsidRDefault="001D149F" w:rsidP="00074470">
      <w:pPr>
        <w:spacing w:after="0" w:line="240" w:lineRule="auto"/>
        <w:ind w:left="720"/>
        <w:jc w:val="both"/>
        <w:rPr>
          <w:rFonts w:ascii="Mangal" w:hAnsi="Mangal" w:cs="Mangal"/>
          <w:sz w:val="10"/>
          <w:szCs w:val="10"/>
        </w:rPr>
      </w:pPr>
    </w:p>
    <w:p w:rsidR="00763562" w:rsidRPr="003041BF" w:rsidRDefault="00074470" w:rsidP="00763562">
      <w:pPr>
        <w:spacing w:after="0" w:line="240" w:lineRule="auto"/>
        <w:ind w:left="720" w:hanging="720"/>
        <w:jc w:val="both"/>
        <w:rPr>
          <w:rFonts w:ascii="Mangal" w:hAnsi="Mangal" w:cs="Mangal"/>
          <w:sz w:val="24"/>
          <w:szCs w:val="24"/>
        </w:rPr>
      </w:pPr>
      <w:r w:rsidRPr="003041BF">
        <w:rPr>
          <w:rFonts w:ascii="Mangal" w:hAnsi="Mangal" w:cs="Mangal"/>
          <w:sz w:val="24"/>
          <w:szCs w:val="24"/>
          <w:cs/>
        </w:rPr>
        <w:t>(</w:t>
      </w:r>
      <w:r w:rsidR="00763562" w:rsidRPr="003041BF">
        <w:rPr>
          <w:rFonts w:ascii="Mangal" w:hAnsi="Mangal" w:cs="Mangal"/>
          <w:sz w:val="24"/>
          <w:szCs w:val="24"/>
          <w:cs/>
        </w:rPr>
        <w:t>ख</w:t>
      </w:r>
      <w:r w:rsidRPr="003041BF">
        <w:rPr>
          <w:rFonts w:ascii="Mangal" w:hAnsi="Mangal" w:cs="Mangal"/>
          <w:sz w:val="24"/>
          <w:szCs w:val="24"/>
          <w:cs/>
        </w:rPr>
        <w:t>)</w:t>
      </w:r>
      <w:r w:rsidRPr="003041BF">
        <w:rPr>
          <w:rFonts w:ascii="Mangal" w:hAnsi="Mangal" w:cs="Mangal" w:hint="cs"/>
          <w:sz w:val="24"/>
          <w:szCs w:val="24"/>
          <w:cs/>
        </w:rPr>
        <w:tab/>
      </w:r>
      <w:r w:rsidR="00763562" w:rsidRPr="003041BF">
        <w:rPr>
          <w:rFonts w:ascii="Mangal" w:hAnsi="Mangal" w:cs="Mangal"/>
          <w:sz w:val="24"/>
          <w:szCs w:val="24"/>
          <w:cs/>
        </w:rPr>
        <w:t>अच्छा भोजन उचित दाम को कारगर</w:t>
      </w:r>
      <w:r w:rsidRPr="003041BF">
        <w:rPr>
          <w:rFonts w:ascii="Mangal" w:hAnsi="Mangal" w:cs="Mangal" w:hint="cs"/>
          <w:sz w:val="24"/>
          <w:szCs w:val="24"/>
          <w:cs/>
        </w:rPr>
        <w:t xml:space="preserve"> </w:t>
      </w:r>
      <w:r w:rsidR="00763562" w:rsidRPr="003041BF">
        <w:rPr>
          <w:rFonts w:ascii="Mangal" w:hAnsi="Mangal" w:cs="Mangal"/>
          <w:sz w:val="24"/>
          <w:szCs w:val="24"/>
          <w:cs/>
        </w:rPr>
        <w:t>बनाने</w:t>
      </w:r>
      <w:r w:rsidRPr="003041BF">
        <w:rPr>
          <w:rFonts w:ascii="Mangal" w:hAnsi="Mangal" w:cs="Mangal"/>
          <w:sz w:val="24"/>
          <w:szCs w:val="24"/>
          <w:cs/>
        </w:rPr>
        <w:t xml:space="preserve"> के लिये रेलवे का विशेष प्रबन्ध</w:t>
      </w:r>
      <w:r w:rsidR="00763562" w:rsidRPr="003041BF">
        <w:rPr>
          <w:rFonts w:ascii="Mangal" w:hAnsi="Mangal" w:cs="Mangal"/>
          <w:sz w:val="24"/>
          <w:szCs w:val="24"/>
          <w:cs/>
        </w:rPr>
        <w:t xml:space="preserve"> और कार्य</w:t>
      </w:r>
    </w:p>
    <w:p w:rsidR="006D0BA4" w:rsidRPr="003041BF" w:rsidRDefault="00763562" w:rsidP="00074470">
      <w:pPr>
        <w:spacing w:after="0" w:line="240" w:lineRule="auto"/>
        <w:ind w:left="720"/>
        <w:jc w:val="both"/>
        <w:rPr>
          <w:rFonts w:ascii="Mangal" w:hAnsi="Mangal" w:cs="Mangal"/>
          <w:sz w:val="24"/>
          <w:szCs w:val="24"/>
        </w:rPr>
      </w:pPr>
      <w:r w:rsidRPr="003041BF">
        <w:rPr>
          <w:rFonts w:ascii="Mangal" w:hAnsi="Mangal" w:cs="Mangal"/>
          <w:sz w:val="24"/>
          <w:szCs w:val="24"/>
          <w:cs/>
        </w:rPr>
        <w:t>योजना क्या है</w:t>
      </w:r>
      <w:r w:rsidRPr="003041BF">
        <w:rPr>
          <w:rFonts w:ascii="Mangal" w:hAnsi="Mangal" w:cs="Mangal"/>
          <w:sz w:val="24"/>
          <w:szCs w:val="24"/>
        </w:rPr>
        <w:t>?</w:t>
      </w:r>
    </w:p>
    <w:p w:rsidR="00763562" w:rsidRDefault="00763562" w:rsidP="00763562">
      <w:pPr>
        <w:spacing w:after="0" w:line="240" w:lineRule="auto"/>
        <w:ind w:left="720" w:hanging="720"/>
        <w:jc w:val="both"/>
        <w:rPr>
          <w:rFonts w:ascii="Mangal" w:hAnsi="Mangal" w:cs="Mangal"/>
          <w:sz w:val="24"/>
          <w:szCs w:val="24"/>
          <w:cs/>
        </w:rPr>
      </w:pPr>
    </w:p>
    <w:p w:rsidR="00C670BF" w:rsidRPr="00BF3F5D" w:rsidRDefault="00C670BF" w:rsidP="00FF2AA7">
      <w:pPr>
        <w:spacing w:after="0" w:line="240" w:lineRule="auto"/>
        <w:ind w:left="720" w:hanging="720"/>
        <w:jc w:val="both"/>
        <w:rPr>
          <w:rFonts w:ascii="Mangal" w:hAnsi="Mangal" w:cs="Mangal"/>
          <w:sz w:val="24"/>
          <w:szCs w:val="24"/>
        </w:rPr>
      </w:pPr>
    </w:p>
    <w:p w:rsidR="00500073" w:rsidRPr="00D51A08" w:rsidRDefault="00500073" w:rsidP="00FF2AA7">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0E145E" w:rsidRDefault="00FF2AA7" w:rsidP="00FF2AA7">
      <w:pPr>
        <w:tabs>
          <w:tab w:val="left" w:pos="4266"/>
        </w:tabs>
        <w:spacing w:after="0" w:line="240" w:lineRule="auto"/>
        <w:rPr>
          <w:rFonts w:ascii="Mangal" w:hAnsi="Mangal" w:cs="Mangal"/>
          <w:sz w:val="24"/>
          <w:szCs w:val="24"/>
        </w:rPr>
      </w:pPr>
      <w:r>
        <w:rPr>
          <w:rFonts w:ascii="Mangal" w:hAnsi="Mangal" w:cs="Mangal"/>
          <w:sz w:val="18"/>
          <w:szCs w:val="18"/>
          <w:cs/>
        </w:rPr>
        <w:tab/>
      </w:r>
    </w:p>
    <w:p w:rsidR="00E242C7" w:rsidRDefault="00E242C7" w:rsidP="00E242C7">
      <w:pPr>
        <w:spacing w:after="0" w:line="216" w:lineRule="auto"/>
        <w:jc w:val="center"/>
        <w:rPr>
          <w:rFonts w:ascii="Mangal" w:hAnsi="Mangal" w:cs="Mangal"/>
          <w:b/>
          <w:bCs/>
          <w:sz w:val="24"/>
          <w:szCs w:val="24"/>
        </w:rPr>
      </w:pPr>
      <w:r>
        <w:rPr>
          <w:rFonts w:ascii="Mangal" w:hAnsi="Mangal" w:cs="Mangal"/>
          <w:b/>
          <w:bCs/>
          <w:sz w:val="24"/>
          <w:szCs w:val="24"/>
          <w:cs/>
        </w:rPr>
        <w:t xml:space="preserve">संचार मंत्रालय में राज्य मंत्री (स्वतंत्र प्रभार) एवं </w:t>
      </w:r>
    </w:p>
    <w:p w:rsidR="00E242C7" w:rsidRDefault="00E242C7" w:rsidP="00E242C7">
      <w:pPr>
        <w:spacing w:after="0" w:line="216" w:lineRule="auto"/>
        <w:jc w:val="center"/>
        <w:rPr>
          <w:rFonts w:ascii="Mangal" w:hAnsi="Mangal" w:cs="Mangal"/>
          <w:b/>
          <w:bCs/>
          <w:sz w:val="24"/>
          <w:szCs w:val="24"/>
        </w:rPr>
      </w:pPr>
      <w:r>
        <w:rPr>
          <w:rFonts w:ascii="Mangal" w:hAnsi="Mangal" w:cs="Mangal"/>
          <w:b/>
          <w:bCs/>
          <w:sz w:val="24"/>
          <w:szCs w:val="24"/>
          <w:cs/>
        </w:rPr>
        <w:t>रेल मंत्रालय में राज्य मंत्री (श्री मनोज सिन्हा)</w:t>
      </w:r>
    </w:p>
    <w:p w:rsidR="007C30BB" w:rsidRDefault="007C30BB" w:rsidP="007C30BB">
      <w:pPr>
        <w:spacing w:after="0" w:line="240" w:lineRule="auto"/>
        <w:jc w:val="both"/>
        <w:rPr>
          <w:rFonts w:ascii="Mangal" w:hAnsi="Mangal"/>
          <w:sz w:val="24"/>
          <w:szCs w:val="24"/>
          <w:lang w:val="en-IN"/>
        </w:rPr>
      </w:pPr>
    </w:p>
    <w:p w:rsidR="007C30BB" w:rsidRDefault="007C30BB" w:rsidP="007C30BB">
      <w:pPr>
        <w:spacing w:after="0" w:line="240" w:lineRule="auto"/>
        <w:jc w:val="both"/>
        <w:rPr>
          <w:rFonts w:ascii="Mangal" w:hAnsi="Mangal"/>
          <w:sz w:val="24"/>
          <w:szCs w:val="24"/>
          <w:lang w:val="en-IN"/>
        </w:rPr>
      </w:pPr>
      <w:r>
        <w:rPr>
          <w:rFonts w:ascii="Mangal" w:hAnsi="Mangal"/>
          <w:sz w:val="24"/>
          <w:szCs w:val="24"/>
          <w:cs/>
          <w:lang w:val="en-IN"/>
        </w:rPr>
        <w:t>(क)</w:t>
      </w:r>
      <w:r>
        <w:rPr>
          <w:rFonts w:ascii="Mangal" w:hAnsi="Mangal" w:hint="cs"/>
          <w:sz w:val="24"/>
          <w:szCs w:val="24"/>
          <w:cs/>
          <w:lang w:val="en-IN"/>
        </w:rPr>
        <w:t xml:space="preserve"> </w:t>
      </w:r>
      <w:r w:rsidR="00E07746">
        <w:rPr>
          <w:rFonts w:ascii="Mangal" w:hAnsi="Mangal" w:hint="cs"/>
          <w:sz w:val="24"/>
          <w:szCs w:val="24"/>
          <w:cs/>
          <w:lang w:val="en-IN"/>
        </w:rPr>
        <w:t>और (ख)</w:t>
      </w:r>
      <w:r w:rsidR="00E07746">
        <w:rPr>
          <w:rFonts w:ascii="Mangal" w:hAnsi="Mangal"/>
          <w:sz w:val="24"/>
          <w:szCs w:val="24"/>
        </w:rPr>
        <w:t xml:space="preserve">: </w:t>
      </w:r>
      <w:r>
        <w:rPr>
          <w:rFonts w:ascii="Mangal" w:hAnsi="Mangal" w:hint="cs"/>
          <w:sz w:val="24"/>
          <w:szCs w:val="24"/>
          <w:cs/>
          <w:lang w:val="en-IN"/>
        </w:rPr>
        <w:t>एक विवरण सभा पटल पर रख दिया गया है।</w:t>
      </w:r>
    </w:p>
    <w:p w:rsidR="007C30BB" w:rsidRDefault="007C30BB" w:rsidP="007C30BB">
      <w:pPr>
        <w:spacing w:after="0" w:line="240" w:lineRule="auto"/>
        <w:jc w:val="both"/>
        <w:rPr>
          <w:rFonts w:ascii="Mangal" w:hAnsi="Mangal"/>
          <w:sz w:val="24"/>
          <w:szCs w:val="24"/>
          <w:lang w:val="en-IN"/>
        </w:rPr>
      </w:pPr>
    </w:p>
    <w:p w:rsidR="007C30BB" w:rsidRDefault="00A0143F" w:rsidP="007C30BB">
      <w:pPr>
        <w:spacing w:after="0" w:line="240" w:lineRule="auto"/>
        <w:jc w:val="center"/>
        <w:rPr>
          <w:rFonts w:ascii="Mangal" w:hAnsi="Mangal"/>
          <w:sz w:val="24"/>
          <w:szCs w:val="24"/>
          <w:cs/>
          <w:lang w:val="en-IN"/>
        </w:rPr>
      </w:pPr>
      <w:r>
        <w:rPr>
          <w:rFonts w:ascii="Mangal" w:hAnsi="Mangal" w:hint="cs"/>
          <w:sz w:val="24"/>
          <w:szCs w:val="24"/>
          <w:cs/>
          <w:lang w:val="en-IN"/>
        </w:rPr>
        <w:t>******</w:t>
      </w:r>
    </w:p>
    <w:p w:rsidR="007C30BB" w:rsidRDefault="007C30BB">
      <w:pPr>
        <w:rPr>
          <w:rFonts w:ascii="Mangal" w:hAnsi="Mangal"/>
          <w:sz w:val="24"/>
          <w:szCs w:val="24"/>
          <w:cs/>
          <w:lang w:val="en-IN"/>
        </w:rPr>
      </w:pPr>
      <w:r>
        <w:rPr>
          <w:rFonts w:ascii="Mangal" w:hAnsi="Mangal"/>
          <w:sz w:val="24"/>
          <w:szCs w:val="24"/>
          <w:cs/>
          <w:lang w:val="en-IN"/>
        </w:rPr>
        <w:br w:type="page"/>
      </w:r>
    </w:p>
    <w:p w:rsidR="008F5C87" w:rsidRDefault="008F5C87" w:rsidP="00A0143F">
      <w:pPr>
        <w:spacing w:after="0" w:line="240" w:lineRule="auto"/>
        <w:jc w:val="both"/>
        <w:rPr>
          <w:rFonts w:ascii="Mangal" w:hAnsi="Mangal"/>
          <w:sz w:val="24"/>
          <w:szCs w:val="24"/>
        </w:rPr>
      </w:pPr>
      <w:r w:rsidRPr="008F5C87">
        <w:rPr>
          <w:rFonts w:ascii="Mangal" w:eastAsia="Calibri" w:hAnsi="Mangal" w:cs="Mangal"/>
          <w:sz w:val="24"/>
          <w:szCs w:val="24"/>
          <w:cs/>
          <w:lang w:val="en-IN"/>
        </w:rPr>
        <w:lastRenderedPageBreak/>
        <w:t>स्‍वच्‍छ</w:t>
      </w:r>
      <w:r w:rsidRPr="008F5C87">
        <w:rPr>
          <w:rFonts w:ascii="Mangal" w:eastAsia="Calibri" w:hAnsi="Mangal" w:cs="Mangal" w:hint="cs"/>
          <w:sz w:val="24"/>
          <w:szCs w:val="24"/>
          <w:cs/>
          <w:lang w:val="en-IN"/>
        </w:rPr>
        <w:t xml:space="preserve"> और गुणवत्‍तापूर्ण खानपान सेवाओं हेतु प्रावधान </w:t>
      </w:r>
      <w:r w:rsidRPr="008F5C87">
        <w:rPr>
          <w:rFonts w:ascii="Mangal" w:eastAsia="Calibri" w:hAnsi="Mangal" w:cs="Mangal"/>
          <w:sz w:val="24"/>
          <w:szCs w:val="24"/>
          <w:cs/>
        </w:rPr>
        <w:t>के संबंध में 14.12.2018 को राज्‍य</w:t>
      </w:r>
      <w:r w:rsidRPr="008F5C87">
        <w:rPr>
          <w:rFonts w:ascii="Mangal" w:eastAsia="Calibri" w:hAnsi="Mangal" w:cs="Mangal" w:hint="cs"/>
          <w:sz w:val="24"/>
          <w:szCs w:val="24"/>
          <w:cs/>
        </w:rPr>
        <w:t xml:space="preserve"> </w:t>
      </w:r>
      <w:r w:rsidRPr="008F5C87">
        <w:rPr>
          <w:rFonts w:ascii="Mangal" w:eastAsia="Calibri" w:hAnsi="Mangal" w:cs="Mangal"/>
          <w:sz w:val="24"/>
          <w:szCs w:val="24"/>
          <w:cs/>
        </w:rPr>
        <w:t>सभा में डा. सत्‍यनारायण</w:t>
      </w:r>
      <w:r w:rsidRPr="008F5C87">
        <w:rPr>
          <w:rFonts w:ascii="Mangal" w:eastAsia="Calibri" w:hAnsi="Mangal" w:cs="Mangal" w:hint="cs"/>
          <w:sz w:val="24"/>
          <w:szCs w:val="24"/>
          <w:cs/>
        </w:rPr>
        <w:t xml:space="preserve"> जटिया </w:t>
      </w:r>
      <w:r w:rsidRPr="008F5C87">
        <w:rPr>
          <w:rFonts w:ascii="Mangal" w:eastAsia="Calibri" w:hAnsi="Mangal" w:cs="Mangal"/>
          <w:sz w:val="24"/>
          <w:szCs w:val="24"/>
          <w:cs/>
        </w:rPr>
        <w:t>के अतारांकित प्रश्‍न सं</w:t>
      </w:r>
      <w:r w:rsidRPr="008F5C87">
        <w:rPr>
          <w:rFonts w:ascii="Mangal" w:eastAsia="Calibri" w:hAnsi="Mangal" w:cs="Mangal"/>
          <w:sz w:val="24"/>
          <w:szCs w:val="24"/>
        </w:rPr>
        <w:t>.597</w:t>
      </w:r>
      <w:r w:rsidRPr="008F5C87">
        <w:rPr>
          <w:rFonts w:ascii="Mangal" w:eastAsia="Calibri" w:hAnsi="Mangal" w:cs="Mangal" w:hint="cs"/>
          <w:sz w:val="24"/>
          <w:szCs w:val="24"/>
          <w:cs/>
        </w:rPr>
        <w:t xml:space="preserve"> </w:t>
      </w:r>
      <w:r w:rsidRPr="008F5C87">
        <w:rPr>
          <w:rFonts w:ascii="Mangal" w:eastAsia="Calibri" w:hAnsi="Mangal" w:cs="Mangal"/>
          <w:sz w:val="24"/>
          <w:szCs w:val="24"/>
          <w:cs/>
        </w:rPr>
        <w:t>के भाग (क)</w:t>
      </w:r>
      <w:r w:rsidRPr="008F5C87">
        <w:rPr>
          <w:rFonts w:ascii="Mangal" w:eastAsia="Calibri" w:hAnsi="Mangal" w:cs="Mangal" w:hint="cs"/>
          <w:sz w:val="24"/>
          <w:szCs w:val="24"/>
          <w:cs/>
        </w:rPr>
        <w:t xml:space="preserve"> और </w:t>
      </w:r>
      <w:r w:rsidRPr="008F5C87">
        <w:rPr>
          <w:rFonts w:ascii="Mangal" w:eastAsia="Calibri" w:hAnsi="Mangal" w:cs="Mangal"/>
          <w:sz w:val="24"/>
          <w:szCs w:val="24"/>
          <w:cs/>
        </w:rPr>
        <w:t xml:space="preserve">(ख) के उत्‍तर से संबंधित </w:t>
      </w:r>
      <w:r w:rsidRPr="00D61EC8">
        <w:rPr>
          <w:rFonts w:ascii="Mangal" w:eastAsia="Calibri" w:hAnsi="Mangal" w:cs="Mangal"/>
          <w:b/>
          <w:bCs/>
          <w:sz w:val="24"/>
          <w:szCs w:val="24"/>
          <w:cs/>
        </w:rPr>
        <w:t>विवरण।</w:t>
      </w:r>
    </w:p>
    <w:p w:rsidR="00F9611C" w:rsidRPr="008F5C87" w:rsidRDefault="00F9611C" w:rsidP="00A0143F">
      <w:pPr>
        <w:spacing w:after="0" w:line="240" w:lineRule="auto"/>
        <w:jc w:val="both"/>
        <w:rPr>
          <w:rFonts w:ascii="Mangal" w:eastAsia="Calibri" w:hAnsi="Mangal" w:cs="Mangal"/>
          <w:sz w:val="24"/>
          <w:szCs w:val="24"/>
        </w:rPr>
      </w:pPr>
    </w:p>
    <w:p w:rsidR="008F5C87" w:rsidRPr="008F5C87" w:rsidRDefault="008F5C87" w:rsidP="00A0143F">
      <w:pPr>
        <w:spacing w:after="0" w:line="240" w:lineRule="auto"/>
        <w:jc w:val="both"/>
        <w:rPr>
          <w:rFonts w:ascii="Mangal" w:eastAsia="Calibri" w:hAnsi="Mangal" w:cs="Mangal"/>
          <w:sz w:val="24"/>
          <w:szCs w:val="24"/>
          <w:cs/>
        </w:rPr>
      </w:pPr>
      <w:r w:rsidRPr="008F5C87">
        <w:rPr>
          <w:rFonts w:ascii="Mangal" w:eastAsia="Calibri" w:hAnsi="Mangal" w:cs="Mangal"/>
          <w:sz w:val="24"/>
          <w:szCs w:val="24"/>
          <w:cs/>
        </w:rPr>
        <w:t>(क):</w:t>
      </w:r>
      <w:r w:rsidRPr="008F5C87">
        <w:rPr>
          <w:rFonts w:ascii="Mangal" w:eastAsia="Calibri" w:hAnsi="Mangal" w:cs="Mangal"/>
          <w:sz w:val="24"/>
          <w:szCs w:val="24"/>
          <w:cs/>
        </w:rPr>
        <w:tab/>
      </w:r>
      <w:r w:rsidRPr="008F5C87">
        <w:rPr>
          <w:rFonts w:ascii="Mangal" w:eastAsia="Calibri" w:hAnsi="Mangal" w:cs="Mangal" w:hint="cs"/>
          <w:sz w:val="24"/>
          <w:szCs w:val="24"/>
          <w:cs/>
        </w:rPr>
        <w:t>रेल मंत्रालय ने 27.02.2017 को नई खानपान नीति 2017 जारी की है। इस नीति के अंतर्गत</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रेल मंत्रालय के अधीन सार्वजनिक क्षेत्र के उपक्रम इंडियन रेलवे केटरिंग एंड टूरिज्‍़म कॉरपोरेशन लिमिटेड (आईआरसीटीसी) को गाड़ियों में खानपान सेवाएं मुहैया कराने</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बेस किचन की स्‍थापना/आधुनिकीकरण/पुनरुद्धार करने</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फूड प्‍लाज़ा</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फूड कोर्ट और फास्‍ट फूड यूनिट स्‍थापित करने का आदेश दिया गया है। रेल यात्रियों को गुणवत्‍तापरक भोजन मुहैया कराने के उद्देश्‍य से</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नई खानपान नीति में आईआरसीटीसी को भोजन तैयार करने और भोजन वितरित करने के बीच प्राथमिक रूप से विभेद करके खानपान सेवाओं का विकेंद्रीकरण करने का आदेश दिया गया है। भोजन तैयार करने की गुणवत्‍ता अपग्रेड करने के उद्देश्‍य से</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आईआरसीटीसी नए किचन स्‍थापित करेगी और मौजूदा किचन को अपग्रेड करेगी।</w:t>
      </w:r>
    </w:p>
    <w:p w:rsidR="008F5C87" w:rsidRPr="002B5854" w:rsidRDefault="008F5C87" w:rsidP="00A0143F">
      <w:pPr>
        <w:spacing w:after="0" w:line="240" w:lineRule="auto"/>
        <w:jc w:val="both"/>
        <w:rPr>
          <w:rFonts w:ascii="Mangal" w:eastAsia="Calibri" w:hAnsi="Mangal" w:cs="Mangal"/>
          <w:sz w:val="12"/>
          <w:szCs w:val="12"/>
        </w:rPr>
      </w:pPr>
    </w:p>
    <w:p w:rsidR="008F5C87" w:rsidRDefault="008F5C87" w:rsidP="00A0143F">
      <w:pPr>
        <w:spacing w:after="0" w:line="240" w:lineRule="auto"/>
        <w:jc w:val="both"/>
        <w:rPr>
          <w:rFonts w:ascii="Mangal" w:hAnsi="Mangal"/>
          <w:sz w:val="24"/>
          <w:szCs w:val="24"/>
        </w:rPr>
      </w:pPr>
      <w:r w:rsidRPr="008F5C87">
        <w:rPr>
          <w:rFonts w:ascii="Mangal" w:eastAsia="Calibri" w:hAnsi="Mangal" w:cs="Mangal" w:hint="cs"/>
          <w:sz w:val="24"/>
          <w:szCs w:val="24"/>
          <w:cs/>
        </w:rPr>
        <w:t xml:space="preserve"> </w:t>
      </w:r>
      <w:r w:rsidRPr="008F5C87">
        <w:rPr>
          <w:rFonts w:ascii="Mangal" w:eastAsia="Calibri" w:hAnsi="Mangal" w:cs="Mangal" w:hint="cs"/>
          <w:sz w:val="24"/>
          <w:szCs w:val="24"/>
          <w:cs/>
        </w:rPr>
        <w:tab/>
        <w:t>तदनुसार</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इंडियन रेलवे केटरिंग एंड टूरिज्‍़म कॉरपोरेशन लिमिटेड (आईआरसीटीसी) ने रेल यात्रियों को परोसे जाने वाले भोजन की स्‍वच्‍छता</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गुणवत्‍ता और उचित मूल्‍य सुनिश्‍चित करने के लिए अनेक उपाय किए हैं</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जो निम्‍नानुसार हैं:</w:t>
      </w:r>
    </w:p>
    <w:p w:rsidR="00F9611C" w:rsidRPr="000D7C28" w:rsidRDefault="00F9611C" w:rsidP="00A0143F">
      <w:pPr>
        <w:spacing w:after="0" w:line="240" w:lineRule="auto"/>
        <w:jc w:val="both"/>
        <w:rPr>
          <w:rFonts w:ascii="Mangal" w:eastAsia="Calibri" w:hAnsi="Mangal" w:cs="Mangal"/>
          <w:sz w:val="12"/>
          <w:szCs w:val="12"/>
        </w:rPr>
      </w:pP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sz w:val="24"/>
          <w:szCs w:val="24"/>
          <w:cs/>
        </w:rPr>
        <w:t>बेस</w:t>
      </w:r>
      <w:r w:rsidRPr="008F5C87">
        <w:rPr>
          <w:rFonts w:ascii="Mangal" w:eastAsia="Calibri" w:hAnsi="Mangal" w:cs="Mangal" w:hint="cs"/>
          <w:sz w:val="24"/>
          <w:szCs w:val="24"/>
          <w:cs/>
        </w:rPr>
        <w:t xml:space="preserve"> किचन/किचन यूनिट अपग्रेड करना।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sz w:val="24"/>
          <w:szCs w:val="24"/>
          <w:cs/>
        </w:rPr>
        <w:t>भोजन</w:t>
      </w:r>
      <w:r w:rsidRPr="008F5C87">
        <w:rPr>
          <w:rFonts w:ascii="Mangal" w:eastAsia="Calibri" w:hAnsi="Mangal" w:cs="Mangal" w:hint="cs"/>
          <w:sz w:val="24"/>
          <w:szCs w:val="24"/>
          <w:cs/>
        </w:rPr>
        <w:t xml:space="preserve"> संरक्षा पर्यवेक्षक तैनात करना।</w:t>
      </w:r>
    </w:p>
    <w:p w:rsid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hint="cs"/>
          <w:sz w:val="24"/>
          <w:szCs w:val="24"/>
          <w:cs/>
        </w:rPr>
        <w:t>बेस किचन में सीसीटीवी कैमरे लगाना और उनकी केंद्रीकृत रूप से निगरानी करना।</w:t>
      </w:r>
    </w:p>
    <w:p w:rsidR="00F776D7" w:rsidRPr="008F5C87" w:rsidRDefault="00F776D7" w:rsidP="00F9611C">
      <w:pPr>
        <w:numPr>
          <w:ilvl w:val="0"/>
          <w:numId w:val="2"/>
        </w:numPr>
        <w:spacing w:after="0" w:line="240" w:lineRule="auto"/>
        <w:ind w:left="1080" w:hanging="630"/>
        <w:jc w:val="both"/>
        <w:rPr>
          <w:rFonts w:ascii="Mangal" w:eastAsia="Calibri" w:hAnsi="Mangal" w:cs="Mangal"/>
          <w:sz w:val="24"/>
          <w:szCs w:val="24"/>
        </w:rPr>
      </w:pPr>
      <w:r>
        <w:rPr>
          <w:rFonts w:ascii="Mangal" w:eastAsia="Calibri" w:hAnsi="Mangal" w:cs="Mangal" w:hint="cs"/>
          <w:sz w:val="24"/>
          <w:szCs w:val="24"/>
          <w:cs/>
        </w:rPr>
        <w:t>आईआरसीटीसी की वेबसाइट के माध्यम से बेस किचन का लाइव व्यवस्था को साझा किया जाता है।</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hint="cs"/>
          <w:sz w:val="24"/>
          <w:szCs w:val="24"/>
          <w:cs/>
        </w:rPr>
        <w:t>रेलवे स्‍टेशनों में ई-खानपान सेवाओं का प्रावधान करना।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sz w:val="24"/>
          <w:szCs w:val="24"/>
          <w:cs/>
        </w:rPr>
        <w:t>चुनिंदा</w:t>
      </w:r>
      <w:r w:rsidRPr="008F5C87">
        <w:rPr>
          <w:rFonts w:ascii="Mangal" w:eastAsia="Calibri" w:hAnsi="Mangal" w:cs="Mangal" w:hint="cs"/>
          <w:sz w:val="24"/>
          <w:szCs w:val="24"/>
          <w:cs/>
        </w:rPr>
        <w:t xml:space="preserve"> गाड़ियों में ऐच्‍छिक खानपान और रेडी टू ईट (आरटीई) मील्‍स शुरू करना।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sz w:val="24"/>
          <w:szCs w:val="24"/>
          <w:cs/>
        </w:rPr>
        <w:t>चुनिंदा</w:t>
      </w:r>
      <w:r w:rsidRPr="008F5C87">
        <w:rPr>
          <w:rFonts w:ascii="Mangal" w:eastAsia="Calibri" w:hAnsi="Mangal" w:cs="Mangal" w:hint="cs"/>
          <w:sz w:val="24"/>
          <w:szCs w:val="24"/>
          <w:cs/>
        </w:rPr>
        <w:t xml:space="preserve"> गाड़ियों में अलाकार्टे मेन्‍यू को अपग्रेड करना और संशोधन करना।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hint="cs"/>
          <w:sz w:val="24"/>
          <w:szCs w:val="24"/>
          <w:cs/>
        </w:rPr>
        <w:t>मेन्‍यू/टैरिफ सूची लगाना।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sz w:val="24"/>
          <w:szCs w:val="24"/>
          <w:cs/>
        </w:rPr>
        <w:t>पर्यावरण</w:t>
      </w:r>
      <w:r w:rsidRPr="008F5C87">
        <w:rPr>
          <w:rFonts w:ascii="Mangal" w:eastAsia="Calibri" w:hAnsi="Mangal" w:cs="Mangal" w:hint="cs"/>
          <w:sz w:val="24"/>
          <w:szCs w:val="24"/>
          <w:cs/>
        </w:rPr>
        <w:t xml:space="preserve"> अनुकूल सुगर बैगेज़ (बायोडीग्रेडेबल) पैकिंग सामग्री का इस्‍तेमाल करना।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hint="cs"/>
          <w:sz w:val="24"/>
          <w:szCs w:val="24"/>
          <w:cs/>
        </w:rPr>
        <w:t>राजधानी और दूरांतो गाड़ियों में सर्विस ट्रॉली की व्‍यवस्‍था करना।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hint="cs"/>
          <w:sz w:val="24"/>
          <w:szCs w:val="24"/>
          <w:cs/>
        </w:rPr>
        <w:t>राजधानी/शताब्‍दी/दूरांतो गाड़ियों में हैंड सेनिटाइज़र की व्‍यवस्‍था करना।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hint="cs"/>
          <w:sz w:val="24"/>
          <w:szCs w:val="24"/>
          <w:cs/>
        </w:rPr>
        <w:t>हमसफ़र गाड़ियों में ऑटोमेटिक वेंडिंग मशीनें शुरू करना।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hint="cs"/>
          <w:sz w:val="24"/>
          <w:szCs w:val="24"/>
          <w:cs/>
        </w:rPr>
        <w:t>पैसेंजर फीडबैक और निरीक्षण एप्‍लीकेशनों के लिए ऑनबोर्ड खानपान पर्यवेक्षकों को टेबलेट की व्‍यवस्‍था करना।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hint="cs"/>
          <w:sz w:val="24"/>
          <w:szCs w:val="24"/>
          <w:cs/>
        </w:rPr>
        <w:t>ऑनबोर्ड केटरिंग सर्विस स्‍टाफ की योग्‍यता और अनुभव निश्‍चित की गई है।</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hint="cs"/>
          <w:sz w:val="24"/>
          <w:szCs w:val="24"/>
          <w:cs/>
        </w:rPr>
        <w:lastRenderedPageBreak/>
        <w:t>पेंट्री कारों में भोजन की गुणवत्‍ता</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स्‍वास्‍थ्‍यप्रदता और स्‍वच्‍छता की जांच के लिए थर्ड पार्टी ऑडिट करना।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hint="cs"/>
          <w:sz w:val="24"/>
          <w:szCs w:val="24"/>
          <w:cs/>
        </w:rPr>
        <w:t>चुनिंदा गाड़ियों में पायलट आधार पर क्‍यूआर कोड सहित हैंड हैल्‍ड पीओएस मशीनें शुरू करना।</w:t>
      </w:r>
    </w:p>
    <w:p w:rsidR="008F5C87" w:rsidRPr="008F5C87" w:rsidRDefault="008F5C87" w:rsidP="00F9611C">
      <w:pPr>
        <w:numPr>
          <w:ilvl w:val="0"/>
          <w:numId w:val="2"/>
        </w:numPr>
        <w:spacing w:after="0" w:line="240" w:lineRule="auto"/>
        <w:ind w:left="1080" w:hanging="630"/>
        <w:jc w:val="both"/>
        <w:rPr>
          <w:rFonts w:ascii="Mangal" w:eastAsia="Calibri" w:hAnsi="Mangal" w:cs="Mangal"/>
          <w:sz w:val="24"/>
          <w:szCs w:val="24"/>
        </w:rPr>
      </w:pPr>
      <w:r w:rsidRPr="008F5C87">
        <w:rPr>
          <w:rFonts w:ascii="Mangal" w:eastAsia="Calibri" w:hAnsi="Mangal" w:cs="Mangal" w:hint="cs"/>
          <w:sz w:val="24"/>
          <w:szCs w:val="24"/>
          <w:cs/>
        </w:rPr>
        <w:t>आईआरसीटीसी द्वारा निम्‍नानुसार जागरूकता अभियान चलाना:</w:t>
      </w:r>
    </w:p>
    <w:p w:rsidR="008F5C87" w:rsidRPr="000D7C28" w:rsidRDefault="008F5C87" w:rsidP="00A0143F">
      <w:pPr>
        <w:spacing w:after="0" w:line="240" w:lineRule="auto"/>
        <w:ind w:left="720"/>
        <w:jc w:val="both"/>
        <w:rPr>
          <w:rFonts w:ascii="Mangal" w:eastAsia="Calibri" w:hAnsi="Mangal" w:cs="Mangal"/>
          <w:sz w:val="12"/>
          <w:szCs w:val="12"/>
        </w:rPr>
      </w:pPr>
    </w:p>
    <w:p w:rsidR="008F5C87" w:rsidRPr="008F5C87" w:rsidRDefault="008F5C87" w:rsidP="00A0143F">
      <w:pPr>
        <w:numPr>
          <w:ilvl w:val="0"/>
          <w:numId w:val="3"/>
        </w:numPr>
        <w:spacing w:after="0" w:line="240" w:lineRule="auto"/>
        <w:jc w:val="both"/>
        <w:rPr>
          <w:rFonts w:ascii="Mangal" w:eastAsia="Calibri" w:hAnsi="Mangal" w:cs="Mangal"/>
          <w:sz w:val="24"/>
          <w:szCs w:val="24"/>
        </w:rPr>
      </w:pPr>
      <w:r w:rsidRPr="008F5C87">
        <w:rPr>
          <w:rFonts w:ascii="Mangal" w:eastAsia="Calibri" w:hAnsi="Mangal" w:cs="Mangal" w:hint="cs"/>
          <w:sz w:val="24"/>
          <w:szCs w:val="24"/>
          <w:cs/>
        </w:rPr>
        <w:t>सभी उत्‍पादों पर अधिकतम खुदरा मूल्‍य- अधिकतम खुदरा मूल्‍य अंकित न होने पर लाइसेंस रद्द करना।</w:t>
      </w:r>
    </w:p>
    <w:p w:rsidR="008F5C87" w:rsidRPr="008F5C87" w:rsidRDefault="008F5C87" w:rsidP="00A0143F">
      <w:pPr>
        <w:numPr>
          <w:ilvl w:val="0"/>
          <w:numId w:val="3"/>
        </w:numPr>
        <w:spacing w:after="0" w:line="240" w:lineRule="auto"/>
        <w:jc w:val="both"/>
        <w:rPr>
          <w:rFonts w:ascii="Mangal" w:eastAsia="Calibri" w:hAnsi="Mangal" w:cs="Mangal"/>
          <w:sz w:val="24"/>
          <w:szCs w:val="24"/>
        </w:rPr>
      </w:pPr>
      <w:r w:rsidRPr="008F5C87">
        <w:rPr>
          <w:rFonts w:ascii="Mangal" w:eastAsia="Calibri" w:hAnsi="Mangal" w:cs="Mangal" w:hint="cs"/>
          <w:sz w:val="24"/>
          <w:szCs w:val="24"/>
          <w:cs/>
        </w:rPr>
        <w:t>बिल नहीं होगा तो भोजन निशुल्‍क मिलेगा।</w:t>
      </w:r>
    </w:p>
    <w:p w:rsidR="008F5C87" w:rsidRPr="008F5C87" w:rsidRDefault="008F5C87" w:rsidP="00A0143F">
      <w:pPr>
        <w:numPr>
          <w:ilvl w:val="0"/>
          <w:numId w:val="3"/>
        </w:numPr>
        <w:spacing w:after="0" w:line="240" w:lineRule="auto"/>
        <w:jc w:val="both"/>
        <w:rPr>
          <w:rFonts w:ascii="Mangal" w:eastAsia="Calibri" w:hAnsi="Mangal" w:cs="Mangal"/>
          <w:sz w:val="24"/>
          <w:szCs w:val="24"/>
        </w:rPr>
      </w:pPr>
      <w:r w:rsidRPr="008F5C87">
        <w:rPr>
          <w:rFonts w:ascii="Mangal" w:eastAsia="Calibri" w:hAnsi="Mangal" w:cs="Mangal" w:hint="cs"/>
          <w:sz w:val="24"/>
          <w:szCs w:val="24"/>
          <w:cs/>
        </w:rPr>
        <w:t>वेटर/केटरिंग स्‍टाफ की नई वर्दी की बाजुओं पर और पीछे की ओर कृपया टिप न दें के संकेतक सहित नो टिप से संबंधित अनुदेशों का कड़ाई से अनुपालन करना।</w:t>
      </w:r>
    </w:p>
    <w:p w:rsidR="008F5C87" w:rsidRPr="000D7C28" w:rsidRDefault="008F5C87" w:rsidP="00A0143F">
      <w:pPr>
        <w:spacing w:after="0" w:line="240" w:lineRule="auto"/>
        <w:ind w:left="720"/>
        <w:jc w:val="both"/>
        <w:rPr>
          <w:rFonts w:ascii="Mangal" w:eastAsia="Calibri" w:hAnsi="Mangal" w:cs="Mangal"/>
          <w:sz w:val="12"/>
          <w:szCs w:val="12"/>
        </w:rPr>
      </w:pPr>
    </w:p>
    <w:p w:rsidR="008F5C87" w:rsidRPr="008F5C87" w:rsidRDefault="008F5C87" w:rsidP="00A0143F">
      <w:pPr>
        <w:numPr>
          <w:ilvl w:val="0"/>
          <w:numId w:val="2"/>
        </w:numPr>
        <w:spacing w:after="0" w:line="240" w:lineRule="auto"/>
        <w:ind w:left="1134" w:hanging="774"/>
        <w:jc w:val="both"/>
        <w:rPr>
          <w:rFonts w:ascii="Mangal" w:eastAsia="Calibri" w:hAnsi="Mangal" w:cs="Mangal"/>
          <w:sz w:val="24"/>
          <w:szCs w:val="24"/>
        </w:rPr>
      </w:pPr>
      <w:r w:rsidRPr="008F5C87">
        <w:rPr>
          <w:rFonts w:ascii="Mangal" w:eastAsia="Calibri" w:hAnsi="Mangal" w:cs="Mangal" w:hint="cs"/>
          <w:sz w:val="24"/>
          <w:szCs w:val="24"/>
          <w:cs/>
        </w:rPr>
        <w:t>भारतीय रेलों पर फूड प्‍लाज़ा और फूड यूनिटों के जरिए अनेक किस्‍म के व्‍यंजनों की व्‍यवस्‍था करना।</w:t>
      </w:r>
    </w:p>
    <w:p w:rsidR="008F5C87" w:rsidRPr="008F5C87" w:rsidRDefault="008F5C87" w:rsidP="00A0143F">
      <w:pPr>
        <w:numPr>
          <w:ilvl w:val="0"/>
          <w:numId w:val="2"/>
        </w:numPr>
        <w:spacing w:after="0" w:line="240" w:lineRule="auto"/>
        <w:ind w:left="1134" w:hanging="774"/>
        <w:jc w:val="both"/>
        <w:rPr>
          <w:rFonts w:ascii="Mangal" w:eastAsia="Calibri" w:hAnsi="Mangal" w:cs="Mangal"/>
          <w:sz w:val="24"/>
          <w:szCs w:val="24"/>
        </w:rPr>
      </w:pPr>
      <w:r w:rsidRPr="008F5C87">
        <w:rPr>
          <w:rFonts w:ascii="Mangal" w:eastAsia="Calibri" w:hAnsi="Mangal" w:cs="Mangal" w:hint="cs"/>
          <w:sz w:val="24"/>
          <w:szCs w:val="24"/>
          <w:cs/>
        </w:rPr>
        <w:t>थर्ड पार्टी एजेंसियों द्वारा ग्राहक संतुष्‍टि सर्वेक्षण करना।</w:t>
      </w:r>
    </w:p>
    <w:p w:rsidR="008F5C87" w:rsidRPr="008F5C87" w:rsidRDefault="008F5C87" w:rsidP="00A0143F">
      <w:pPr>
        <w:numPr>
          <w:ilvl w:val="0"/>
          <w:numId w:val="2"/>
        </w:numPr>
        <w:spacing w:after="0" w:line="240" w:lineRule="auto"/>
        <w:ind w:left="1134" w:hanging="774"/>
        <w:jc w:val="both"/>
        <w:rPr>
          <w:rFonts w:ascii="Mangal" w:eastAsia="Calibri" w:hAnsi="Mangal" w:cs="Mangal"/>
          <w:sz w:val="24"/>
          <w:szCs w:val="24"/>
        </w:rPr>
      </w:pPr>
      <w:r w:rsidRPr="008F5C87">
        <w:rPr>
          <w:rFonts w:ascii="Mangal" w:eastAsia="Calibri" w:hAnsi="Mangal" w:cs="Mangal"/>
          <w:sz w:val="24"/>
          <w:szCs w:val="24"/>
          <w:cs/>
        </w:rPr>
        <w:t>केन्द्रीकृत</w:t>
      </w:r>
      <w:r w:rsidRPr="008F5C87">
        <w:rPr>
          <w:rFonts w:ascii="Mangal" w:eastAsia="Calibri" w:hAnsi="Mangal" w:cs="Mangal" w:hint="cs"/>
          <w:sz w:val="24"/>
          <w:szCs w:val="24"/>
          <w:cs/>
        </w:rPr>
        <w:t xml:space="preserve"> खानपान सेवा निगरानी </w:t>
      </w:r>
      <w:r w:rsidRPr="008F5C87">
        <w:rPr>
          <w:rFonts w:ascii="Mangal" w:eastAsia="Calibri" w:hAnsi="Mangal" w:cs="Mangal"/>
          <w:sz w:val="24"/>
          <w:szCs w:val="24"/>
          <w:cs/>
        </w:rPr>
        <w:t xml:space="preserve">सैल (सीएसएमसी) (टोल फ्री नं. </w:t>
      </w:r>
      <w:r w:rsidRPr="008F5C87">
        <w:rPr>
          <w:rFonts w:ascii="Mangal" w:eastAsia="Calibri" w:hAnsi="Mangal" w:cs="Mangal"/>
          <w:sz w:val="24"/>
          <w:szCs w:val="24"/>
        </w:rPr>
        <w:t>1800-111-321</w:t>
      </w:r>
      <w:r w:rsidRPr="008F5C87">
        <w:rPr>
          <w:rFonts w:ascii="Mangal" w:eastAsia="Calibri" w:hAnsi="Mangal" w:cs="Mangal"/>
          <w:sz w:val="24"/>
          <w:szCs w:val="24"/>
          <w:cs/>
        </w:rPr>
        <w:t>) के परिचालन</w:t>
      </w:r>
      <w:r w:rsidRPr="008F5C87">
        <w:rPr>
          <w:rFonts w:ascii="Mangal" w:eastAsia="Calibri" w:hAnsi="Mangal" w:cs="Mangal"/>
          <w:sz w:val="24"/>
          <w:szCs w:val="24"/>
        </w:rPr>
        <w:t>,</w:t>
      </w:r>
      <w:r w:rsidRPr="008F5C87">
        <w:rPr>
          <w:rFonts w:ascii="Mangal" w:eastAsia="Calibri" w:hAnsi="Mangal" w:cs="Mangal" w:hint="cs"/>
          <w:sz w:val="24"/>
          <w:szCs w:val="24"/>
          <w:cs/>
        </w:rPr>
        <w:t xml:space="preserve"> </w:t>
      </w:r>
      <w:r w:rsidRPr="008F5C87">
        <w:rPr>
          <w:rFonts w:ascii="Mangal" w:eastAsia="Calibri" w:hAnsi="Mangal" w:cs="Mangal"/>
          <w:sz w:val="24"/>
          <w:szCs w:val="24"/>
          <w:cs/>
        </w:rPr>
        <w:t>अखिल भारतीय हेल्पलाइन नं.</w:t>
      </w:r>
      <w:r w:rsidRPr="008F5C87">
        <w:rPr>
          <w:rFonts w:ascii="Mangal" w:eastAsia="Calibri" w:hAnsi="Mangal" w:cs="Mangal"/>
          <w:sz w:val="24"/>
          <w:szCs w:val="24"/>
        </w:rPr>
        <w:t>138</w:t>
      </w:r>
      <w:r w:rsidRPr="008F5C87">
        <w:rPr>
          <w:rFonts w:ascii="Mangal" w:eastAsia="Calibri" w:hAnsi="Mangal" w:cs="Mangal"/>
          <w:sz w:val="24"/>
          <w:szCs w:val="24"/>
          <w:cs/>
        </w:rPr>
        <w:t xml:space="preserve"> का परिचालन</w:t>
      </w:r>
      <w:r w:rsidRPr="008F5C87">
        <w:rPr>
          <w:rFonts w:ascii="Mangal" w:eastAsia="Calibri" w:hAnsi="Mangal" w:cs="Mangal"/>
          <w:sz w:val="24"/>
          <w:szCs w:val="24"/>
        </w:rPr>
        <w:t>,</w:t>
      </w:r>
      <w:r w:rsidRPr="008F5C87">
        <w:rPr>
          <w:rFonts w:ascii="Mangal" w:eastAsia="Calibri" w:hAnsi="Mangal" w:cs="Mangal" w:hint="cs"/>
          <w:sz w:val="24"/>
          <w:szCs w:val="24"/>
          <w:cs/>
        </w:rPr>
        <w:t xml:space="preserve"> </w:t>
      </w:r>
      <w:r w:rsidRPr="008F5C87">
        <w:rPr>
          <w:rFonts w:ascii="Mangal" w:eastAsia="Calibri" w:hAnsi="Mangal" w:cs="Mangal"/>
          <w:sz w:val="24"/>
          <w:szCs w:val="24"/>
          <w:cs/>
        </w:rPr>
        <w:t>ट्विटर हैंडल</w:t>
      </w:r>
      <w:r w:rsidRPr="008F5C87">
        <w:rPr>
          <w:rFonts w:ascii="Mangal" w:eastAsia="Calibri" w:hAnsi="Mangal" w:cs="Mangal"/>
          <w:sz w:val="24"/>
          <w:szCs w:val="24"/>
        </w:rPr>
        <w:t>,</w:t>
      </w:r>
      <w:r w:rsidRPr="008F5C87">
        <w:rPr>
          <w:rFonts w:ascii="Mangal" w:eastAsia="Calibri" w:hAnsi="Mangal" w:cs="Mangal" w:hint="cs"/>
          <w:sz w:val="24"/>
          <w:szCs w:val="24"/>
          <w:cs/>
        </w:rPr>
        <w:t xml:space="preserve"> सीपीग्राम</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ईमेल और एसएमएस आधारित शिकायत समाधान के जरिए खानपान सेवाओं की निगरानी और पर्यवेक्षण।</w:t>
      </w:r>
    </w:p>
    <w:p w:rsidR="008F5C87" w:rsidRPr="00FC4D61" w:rsidRDefault="008F5C87" w:rsidP="00A0143F">
      <w:pPr>
        <w:spacing w:after="0" w:line="240" w:lineRule="auto"/>
        <w:jc w:val="both"/>
        <w:rPr>
          <w:rFonts w:ascii="Mangal" w:eastAsia="Calibri" w:hAnsi="Mangal" w:cs="Mangal"/>
          <w:sz w:val="12"/>
          <w:szCs w:val="12"/>
        </w:rPr>
      </w:pPr>
    </w:p>
    <w:p w:rsidR="00EE17B8" w:rsidRDefault="008F5C87" w:rsidP="00A0143F">
      <w:pPr>
        <w:spacing w:after="0" w:line="240" w:lineRule="auto"/>
        <w:jc w:val="both"/>
        <w:rPr>
          <w:rFonts w:ascii="Mangal" w:hAnsi="Mangal"/>
          <w:sz w:val="24"/>
          <w:szCs w:val="24"/>
        </w:rPr>
      </w:pPr>
      <w:r w:rsidRPr="008F5C87">
        <w:rPr>
          <w:rFonts w:ascii="Mangal" w:eastAsia="Calibri" w:hAnsi="Mangal" w:cs="Mangal" w:hint="cs"/>
          <w:sz w:val="24"/>
          <w:szCs w:val="24"/>
          <w:cs/>
        </w:rPr>
        <w:t xml:space="preserve">(ख): </w:t>
      </w:r>
      <w:r w:rsidRPr="008F5C87">
        <w:rPr>
          <w:rFonts w:ascii="Mangal" w:eastAsia="Calibri" w:hAnsi="Mangal" w:cs="Mangal" w:hint="cs"/>
          <w:sz w:val="24"/>
          <w:szCs w:val="24"/>
          <w:cs/>
        </w:rPr>
        <w:tab/>
        <w:t>रेलवे ने यात्रियों को गुणवत्‍तापरक और स्‍वास्‍थ्‍यप्रद भोजन मुहैया कराने के अपने प्रयास में खानपान संबंधी शिकायतों के समाधान के लिए विभिन्‍न स्‍तरों पर नियमित निरीक्षणों के माध्‍यम से खानपान सेवाओं की गुणवत्‍ता और स्‍वच्‍छता की निगरानी के लिए एक संस्‍थागत तंत्र विकसित और परिचालित किया है। रेलवे का लक्ष्‍य है कि मोबाइल और स्‍थैतिक खानपान इकाइयों दोनों में निर्धारित टैरिफ के अंतर्गत्‍ गुणवत्‍तापरक खानपान सेवाएं मुहैया कराई जाएं। भोजन की गुणवत्‍ता</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मात्रा और अधिप्रभार की जांच करना निरीक्षण का अभिन्‍न भाग है</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जिसे नियमित रूप से रेलवे पदाधिकारियों द्वारा पूरा किया जाता है। सभी शिकायतों को गंभीरता से देखा जाता है और शिकायतों की गंभीरता के अनुसार मौद्रिक दंड देने</w:t>
      </w:r>
      <w:r w:rsidRPr="008F5C87">
        <w:rPr>
          <w:rFonts w:ascii="Mangal" w:eastAsia="Calibri" w:hAnsi="Mangal" w:cs="Mangal" w:hint="cs"/>
          <w:sz w:val="24"/>
          <w:szCs w:val="24"/>
        </w:rPr>
        <w:t>,</w:t>
      </w:r>
      <w:r w:rsidRPr="008F5C87">
        <w:rPr>
          <w:rFonts w:ascii="Mangal" w:eastAsia="Calibri" w:hAnsi="Mangal" w:cs="Mangal" w:hint="cs"/>
          <w:sz w:val="24"/>
          <w:szCs w:val="24"/>
          <w:cs/>
        </w:rPr>
        <w:t xml:space="preserve"> रोक लगाने और ठेके रद्द करने संबंधी कार्रवाई की जाती है और मामला-दर-मामला आधार पर निर्णय लिए जाते हैं।</w:t>
      </w:r>
    </w:p>
    <w:p w:rsidR="00EB10F8" w:rsidRPr="008F5C87" w:rsidRDefault="00500073" w:rsidP="00BB188C">
      <w:pPr>
        <w:tabs>
          <w:tab w:val="left" w:pos="900"/>
        </w:tabs>
        <w:spacing w:after="0" w:line="240" w:lineRule="auto"/>
        <w:jc w:val="center"/>
        <w:rPr>
          <w:sz w:val="24"/>
          <w:szCs w:val="24"/>
        </w:rPr>
      </w:pPr>
      <w:r w:rsidRPr="008F5C87">
        <w:rPr>
          <w:rFonts w:ascii="Mangal" w:hAnsi="Mangal" w:hint="cs"/>
          <w:sz w:val="24"/>
          <w:szCs w:val="24"/>
          <w:cs/>
        </w:rPr>
        <w:t>****</w:t>
      </w:r>
      <w:r w:rsidR="00E92F53">
        <w:rPr>
          <w:rFonts w:ascii="Mangal" w:hAnsi="Mangal" w:hint="cs"/>
          <w:sz w:val="24"/>
          <w:szCs w:val="24"/>
          <w:cs/>
        </w:rPr>
        <w:t>*</w:t>
      </w:r>
      <w:r w:rsidRPr="008F5C87">
        <w:rPr>
          <w:rFonts w:ascii="Mangal" w:hAnsi="Mangal" w:hint="cs"/>
          <w:sz w:val="24"/>
          <w:szCs w:val="24"/>
          <w:cs/>
        </w:rPr>
        <w:t>*</w:t>
      </w:r>
    </w:p>
    <w:sectPr w:rsidR="00EB10F8" w:rsidRPr="008F5C87" w:rsidSect="006A4933">
      <w:footerReference w:type="default" r:id="rId7"/>
      <w:pgSz w:w="12240" w:h="15840"/>
      <w:pgMar w:top="1440" w:right="1170" w:bottom="270" w:left="1890" w:header="720" w:footer="2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7B" w:rsidRDefault="0004357B" w:rsidP="000A768B">
      <w:pPr>
        <w:spacing w:after="0" w:line="240" w:lineRule="auto"/>
      </w:pPr>
      <w:r>
        <w:separator/>
      </w:r>
    </w:p>
  </w:endnote>
  <w:endnote w:type="continuationSeparator" w:id="0">
    <w:p w:rsidR="0004357B" w:rsidRDefault="0004357B"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AC4E2C" w:rsidRDefault="00500073">
    <w:pPr>
      <w:pStyle w:val="Footer"/>
      <w:rPr>
        <w:sz w:val="10"/>
        <w:szCs w:val="10"/>
      </w:rPr>
    </w:pPr>
    <w:proofErr w:type="spellStart"/>
    <w:r w:rsidRPr="00AC4E2C">
      <w:rPr>
        <w:sz w:val="10"/>
        <w:szCs w:val="10"/>
      </w:rPr>
      <w:t>Sk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7B" w:rsidRDefault="0004357B" w:rsidP="000A768B">
      <w:pPr>
        <w:spacing w:after="0" w:line="240" w:lineRule="auto"/>
      </w:pPr>
      <w:r>
        <w:separator/>
      </w:r>
    </w:p>
  </w:footnote>
  <w:footnote w:type="continuationSeparator" w:id="0">
    <w:p w:rsidR="0004357B" w:rsidRDefault="0004357B"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992"/>
    <w:multiLevelType w:val="hybridMultilevel"/>
    <w:tmpl w:val="388A82A4"/>
    <w:lvl w:ilvl="0" w:tplc="5156AB5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D62E29"/>
    <w:multiLevelType w:val="hybridMultilevel"/>
    <w:tmpl w:val="1C5697C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72A61CE9"/>
    <w:multiLevelType w:val="hybridMultilevel"/>
    <w:tmpl w:val="C1685EB2"/>
    <w:lvl w:ilvl="0" w:tplc="00AE753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00073"/>
    <w:rsid w:val="00000A52"/>
    <w:rsid w:val="00011EF7"/>
    <w:rsid w:val="0004357B"/>
    <w:rsid w:val="000534F7"/>
    <w:rsid w:val="00061619"/>
    <w:rsid w:val="00074470"/>
    <w:rsid w:val="000A768B"/>
    <w:rsid w:val="000D7C28"/>
    <w:rsid w:val="000E145E"/>
    <w:rsid w:val="000F6F23"/>
    <w:rsid w:val="0014605D"/>
    <w:rsid w:val="00165927"/>
    <w:rsid w:val="00170700"/>
    <w:rsid w:val="001A5443"/>
    <w:rsid w:val="001B74A6"/>
    <w:rsid w:val="001C0D81"/>
    <w:rsid w:val="001D149F"/>
    <w:rsid w:val="001E3737"/>
    <w:rsid w:val="00234A55"/>
    <w:rsid w:val="00272D35"/>
    <w:rsid w:val="00272F43"/>
    <w:rsid w:val="002B5854"/>
    <w:rsid w:val="002F0D90"/>
    <w:rsid w:val="002F2CAC"/>
    <w:rsid w:val="002F59CD"/>
    <w:rsid w:val="003041BF"/>
    <w:rsid w:val="003F4343"/>
    <w:rsid w:val="00410CFE"/>
    <w:rsid w:val="0043583B"/>
    <w:rsid w:val="00452AA2"/>
    <w:rsid w:val="00500073"/>
    <w:rsid w:val="00525CBE"/>
    <w:rsid w:val="00543328"/>
    <w:rsid w:val="005443FC"/>
    <w:rsid w:val="005462B8"/>
    <w:rsid w:val="00560DD2"/>
    <w:rsid w:val="00565C34"/>
    <w:rsid w:val="005F0A3D"/>
    <w:rsid w:val="00613A76"/>
    <w:rsid w:val="006A4933"/>
    <w:rsid w:val="006C08C6"/>
    <w:rsid w:val="006D0BA4"/>
    <w:rsid w:val="006E1F4E"/>
    <w:rsid w:val="006F2308"/>
    <w:rsid w:val="007029DD"/>
    <w:rsid w:val="0071169B"/>
    <w:rsid w:val="00763562"/>
    <w:rsid w:val="007A5AF6"/>
    <w:rsid w:val="007C30BB"/>
    <w:rsid w:val="008079CF"/>
    <w:rsid w:val="00811278"/>
    <w:rsid w:val="00833862"/>
    <w:rsid w:val="00856DD6"/>
    <w:rsid w:val="008713FF"/>
    <w:rsid w:val="008969C9"/>
    <w:rsid w:val="008C1163"/>
    <w:rsid w:val="008D4A06"/>
    <w:rsid w:val="008F5C87"/>
    <w:rsid w:val="009003CF"/>
    <w:rsid w:val="00983C5F"/>
    <w:rsid w:val="0098484F"/>
    <w:rsid w:val="00993012"/>
    <w:rsid w:val="00994392"/>
    <w:rsid w:val="009C5D90"/>
    <w:rsid w:val="009E6FCA"/>
    <w:rsid w:val="009F4F34"/>
    <w:rsid w:val="00A0143F"/>
    <w:rsid w:val="00A238E6"/>
    <w:rsid w:val="00A30ED3"/>
    <w:rsid w:val="00A925A3"/>
    <w:rsid w:val="00AD2D40"/>
    <w:rsid w:val="00AF49A2"/>
    <w:rsid w:val="00B27BF0"/>
    <w:rsid w:val="00B37969"/>
    <w:rsid w:val="00B71A39"/>
    <w:rsid w:val="00B845A5"/>
    <w:rsid w:val="00BB188C"/>
    <w:rsid w:val="00BF7789"/>
    <w:rsid w:val="00C00455"/>
    <w:rsid w:val="00C37E0F"/>
    <w:rsid w:val="00C426E5"/>
    <w:rsid w:val="00C670BF"/>
    <w:rsid w:val="00C805F1"/>
    <w:rsid w:val="00CD40F9"/>
    <w:rsid w:val="00CD577E"/>
    <w:rsid w:val="00CE6721"/>
    <w:rsid w:val="00D54873"/>
    <w:rsid w:val="00D61EC8"/>
    <w:rsid w:val="00D6441E"/>
    <w:rsid w:val="00E05962"/>
    <w:rsid w:val="00E07746"/>
    <w:rsid w:val="00E242C7"/>
    <w:rsid w:val="00E32E40"/>
    <w:rsid w:val="00E923E1"/>
    <w:rsid w:val="00E92F53"/>
    <w:rsid w:val="00E95A7B"/>
    <w:rsid w:val="00EB10F8"/>
    <w:rsid w:val="00EE17B8"/>
    <w:rsid w:val="00EF115F"/>
    <w:rsid w:val="00F00969"/>
    <w:rsid w:val="00F734B4"/>
    <w:rsid w:val="00F776D7"/>
    <w:rsid w:val="00F9611C"/>
    <w:rsid w:val="00FA177C"/>
    <w:rsid w:val="00FC4D61"/>
    <w:rsid w:val="00FF2AA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paragraph" w:styleId="ListParagraph">
    <w:name w:val="List Paragraph"/>
    <w:basedOn w:val="Normal"/>
    <w:uiPriority w:val="34"/>
    <w:qFormat/>
    <w:rsid w:val="00A30ED3"/>
    <w:pPr>
      <w:ind w:left="720"/>
      <w:contextualSpacing/>
    </w:pPr>
  </w:style>
  <w:style w:type="paragraph" w:styleId="Header">
    <w:name w:val="header"/>
    <w:basedOn w:val="Normal"/>
    <w:link w:val="HeaderChar"/>
    <w:uiPriority w:val="99"/>
    <w:semiHidden/>
    <w:unhideWhenUsed/>
    <w:rsid w:val="00BB1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88C"/>
  </w:style>
</w:styles>
</file>

<file path=word/webSettings.xml><?xml version="1.0" encoding="utf-8"?>
<w:webSettings xmlns:r="http://schemas.openxmlformats.org/officeDocument/2006/relationships" xmlns:w="http://schemas.openxmlformats.org/wordprocessingml/2006/main">
  <w:divs>
    <w:div w:id="19914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2018-12-13T13:50:00Z</cp:lastPrinted>
  <dcterms:created xsi:type="dcterms:W3CDTF">2018-12-14T05:07:00Z</dcterms:created>
  <dcterms:modified xsi:type="dcterms:W3CDTF">2018-12-14T05:07:00Z</dcterms:modified>
</cp:coreProperties>
</file>