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C8" w:rsidRDefault="00531AC8" w:rsidP="00531AC8">
      <w:pPr>
        <w:pStyle w:val="NoSpacing"/>
        <w:jc w:val="center"/>
        <w:rPr>
          <w:rFonts w:ascii="Mangal" w:hAnsi="Mangal"/>
          <w:sz w:val="24"/>
          <w:szCs w:val="24"/>
        </w:rPr>
      </w:pPr>
      <w:r>
        <w:rPr>
          <w:rFonts w:ascii="Mangal" w:hAnsi="Mangal" w:cs="Mangal" w:hint="cs"/>
          <w:sz w:val="24"/>
          <w:szCs w:val="24"/>
          <w:cs/>
          <w:lang w:bidi="hi-IN"/>
        </w:rPr>
        <w:t>भारत</w:t>
      </w:r>
      <w:r>
        <w:rPr>
          <w:rFonts w:hint="cs"/>
          <w:sz w:val="24"/>
          <w:szCs w:val="24"/>
          <w:cs/>
          <w:lang w:bidi="hi-IN"/>
        </w:rPr>
        <w:t xml:space="preserve"> </w:t>
      </w:r>
      <w:r>
        <w:rPr>
          <w:rFonts w:ascii="Mangal" w:hAnsi="Mangal" w:cs="Mangal" w:hint="cs"/>
          <w:sz w:val="24"/>
          <w:szCs w:val="24"/>
          <w:cs/>
          <w:lang w:bidi="hi-IN"/>
        </w:rPr>
        <w:t>सरकार</w:t>
      </w:r>
    </w:p>
    <w:p w:rsidR="00531AC8" w:rsidRDefault="00531AC8" w:rsidP="00531AC8">
      <w:pPr>
        <w:pStyle w:val="NoSpacing"/>
        <w:jc w:val="center"/>
        <w:rPr>
          <w:rFonts w:ascii="Mangal" w:hAnsi="Mangal"/>
          <w:sz w:val="24"/>
          <w:szCs w:val="24"/>
        </w:rPr>
      </w:pPr>
      <w:r>
        <w:rPr>
          <w:rFonts w:ascii="Mangal" w:hAnsi="Mangal" w:cs="Mangal" w:hint="cs"/>
          <w:sz w:val="24"/>
          <w:szCs w:val="24"/>
          <w:cs/>
          <w:lang w:bidi="hi-IN"/>
        </w:rPr>
        <w:t>रसायन</w:t>
      </w:r>
      <w:r>
        <w:rPr>
          <w:rFonts w:hint="cs"/>
          <w:sz w:val="24"/>
          <w:szCs w:val="24"/>
          <w:cs/>
          <w:lang w:bidi="hi-IN"/>
        </w:rPr>
        <w:t xml:space="preserve"> </w:t>
      </w:r>
      <w:r>
        <w:rPr>
          <w:rFonts w:ascii="Mangal" w:hAnsi="Mangal" w:cs="Mangal" w:hint="cs"/>
          <w:sz w:val="24"/>
          <w:szCs w:val="24"/>
          <w:cs/>
          <w:lang w:bidi="hi-IN"/>
        </w:rPr>
        <w:t>और</w:t>
      </w:r>
      <w:r>
        <w:rPr>
          <w:rFonts w:hint="cs"/>
          <w:sz w:val="24"/>
          <w:szCs w:val="24"/>
          <w:cs/>
          <w:lang w:bidi="hi-IN"/>
        </w:rPr>
        <w:t xml:space="preserve"> </w:t>
      </w:r>
      <w:r>
        <w:rPr>
          <w:rFonts w:ascii="Mangal" w:hAnsi="Mangal" w:cs="Mangal" w:hint="cs"/>
          <w:sz w:val="24"/>
          <w:szCs w:val="24"/>
          <w:cs/>
          <w:lang w:bidi="hi-IN"/>
        </w:rPr>
        <w:t>उर्वरक</w:t>
      </w:r>
      <w:r>
        <w:rPr>
          <w:rFonts w:hint="cs"/>
          <w:sz w:val="24"/>
          <w:szCs w:val="24"/>
          <w:cs/>
          <w:lang w:bidi="hi-IN"/>
        </w:rPr>
        <w:t xml:space="preserve"> </w:t>
      </w:r>
      <w:r>
        <w:rPr>
          <w:rFonts w:ascii="Mangal" w:hAnsi="Mangal" w:cs="Mangal" w:hint="cs"/>
          <w:sz w:val="24"/>
          <w:szCs w:val="24"/>
          <w:cs/>
          <w:lang w:bidi="hi-IN"/>
        </w:rPr>
        <w:t>मंत्रालय</w:t>
      </w:r>
    </w:p>
    <w:p w:rsidR="00531AC8" w:rsidRDefault="00531AC8" w:rsidP="00531AC8">
      <w:pPr>
        <w:pStyle w:val="NoSpacing"/>
        <w:jc w:val="center"/>
        <w:rPr>
          <w:rFonts w:ascii="Mangal" w:hAnsi="Mangal"/>
          <w:sz w:val="24"/>
          <w:szCs w:val="24"/>
          <w:lang w:bidi="hi-IN"/>
        </w:rPr>
      </w:pPr>
      <w:r>
        <w:rPr>
          <w:rFonts w:ascii="Mangal" w:hAnsi="Mangal" w:cs="Mangal" w:hint="cs"/>
          <w:sz w:val="24"/>
          <w:szCs w:val="24"/>
          <w:cs/>
          <w:lang w:bidi="hi-IN"/>
        </w:rPr>
        <w:t>उर्वरक</w:t>
      </w:r>
      <w:r>
        <w:rPr>
          <w:rFonts w:hint="cs"/>
          <w:sz w:val="24"/>
          <w:szCs w:val="24"/>
          <w:cs/>
          <w:lang w:bidi="hi-IN"/>
        </w:rPr>
        <w:t xml:space="preserve"> </w:t>
      </w:r>
      <w:r>
        <w:rPr>
          <w:rFonts w:ascii="Mangal" w:hAnsi="Mangal" w:cs="Mangal" w:hint="cs"/>
          <w:sz w:val="24"/>
          <w:szCs w:val="24"/>
          <w:cs/>
          <w:lang w:bidi="hi-IN"/>
        </w:rPr>
        <w:t>विभाग</w:t>
      </w:r>
    </w:p>
    <w:p w:rsidR="00531AC8" w:rsidRDefault="00531AC8" w:rsidP="00531AC8">
      <w:pPr>
        <w:pStyle w:val="NoSpacing"/>
        <w:jc w:val="center"/>
        <w:rPr>
          <w:rFonts w:ascii="Mangal" w:hAnsi="Mangal"/>
          <w:b/>
          <w:bCs/>
          <w:sz w:val="24"/>
          <w:szCs w:val="24"/>
        </w:rPr>
      </w:pPr>
      <w:r>
        <w:rPr>
          <w:rFonts w:ascii="Mangal" w:hAnsi="Mangal" w:cs="Mangal" w:hint="cs"/>
          <w:b/>
          <w:bCs/>
          <w:sz w:val="24"/>
          <w:szCs w:val="24"/>
          <w:cs/>
          <w:lang w:bidi="hi-IN"/>
        </w:rPr>
        <w:t>राज्</w:t>
      </w:r>
      <w:r>
        <w:rPr>
          <w:rFonts w:hint="cs"/>
          <w:b/>
          <w:bCs/>
          <w:sz w:val="24"/>
          <w:szCs w:val="24"/>
          <w:cs/>
          <w:lang w:bidi="hi-IN"/>
        </w:rPr>
        <w:t>‍</w:t>
      </w:r>
      <w:r>
        <w:rPr>
          <w:rFonts w:ascii="Mangal" w:hAnsi="Mangal" w:cs="Mangal" w:hint="cs"/>
          <w:b/>
          <w:bCs/>
          <w:sz w:val="24"/>
          <w:szCs w:val="24"/>
          <w:cs/>
          <w:lang w:bidi="hi-IN"/>
        </w:rPr>
        <w:t>य</w:t>
      </w:r>
      <w:r>
        <w:rPr>
          <w:rFonts w:hint="cs"/>
          <w:b/>
          <w:bCs/>
          <w:sz w:val="24"/>
          <w:szCs w:val="24"/>
          <w:cs/>
          <w:lang w:bidi="hi-IN"/>
        </w:rPr>
        <w:t xml:space="preserve"> </w:t>
      </w:r>
      <w:r>
        <w:rPr>
          <w:rFonts w:ascii="Mangal" w:hAnsi="Mangal" w:cs="Mangal" w:hint="cs"/>
          <w:b/>
          <w:bCs/>
          <w:sz w:val="24"/>
          <w:szCs w:val="24"/>
          <w:cs/>
          <w:lang w:bidi="hi-IN"/>
        </w:rPr>
        <w:t>सभा</w:t>
      </w:r>
    </w:p>
    <w:p w:rsidR="00531AC8" w:rsidRDefault="00531AC8" w:rsidP="00531AC8">
      <w:pPr>
        <w:pStyle w:val="NoSpacing"/>
        <w:jc w:val="center"/>
        <w:rPr>
          <w:rFonts w:ascii="Mangal" w:hAnsi="Mangal"/>
          <w:sz w:val="24"/>
          <w:szCs w:val="24"/>
          <w:rtl/>
        </w:rPr>
      </w:pPr>
      <w:r>
        <w:rPr>
          <w:rFonts w:ascii="Mangal" w:hAnsi="Mangal" w:cs="Mangal" w:hint="cs"/>
          <w:b/>
          <w:bCs/>
          <w:sz w:val="24"/>
          <w:szCs w:val="24"/>
          <w:cs/>
          <w:lang w:bidi="hi-IN"/>
        </w:rPr>
        <w:t>अ</w:t>
      </w:r>
      <w:proofErr w:type="spellStart"/>
      <w:r>
        <w:rPr>
          <w:rFonts w:ascii="Mangal" w:hAnsi="Mangal"/>
          <w:b/>
          <w:bCs/>
          <w:sz w:val="24"/>
          <w:szCs w:val="24"/>
        </w:rPr>
        <w:t>तारांकित</w:t>
      </w:r>
      <w:proofErr w:type="spellEnd"/>
      <w:r>
        <w:rPr>
          <w:rFonts w:ascii="Mangal" w:hAnsi="Mangal"/>
          <w:sz w:val="24"/>
          <w:szCs w:val="24"/>
        </w:rPr>
        <w:t xml:space="preserve"> </w:t>
      </w:r>
      <w:proofErr w:type="spellStart"/>
      <w:r>
        <w:rPr>
          <w:rFonts w:ascii="Mangal" w:hAnsi="Mangal"/>
          <w:sz w:val="24"/>
          <w:szCs w:val="24"/>
        </w:rPr>
        <w:t>प्रश्‍न</w:t>
      </w:r>
      <w:proofErr w:type="spellEnd"/>
      <w:r>
        <w:rPr>
          <w:rFonts w:ascii="Mangal" w:hAnsi="Mangal"/>
          <w:sz w:val="24"/>
          <w:szCs w:val="24"/>
        </w:rPr>
        <w:t xml:space="preserve"> </w:t>
      </w:r>
      <w:proofErr w:type="spellStart"/>
      <w:r>
        <w:rPr>
          <w:rFonts w:ascii="Mangal" w:hAnsi="Mangal"/>
          <w:sz w:val="24"/>
          <w:szCs w:val="24"/>
        </w:rPr>
        <w:t>संख्‍या</w:t>
      </w:r>
      <w:proofErr w:type="spellEnd"/>
      <w:r>
        <w:rPr>
          <w:rFonts w:ascii="Mangal" w:hAnsi="Mangal"/>
          <w:sz w:val="24"/>
          <w:szCs w:val="24"/>
        </w:rPr>
        <w:t xml:space="preserve"> </w:t>
      </w:r>
      <w:r>
        <w:rPr>
          <w:rFonts w:ascii="Mangal" w:hAnsi="Mangal"/>
          <w:b/>
          <w:bCs/>
          <w:sz w:val="24"/>
          <w:szCs w:val="24"/>
          <w:lang w:bidi="hi-IN"/>
        </w:rPr>
        <w:t xml:space="preserve">528 </w:t>
      </w:r>
    </w:p>
    <w:p w:rsidR="00531AC8" w:rsidRDefault="00531AC8" w:rsidP="00531AC8">
      <w:pPr>
        <w:pStyle w:val="NoSpacing"/>
        <w:jc w:val="center"/>
        <w:rPr>
          <w:rFonts w:ascii="Mangal" w:hAnsi="Mangal"/>
          <w:sz w:val="24"/>
          <w:szCs w:val="24"/>
        </w:rPr>
      </w:pPr>
    </w:p>
    <w:p w:rsidR="00531AC8" w:rsidRDefault="00531AC8" w:rsidP="00531AC8">
      <w:pPr>
        <w:pStyle w:val="NoSpacing"/>
        <w:jc w:val="center"/>
        <w:rPr>
          <w:rFonts w:ascii="Mangal" w:hAnsi="Mangal"/>
          <w:sz w:val="24"/>
          <w:szCs w:val="24"/>
        </w:rPr>
      </w:pPr>
      <w:r>
        <w:rPr>
          <w:rFonts w:ascii="Mangal" w:hAnsi="Mangal" w:cs="Mangal" w:hint="cs"/>
          <w:sz w:val="24"/>
          <w:szCs w:val="24"/>
          <w:cs/>
          <w:lang w:bidi="hi-IN"/>
        </w:rPr>
        <w:t>जिसका</w:t>
      </w:r>
      <w:r>
        <w:rPr>
          <w:rFonts w:hint="cs"/>
          <w:sz w:val="24"/>
          <w:szCs w:val="24"/>
          <w:cs/>
          <w:lang w:bidi="hi-IN"/>
        </w:rPr>
        <w:t xml:space="preserve"> </w:t>
      </w:r>
      <w:r>
        <w:rPr>
          <w:rFonts w:ascii="Mangal" w:hAnsi="Mangal" w:cs="Mangal" w:hint="cs"/>
          <w:sz w:val="24"/>
          <w:szCs w:val="24"/>
          <w:cs/>
          <w:lang w:bidi="hi-IN"/>
        </w:rPr>
        <w:t>उत्</w:t>
      </w:r>
      <w:r>
        <w:rPr>
          <w:rFonts w:hint="cs"/>
          <w:sz w:val="24"/>
          <w:szCs w:val="24"/>
          <w:cs/>
          <w:lang w:bidi="hi-IN"/>
        </w:rPr>
        <w:t>‍</w:t>
      </w:r>
      <w:r>
        <w:rPr>
          <w:rFonts w:ascii="Mangal" w:hAnsi="Mangal" w:cs="Mangal" w:hint="cs"/>
          <w:sz w:val="24"/>
          <w:szCs w:val="24"/>
          <w:cs/>
          <w:lang w:bidi="hi-IN"/>
        </w:rPr>
        <w:t>तर</w:t>
      </w:r>
      <w:r>
        <w:rPr>
          <w:rFonts w:hint="cs"/>
          <w:sz w:val="24"/>
          <w:szCs w:val="24"/>
          <w:cs/>
          <w:lang w:bidi="hi-IN"/>
        </w:rPr>
        <w:t xml:space="preserve"> </w:t>
      </w:r>
      <w:r>
        <w:rPr>
          <w:rFonts w:ascii="Mangal" w:hAnsi="Mangal" w:cs="Mangal" w:hint="cs"/>
          <w:sz w:val="24"/>
          <w:szCs w:val="24"/>
          <w:cs/>
          <w:lang w:bidi="hi-IN"/>
        </w:rPr>
        <w:t>शुक्रवार</w:t>
      </w:r>
      <w:r>
        <w:rPr>
          <w:rFonts w:ascii="Mangal" w:hAnsi="Mangal"/>
          <w:sz w:val="24"/>
          <w:szCs w:val="24"/>
        </w:rPr>
        <w:t xml:space="preserve">, 14 </w:t>
      </w:r>
      <w:r>
        <w:rPr>
          <w:rFonts w:ascii="Mangal" w:hAnsi="Mangal" w:cs="Mangal" w:hint="cs"/>
          <w:sz w:val="24"/>
          <w:szCs w:val="24"/>
          <w:cs/>
          <w:lang w:bidi="hi-IN"/>
        </w:rPr>
        <w:t>दिसम्</w:t>
      </w:r>
      <w:r>
        <w:rPr>
          <w:rFonts w:hint="cs"/>
          <w:sz w:val="24"/>
          <w:szCs w:val="24"/>
          <w:cs/>
          <w:lang w:bidi="hi-IN"/>
        </w:rPr>
        <w:t>‍</w:t>
      </w:r>
      <w:r>
        <w:rPr>
          <w:rFonts w:ascii="Mangal" w:hAnsi="Mangal" w:cs="Mangal" w:hint="cs"/>
          <w:sz w:val="24"/>
          <w:szCs w:val="24"/>
          <w:cs/>
          <w:lang w:bidi="hi-IN"/>
        </w:rPr>
        <w:t>बर</w:t>
      </w:r>
      <w:r>
        <w:rPr>
          <w:rFonts w:ascii="Mangal" w:hAnsi="Mangal"/>
          <w:sz w:val="24"/>
          <w:szCs w:val="24"/>
        </w:rPr>
        <w:t>,</w:t>
      </w:r>
      <w:r>
        <w:rPr>
          <w:rFonts w:ascii="Mangal" w:hAnsi="Mangal" w:hint="cs"/>
          <w:sz w:val="24"/>
          <w:szCs w:val="24"/>
        </w:rPr>
        <w:t xml:space="preserve"> 201</w:t>
      </w:r>
      <w:r>
        <w:rPr>
          <w:rFonts w:ascii="Mangal" w:hAnsi="Mangal"/>
          <w:sz w:val="24"/>
          <w:szCs w:val="24"/>
          <w:lang w:bidi="hi-IN"/>
        </w:rPr>
        <w:t>8</w:t>
      </w:r>
      <w:r>
        <w:rPr>
          <w:rFonts w:ascii="Mangal" w:hAnsi="Mangal"/>
          <w:sz w:val="24"/>
          <w:szCs w:val="24"/>
        </w:rPr>
        <w:t>/</w:t>
      </w:r>
      <w:r>
        <w:rPr>
          <w:rFonts w:ascii="Mangal" w:hAnsi="Mangal"/>
          <w:sz w:val="24"/>
          <w:szCs w:val="24"/>
          <w:lang w:bidi="hi-IN"/>
        </w:rPr>
        <w:t xml:space="preserve">23 </w:t>
      </w:r>
      <w:r>
        <w:rPr>
          <w:rFonts w:ascii="Mangal" w:hAnsi="Mangal" w:cs="Mangal" w:hint="cs"/>
          <w:sz w:val="24"/>
          <w:szCs w:val="24"/>
          <w:cs/>
          <w:lang w:bidi="hi-IN"/>
        </w:rPr>
        <w:t>अग्रहायण</w:t>
      </w:r>
      <w:r>
        <w:rPr>
          <w:rFonts w:ascii="Mangal" w:hAnsi="Mangal"/>
          <w:sz w:val="24"/>
          <w:szCs w:val="24"/>
        </w:rPr>
        <w:t xml:space="preserve">, </w:t>
      </w:r>
      <w:r>
        <w:rPr>
          <w:rFonts w:ascii="Mangal" w:hAnsi="Mangal" w:hint="cs"/>
          <w:sz w:val="24"/>
          <w:szCs w:val="24"/>
        </w:rPr>
        <w:t>19</w:t>
      </w:r>
      <w:r>
        <w:rPr>
          <w:rFonts w:ascii="Mangal" w:hAnsi="Mangal"/>
          <w:sz w:val="24"/>
          <w:szCs w:val="24"/>
          <w:lang w:bidi="hi-IN"/>
        </w:rPr>
        <w:t>40</w:t>
      </w:r>
      <w:r>
        <w:rPr>
          <w:rFonts w:ascii="Mangal" w:hAnsi="Mangal"/>
          <w:sz w:val="24"/>
          <w:szCs w:val="24"/>
        </w:rPr>
        <w:t xml:space="preserve"> (</w:t>
      </w:r>
      <w:proofErr w:type="spellStart"/>
      <w:r>
        <w:rPr>
          <w:rFonts w:ascii="Mangal" w:hAnsi="Mangal"/>
          <w:sz w:val="24"/>
          <w:szCs w:val="24"/>
        </w:rPr>
        <w:t>शक</w:t>
      </w:r>
      <w:proofErr w:type="spellEnd"/>
      <w:r>
        <w:rPr>
          <w:rFonts w:ascii="Mangal" w:hAnsi="Mangal"/>
          <w:sz w:val="24"/>
          <w:szCs w:val="24"/>
        </w:rPr>
        <w:t xml:space="preserve">) </w:t>
      </w:r>
      <w:proofErr w:type="spellStart"/>
      <w:r>
        <w:rPr>
          <w:rFonts w:ascii="Mangal" w:hAnsi="Mangal"/>
          <w:sz w:val="24"/>
          <w:szCs w:val="24"/>
        </w:rPr>
        <w:t>को</w:t>
      </w:r>
      <w:proofErr w:type="spellEnd"/>
      <w:r>
        <w:rPr>
          <w:rFonts w:ascii="Mangal" w:hAnsi="Mangal"/>
          <w:sz w:val="24"/>
          <w:szCs w:val="24"/>
        </w:rPr>
        <w:t xml:space="preserve"> </w:t>
      </w:r>
      <w:proofErr w:type="spellStart"/>
      <w:r>
        <w:rPr>
          <w:rFonts w:ascii="Mangal" w:hAnsi="Mangal"/>
          <w:sz w:val="24"/>
          <w:szCs w:val="24"/>
        </w:rPr>
        <w:t>दिया</w:t>
      </w:r>
      <w:proofErr w:type="spellEnd"/>
      <w:r>
        <w:rPr>
          <w:rFonts w:ascii="Mangal" w:hAnsi="Mangal"/>
          <w:sz w:val="24"/>
          <w:szCs w:val="24"/>
        </w:rPr>
        <w:t xml:space="preserve"> </w:t>
      </w:r>
      <w:proofErr w:type="spellStart"/>
      <w:r>
        <w:rPr>
          <w:rFonts w:ascii="Mangal" w:hAnsi="Mangal"/>
          <w:sz w:val="24"/>
          <w:szCs w:val="24"/>
        </w:rPr>
        <w:t>जाना</w:t>
      </w:r>
      <w:proofErr w:type="spellEnd"/>
      <w:r>
        <w:rPr>
          <w:rFonts w:ascii="Mangal" w:hAnsi="Mangal"/>
          <w:sz w:val="24"/>
          <w:szCs w:val="24"/>
        </w:rPr>
        <w:t xml:space="preserve"> </w:t>
      </w:r>
      <w:proofErr w:type="spellStart"/>
      <w:r>
        <w:rPr>
          <w:rFonts w:ascii="Mangal" w:hAnsi="Mangal"/>
          <w:sz w:val="24"/>
          <w:szCs w:val="24"/>
        </w:rPr>
        <w:t>है</w:t>
      </w:r>
      <w:proofErr w:type="spellEnd"/>
      <w:r>
        <w:rPr>
          <w:rFonts w:ascii="Mangal" w:hAnsi="Mangal"/>
          <w:sz w:val="24"/>
          <w:szCs w:val="24"/>
        </w:rPr>
        <w:t>।</w:t>
      </w:r>
    </w:p>
    <w:p w:rsidR="00531AC8" w:rsidRDefault="00531AC8" w:rsidP="00531AC8">
      <w:pPr>
        <w:pStyle w:val="NoSpacing"/>
        <w:jc w:val="both"/>
        <w:rPr>
          <w:rFonts w:ascii="Mangal" w:hAnsi="Mangal"/>
          <w:sz w:val="24"/>
          <w:szCs w:val="24"/>
          <w:lang w:bidi="hi-IN"/>
        </w:rPr>
      </w:pPr>
    </w:p>
    <w:p w:rsidR="00531AC8" w:rsidRDefault="00531AC8" w:rsidP="00531AC8">
      <w:pPr>
        <w:spacing w:after="0" w:line="240" w:lineRule="auto"/>
        <w:jc w:val="center"/>
        <w:rPr>
          <w:rFonts w:ascii="Mangal" w:hAnsi="Mangal"/>
          <w:b/>
          <w:bCs/>
          <w:sz w:val="24"/>
          <w:szCs w:val="24"/>
        </w:rPr>
      </w:pPr>
      <w:r>
        <w:rPr>
          <w:rFonts w:ascii="Mangal" w:hAnsi="Mangal"/>
          <w:b/>
          <w:bCs/>
          <w:sz w:val="24"/>
          <w:szCs w:val="24"/>
          <w:cs/>
        </w:rPr>
        <w:t>यूरिया की बोरी का खुदरा मूल्य</w:t>
      </w:r>
    </w:p>
    <w:p w:rsidR="00531AC8" w:rsidRDefault="00531AC8" w:rsidP="00531AC8">
      <w:pPr>
        <w:spacing w:after="0" w:line="240" w:lineRule="auto"/>
        <w:jc w:val="both"/>
        <w:rPr>
          <w:rFonts w:ascii="Mangal" w:hAnsi="Mangal"/>
          <w:sz w:val="24"/>
          <w:szCs w:val="24"/>
        </w:rPr>
      </w:pPr>
    </w:p>
    <w:p w:rsidR="00531AC8" w:rsidRDefault="00531AC8" w:rsidP="00531AC8">
      <w:pPr>
        <w:spacing w:after="0" w:line="240" w:lineRule="auto"/>
        <w:jc w:val="both"/>
        <w:rPr>
          <w:rFonts w:ascii="Mangal" w:hAnsi="Mangal"/>
          <w:b/>
          <w:bCs/>
          <w:sz w:val="24"/>
          <w:szCs w:val="24"/>
        </w:rPr>
      </w:pPr>
      <w:r>
        <w:rPr>
          <w:rFonts w:ascii="Mangal" w:hAnsi="Mangal"/>
          <w:b/>
          <w:bCs/>
          <w:sz w:val="24"/>
          <w:szCs w:val="24"/>
        </w:rPr>
        <w:t xml:space="preserve">528   </w:t>
      </w:r>
      <w:r>
        <w:rPr>
          <w:rFonts w:ascii="Mangal" w:hAnsi="Mangal"/>
          <w:b/>
          <w:bCs/>
          <w:sz w:val="24"/>
          <w:szCs w:val="24"/>
          <w:cs/>
        </w:rPr>
        <w:t xml:space="preserve">डा॰ शशिकला पुष्पा रामास्वामीः </w:t>
      </w:r>
    </w:p>
    <w:p w:rsidR="00531AC8" w:rsidRDefault="00531AC8" w:rsidP="00531AC8">
      <w:pPr>
        <w:spacing w:after="0" w:line="240" w:lineRule="auto"/>
        <w:jc w:val="both"/>
        <w:rPr>
          <w:rFonts w:ascii="Mangal" w:hAnsi="Mangal"/>
          <w:sz w:val="24"/>
          <w:szCs w:val="24"/>
        </w:rPr>
      </w:pPr>
    </w:p>
    <w:p w:rsidR="00531AC8" w:rsidRDefault="00531AC8" w:rsidP="00531AC8">
      <w:pPr>
        <w:spacing w:after="0" w:line="240" w:lineRule="auto"/>
        <w:jc w:val="both"/>
        <w:rPr>
          <w:rFonts w:ascii="Mangal" w:hAnsi="Mangal"/>
          <w:sz w:val="24"/>
          <w:szCs w:val="24"/>
        </w:rPr>
      </w:pPr>
      <w:r>
        <w:rPr>
          <w:rFonts w:ascii="Mangal" w:hAnsi="Mangal"/>
          <w:sz w:val="24"/>
          <w:szCs w:val="24"/>
          <w:cs/>
        </w:rPr>
        <w:t xml:space="preserve">क्या </w:t>
      </w:r>
      <w:r>
        <w:rPr>
          <w:rFonts w:ascii="Mangal" w:hAnsi="Mangal"/>
          <w:b/>
          <w:bCs/>
          <w:sz w:val="24"/>
          <w:szCs w:val="24"/>
          <w:cs/>
        </w:rPr>
        <w:t>रसायन और उर्वरक</w:t>
      </w:r>
      <w:r>
        <w:rPr>
          <w:rFonts w:ascii="Mangal" w:hAnsi="Mangal"/>
          <w:sz w:val="24"/>
          <w:szCs w:val="24"/>
          <w:cs/>
        </w:rPr>
        <w:t xml:space="preserve"> मंत्री यह बताने की कृपा करेंगे किः </w:t>
      </w:r>
    </w:p>
    <w:p w:rsidR="00531AC8" w:rsidRDefault="00531AC8" w:rsidP="00531AC8">
      <w:pPr>
        <w:spacing w:after="0" w:line="240" w:lineRule="auto"/>
        <w:ind w:left="720" w:hanging="720"/>
        <w:jc w:val="both"/>
        <w:rPr>
          <w:rFonts w:ascii="Mangal" w:hAnsi="Mangal"/>
          <w:sz w:val="24"/>
          <w:szCs w:val="24"/>
          <w:lang w:bidi="ar-SA"/>
        </w:rPr>
      </w:pPr>
      <w:r>
        <w:rPr>
          <w:rFonts w:ascii="Mangal" w:hAnsi="Mangal"/>
          <w:sz w:val="24"/>
          <w:szCs w:val="24"/>
          <w:cs/>
        </w:rPr>
        <w:t xml:space="preserve">(क) </w:t>
      </w:r>
      <w:r>
        <w:rPr>
          <w:rFonts w:ascii="Mangal" w:hAnsi="Mangal"/>
          <w:sz w:val="24"/>
          <w:szCs w:val="24"/>
          <w:cs/>
        </w:rPr>
        <w:tab/>
        <w:t xml:space="preserve">क्या यूरिया की </w:t>
      </w:r>
      <w:r>
        <w:rPr>
          <w:rFonts w:ascii="Mangal" w:hAnsi="Mangal"/>
          <w:sz w:val="24"/>
          <w:szCs w:val="24"/>
        </w:rPr>
        <w:t xml:space="preserve">45 </w:t>
      </w:r>
      <w:r>
        <w:rPr>
          <w:rFonts w:ascii="Mangal" w:hAnsi="Mangal"/>
          <w:sz w:val="24"/>
          <w:szCs w:val="24"/>
          <w:cs/>
        </w:rPr>
        <w:t xml:space="preserve">किग्रा॰ और </w:t>
      </w:r>
      <w:r>
        <w:rPr>
          <w:rFonts w:ascii="Mangal" w:hAnsi="Mangal"/>
          <w:sz w:val="24"/>
          <w:szCs w:val="24"/>
        </w:rPr>
        <w:t xml:space="preserve">50 </w:t>
      </w:r>
      <w:r>
        <w:rPr>
          <w:rFonts w:ascii="Mangal" w:hAnsi="Mangal"/>
          <w:sz w:val="24"/>
          <w:szCs w:val="24"/>
          <w:cs/>
        </w:rPr>
        <w:t>किग्रा॰ की बोरी को निर्धारित मूल्य अर्थात अधिकतम खुदरा मूल्य से अधिक पर बेचने की घटनाएं सरकार के संज्ञान में आई हैं</w:t>
      </w:r>
      <w:r>
        <w:rPr>
          <w:rFonts w:ascii="Mangal" w:hAnsi="Mangal"/>
          <w:sz w:val="24"/>
          <w:szCs w:val="24"/>
        </w:rPr>
        <w:t xml:space="preserve">; </w:t>
      </w:r>
    </w:p>
    <w:p w:rsidR="00531AC8" w:rsidRDefault="00531AC8" w:rsidP="00531AC8">
      <w:pPr>
        <w:spacing w:after="0" w:line="240" w:lineRule="auto"/>
        <w:ind w:left="720" w:hanging="720"/>
        <w:jc w:val="both"/>
        <w:rPr>
          <w:rFonts w:ascii="Mangal" w:hAnsi="Mangal"/>
          <w:sz w:val="24"/>
          <w:szCs w:val="24"/>
        </w:rPr>
      </w:pPr>
      <w:r>
        <w:rPr>
          <w:rFonts w:ascii="Mangal" w:hAnsi="Mangal"/>
          <w:sz w:val="24"/>
          <w:szCs w:val="24"/>
        </w:rPr>
        <w:t>(</w:t>
      </w:r>
      <w:r>
        <w:rPr>
          <w:rFonts w:ascii="Mangal" w:hAnsi="Mangal"/>
          <w:sz w:val="24"/>
          <w:szCs w:val="24"/>
          <w:cs/>
        </w:rPr>
        <w:t xml:space="preserve">ख) </w:t>
      </w:r>
      <w:r>
        <w:rPr>
          <w:rFonts w:ascii="Mangal" w:hAnsi="Mangal"/>
          <w:sz w:val="24"/>
          <w:szCs w:val="24"/>
          <w:cs/>
        </w:rPr>
        <w:tab/>
        <w:t>यदि हां</w:t>
      </w:r>
      <w:r>
        <w:rPr>
          <w:rFonts w:ascii="Mangal" w:hAnsi="Mangal"/>
          <w:sz w:val="24"/>
          <w:szCs w:val="24"/>
        </w:rPr>
        <w:t xml:space="preserve">, </w:t>
      </w:r>
      <w:r>
        <w:rPr>
          <w:rFonts w:ascii="Mangal" w:hAnsi="Mangal"/>
          <w:sz w:val="24"/>
          <w:szCs w:val="24"/>
          <w:cs/>
        </w:rPr>
        <w:t>तो तत्संबंधी ब्यौरा क्या है और स्टॉकिस्टों/विक्रेताओं के विरुद्ध क्या कार्रवाई की गई है</w:t>
      </w:r>
      <w:r>
        <w:rPr>
          <w:rFonts w:ascii="Mangal" w:hAnsi="Mangal"/>
          <w:sz w:val="24"/>
          <w:szCs w:val="24"/>
        </w:rPr>
        <w:t xml:space="preserve">; </w:t>
      </w:r>
    </w:p>
    <w:p w:rsidR="00531AC8" w:rsidRDefault="00531AC8" w:rsidP="00531AC8">
      <w:pPr>
        <w:spacing w:after="0" w:line="240" w:lineRule="auto"/>
        <w:ind w:left="720" w:hanging="720"/>
        <w:jc w:val="both"/>
        <w:rPr>
          <w:rFonts w:ascii="Mangal" w:hAnsi="Mangal"/>
          <w:sz w:val="24"/>
          <w:szCs w:val="24"/>
        </w:rPr>
      </w:pPr>
      <w:r>
        <w:rPr>
          <w:rFonts w:ascii="Mangal" w:hAnsi="Mangal"/>
          <w:sz w:val="24"/>
          <w:szCs w:val="24"/>
        </w:rPr>
        <w:t>(</w:t>
      </w:r>
      <w:r>
        <w:rPr>
          <w:rFonts w:ascii="Mangal" w:hAnsi="Mangal"/>
          <w:sz w:val="24"/>
          <w:szCs w:val="24"/>
          <w:cs/>
        </w:rPr>
        <w:t xml:space="preserve">ग) </w:t>
      </w:r>
      <w:r>
        <w:rPr>
          <w:rFonts w:ascii="Mangal" w:hAnsi="Mangal"/>
          <w:sz w:val="24"/>
          <w:szCs w:val="24"/>
          <w:cs/>
        </w:rPr>
        <w:tab/>
        <w:t>क्या राज्य सरकारों को यूरिया के मूल्य में अतिरिक्त लेवी लगाने की अनुमति दी गयी है जिसके चलते कुछ राज्यों में यूरिया को ऊंचे दामों पर बेचा गया है/बेचा जा रहा है</w:t>
      </w:r>
      <w:r>
        <w:rPr>
          <w:rFonts w:ascii="Mangal" w:hAnsi="Mangal"/>
          <w:sz w:val="24"/>
          <w:szCs w:val="24"/>
        </w:rPr>
        <w:t xml:space="preserve">, </w:t>
      </w:r>
      <w:r>
        <w:rPr>
          <w:rFonts w:ascii="Mangal" w:hAnsi="Mangal"/>
          <w:sz w:val="24"/>
          <w:szCs w:val="24"/>
          <w:cs/>
        </w:rPr>
        <w:t>जिसके परिणामतः राज्यों में यूरिया की कीमतों में अंतर आ गया है</w:t>
      </w:r>
      <w:r>
        <w:rPr>
          <w:rFonts w:ascii="Mangal" w:hAnsi="Mangal"/>
          <w:sz w:val="24"/>
          <w:szCs w:val="24"/>
        </w:rPr>
        <w:t xml:space="preserve">; </w:t>
      </w:r>
      <w:r>
        <w:rPr>
          <w:rFonts w:ascii="Mangal" w:hAnsi="Mangal"/>
          <w:sz w:val="24"/>
          <w:szCs w:val="24"/>
          <w:cs/>
        </w:rPr>
        <w:t xml:space="preserve">और </w:t>
      </w:r>
    </w:p>
    <w:p w:rsidR="00531AC8" w:rsidRDefault="00531AC8" w:rsidP="00531AC8">
      <w:pPr>
        <w:spacing w:after="0" w:line="240" w:lineRule="auto"/>
        <w:jc w:val="both"/>
        <w:rPr>
          <w:rFonts w:ascii="Mangal" w:hAnsi="Mangal"/>
          <w:sz w:val="24"/>
          <w:szCs w:val="24"/>
          <w:lang w:bidi="ar-SA"/>
        </w:rPr>
      </w:pPr>
      <w:r>
        <w:rPr>
          <w:rFonts w:ascii="Mangal" w:hAnsi="Mangal"/>
          <w:sz w:val="24"/>
          <w:szCs w:val="24"/>
          <w:cs/>
        </w:rPr>
        <w:t xml:space="preserve">(घ) </w:t>
      </w:r>
      <w:r>
        <w:rPr>
          <w:rFonts w:ascii="Mangal" w:hAnsi="Mangal"/>
          <w:sz w:val="24"/>
          <w:szCs w:val="24"/>
          <w:cs/>
        </w:rPr>
        <w:tab/>
        <w:t>यदि हां</w:t>
      </w:r>
      <w:r>
        <w:rPr>
          <w:rFonts w:ascii="Mangal" w:hAnsi="Mangal"/>
          <w:sz w:val="24"/>
          <w:szCs w:val="24"/>
        </w:rPr>
        <w:t xml:space="preserve">, </w:t>
      </w:r>
      <w:r>
        <w:rPr>
          <w:rFonts w:ascii="Mangal" w:hAnsi="Mangal"/>
          <w:sz w:val="24"/>
          <w:szCs w:val="24"/>
          <w:cs/>
        </w:rPr>
        <w:t>तो तत्संबंधी ब्यौरा क्या है</w:t>
      </w:r>
      <w:r>
        <w:rPr>
          <w:rFonts w:ascii="Mangal" w:hAnsi="Mangal"/>
          <w:sz w:val="24"/>
          <w:szCs w:val="24"/>
        </w:rPr>
        <w:t xml:space="preserve">? </w:t>
      </w:r>
    </w:p>
    <w:p w:rsidR="00531AC8" w:rsidRDefault="00531AC8" w:rsidP="00531AC8">
      <w:pPr>
        <w:spacing w:after="0" w:line="240" w:lineRule="auto"/>
        <w:jc w:val="both"/>
        <w:rPr>
          <w:rFonts w:ascii="Mangal" w:hAnsi="Mangal"/>
          <w:sz w:val="24"/>
          <w:szCs w:val="24"/>
        </w:rPr>
      </w:pPr>
      <w:r>
        <w:rPr>
          <w:rFonts w:ascii="Mangal" w:hAnsi="Mangal"/>
          <w:sz w:val="24"/>
          <w:szCs w:val="24"/>
        </w:rPr>
        <w:t xml:space="preserve"> </w:t>
      </w:r>
      <w:r>
        <w:rPr>
          <w:rFonts w:ascii="Mangal" w:hAnsi="Mangal"/>
          <w:sz w:val="24"/>
          <w:szCs w:val="24"/>
          <w:cs/>
        </w:rPr>
        <w:t xml:space="preserve">        </w:t>
      </w:r>
    </w:p>
    <w:p w:rsidR="00531AC8" w:rsidRDefault="00531AC8" w:rsidP="00531AC8">
      <w:pPr>
        <w:spacing w:after="0" w:line="240" w:lineRule="auto"/>
        <w:jc w:val="center"/>
        <w:rPr>
          <w:rFonts w:ascii="Mangal" w:hAnsi="Mangal"/>
          <w:b/>
          <w:bCs/>
          <w:sz w:val="24"/>
          <w:szCs w:val="24"/>
          <w:u w:val="single"/>
          <w:lang w:bidi="ar-SA"/>
        </w:rPr>
      </w:pPr>
      <w:proofErr w:type="spellStart"/>
      <w:r>
        <w:rPr>
          <w:rFonts w:ascii="Mangal" w:hAnsi="Mangal"/>
          <w:b/>
          <w:bCs/>
          <w:sz w:val="24"/>
          <w:szCs w:val="24"/>
          <w:u w:val="single"/>
        </w:rPr>
        <w:t>उत्‍तर</w:t>
      </w:r>
      <w:proofErr w:type="spellEnd"/>
    </w:p>
    <w:p w:rsidR="00531AC8" w:rsidRDefault="00531AC8" w:rsidP="00531AC8">
      <w:pPr>
        <w:spacing w:after="0" w:line="240" w:lineRule="auto"/>
        <w:jc w:val="center"/>
        <w:rPr>
          <w:rFonts w:ascii="Mangal" w:hAnsi="Mangal"/>
          <w:b/>
          <w:bCs/>
          <w:sz w:val="24"/>
          <w:szCs w:val="24"/>
          <w:u w:val="single"/>
        </w:rPr>
      </w:pPr>
    </w:p>
    <w:p w:rsidR="00531AC8" w:rsidRDefault="00531AC8" w:rsidP="00531AC8">
      <w:pPr>
        <w:spacing w:after="0" w:line="240" w:lineRule="auto"/>
        <w:jc w:val="center"/>
        <w:rPr>
          <w:rFonts w:ascii="Mangal" w:hAnsi="Mangal"/>
          <w:b/>
          <w:bCs/>
          <w:szCs w:val="22"/>
        </w:rPr>
      </w:pPr>
      <w:proofErr w:type="spellStart"/>
      <w:r>
        <w:rPr>
          <w:rFonts w:ascii="Mangal" w:hAnsi="Mangal"/>
          <w:b/>
          <w:bCs/>
          <w:szCs w:val="22"/>
        </w:rPr>
        <w:t>योजना</w:t>
      </w:r>
      <w:proofErr w:type="spellEnd"/>
      <w:r>
        <w:rPr>
          <w:rFonts w:ascii="Mangal" w:hAnsi="Mangal"/>
          <w:b/>
          <w:bCs/>
          <w:szCs w:val="22"/>
        </w:rPr>
        <w:t xml:space="preserve"> </w:t>
      </w:r>
      <w:proofErr w:type="spellStart"/>
      <w:r>
        <w:rPr>
          <w:rFonts w:ascii="Mangal" w:hAnsi="Mangal"/>
          <w:b/>
          <w:bCs/>
          <w:szCs w:val="22"/>
        </w:rPr>
        <w:t>मंत्रालय</w:t>
      </w:r>
      <w:proofErr w:type="spellEnd"/>
      <w:r>
        <w:rPr>
          <w:rFonts w:ascii="Mangal" w:hAnsi="Mangal"/>
          <w:b/>
          <w:bCs/>
          <w:szCs w:val="22"/>
        </w:rPr>
        <w:t xml:space="preserve"> </w:t>
      </w:r>
      <w:proofErr w:type="spellStart"/>
      <w:r>
        <w:rPr>
          <w:rFonts w:ascii="Mangal" w:hAnsi="Mangal"/>
          <w:b/>
          <w:bCs/>
          <w:szCs w:val="22"/>
        </w:rPr>
        <w:t>में</w:t>
      </w:r>
      <w:proofErr w:type="spellEnd"/>
      <w:r>
        <w:rPr>
          <w:rFonts w:ascii="Mangal" w:hAnsi="Mangal"/>
          <w:b/>
          <w:bCs/>
          <w:szCs w:val="22"/>
        </w:rPr>
        <w:t xml:space="preserve"> </w:t>
      </w:r>
      <w:proofErr w:type="spellStart"/>
      <w:r>
        <w:rPr>
          <w:rFonts w:ascii="Mangal" w:hAnsi="Mangal"/>
          <w:b/>
          <w:bCs/>
          <w:szCs w:val="22"/>
        </w:rPr>
        <w:t>राज्‍य</w:t>
      </w:r>
      <w:proofErr w:type="spellEnd"/>
      <w:r>
        <w:rPr>
          <w:rFonts w:ascii="Mangal" w:hAnsi="Mangal"/>
          <w:b/>
          <w:bCs/>
          <w:szCs w:val="22"/>
        </w:rPr>
        <w:t xml:space="preserve"> </w:t>
      </w:r>
      <w:proofErr w:type="spellStart"/>
      <w:r>
        <w:rPr>
          <w:rFonts w:ascii="Mangal" w:hAnsi="Mangal"/>
          <w:b/>
          <w:bCs/>
          <w:szCs w:val="22"/>
        </w:rPr>
        <w:t>मंत्री</w:t>
      </w:r>
      <w:proofErr w:type="spellEnd"/>
      <w:r>
        <w:rPr>
          <w:rFonts w:ascii="Mangal" w:hAnsi="Mangal"/>
          <w:b/>
          <w:bCs/>
          <w:szCs w:val="22"/>
        </w:rPr>
        <w:t xml:space="preserve"> (</w:t>
      </w:r>
      <w:proofErr w:type="spellStart"/>
      <w:r>
        <w:rPr>
          <w:rFonts w:ascii="Mangal" w:hAnsi="Mangal"/>
          <w:b/>
          <w:bCs/>
          <w:szCs w:val="22"/>
        </w:rPr>
        <w:t>स्‍वतंत्र</w:t>
      </w:r>
      <w:proofErr w:type="spellEnd"/>
      <w:r>
        <w:rPr>
          <w:rFonts w:ascii="Mangal" w:hAnsi="Mangal"/>
          <w:b/>
          <w:bCs/>
          <w:szCs w:val="22"/>
        </w:rPr>
        <w:t xml:space="preserve"> </w:t>
      </w:r>
      <w:proofErr w:type="spellStart"/>
      <w:r>
        <w:rPr>
          <w:rFonts w:ascii="Mangal" w:hAnsi="Mangal"/>
          <w:b/>
          <w:bCs/>
          <w:szCs w:val="22"/>
        </w:rPr>
        <w:t>प्रभार</w:t>
      </w:r>
      <w:proofErr w:type="spellEnd"/>
      <w:r>
        <w:rPr>
          <w:rFonts w:ascii="Mangal" w:hAnsi="Mangal"/>
          <w:b/>
          <w:bCs/>
          <w:szCs w:val="22"/>
        </w:rPr>
        <w:t xml:space="preserve">) </w:t>
      </w:r>
      <w:proofErr w:type="spellStart"/>
      <w:r>
        <w:rPr>
          <w:rFonts w:ascii="Mangal" w:hAnsi="Mangal"/>
          <w:b/>
          <w:bCs/>
          <w:szCs w:val="22"/>
        </w:rPr>
        <w:t>तथा</w:t>
      </w:r>
      <w:proofErr w:type="spellEnd"/>
      <w:r>
        <w:rPr>
          <w:rFonts w:ascii="Mangal" w:hAnsi="Mangal"/>
          <w:b/>
          <w:bCs/>
          <w:szCs w:val="22"/>
        </w:rPr>
        <w:t xml:space="preserve"> </w:t>
      </w:r>
      <w:proofErr w:type="spellStart"/>
      <w:r>
        <w:rPr>
          <w:rFonts w:ascii="Mangal" w:hAnsi="Mangal"/>
          <w:b/>
          <w:bCs/>
          <w:szCs w:val="22"/>
        </w:rPr>
        <w:t>रसायन</w:t>
      </w:r>
      <w:proofErr w:type="spellEnd"/>
      <w:r>
        <w:rPr>
          <w:rFonts w:ascii="Mangal" w:hAnsi="Mangal"/>
          <w:b/>
          <w:bCs/>
          <w:szCs w:val="22"/>
        </w:rPr>
        <w:t xml:space="preserve"> </w:t>
      </w:r>
      <w:proofErr w:type="spellStart"/>
      <w:r>
        <w:rPr>
          <w:rFonts w:ascii="Mangal" w:hAnsi="Mangal"/>
          <w:b/>
          <w:bCs/>
          <w:szCs w:val="22"/>
        </w:rPr>
        <w:t>और</w:t>
      </w:r>
      <w:proofErr w:type="spellEnd"/>
      <w:r>
        <w:rPr>
          <w:rFonts w:ascii="Mangal" w:hAnsi="Mangal"/>
          <w:b/>
          <w:bCs/>
          <w:szCs w:val="22"/>
        </w:rPr>
        <w:t xml:space="preserve"> </w:t>
      </w:r>
      <w:proofErr w:type="spellStart"/>
      <w:r>
        <w:rPr>
          <w:rFonts w:ascii="Mangal" w:hAnsi="Mangal"/>
          <w:b/>
          <w:bCs/>
          <w:szCs w:val="22"/>
        </w:rPr>
        <w:t>उर्वरक</w:t>
      </w:r>
      <w:proofErr w:type="spellEnd"/>
      <w:r>
        <w:rPr>
          <w:rFonts w:ascii="Mangal" w:hAnsi="Mangal"/>
          <w:b/>
          <w:bCs/>
          <w:szCs w:val="22"/>
        </w:rPr>
        <w:t xml:space="preserve"> </w:t>
      </w:r>
      <w:proofErr w:type="spellStart"/>
      <w:r>
        <w:rPr>
          <w:rFonts w:ascii="Mangal" w:hAnsi="Mangal"/>
          <w:b/>
          <w:bCs/>
          <w:szCs w:val="22"/>
        </w:rPr>
        <w:t>मंत्रालय</w:t>
      </w:r>
      <w:proofErr w:type="spellEnd"/>
      <w:r>
        <w:rPr>
          <w:rFonts w:ascii="Mangal" w:hAnsi="Mangal"/>
          <w:b/>
          <w:bCs/>
          <w:szCs w:val="22"/>
        </w:rPr>
        <w:t xml:space="preserve"> </w:t>
      </w:r>
      <w:proofErr w:type="spellStart"/>
      <w:r>
        <w:rPr>
          <w:rFonts w:ascii="Mangal" w:hAnsi="Mangal"/>
          <w:b/>
          <w:bCs/>
          <w:szCs w:val="22"/>
        </w:rPr>
        <w:t>में</w:t>
      </w:r>
      <w:proofErr w:type="spellEnd"/>
      <w:r>
        <w:rPr>
          <w:rFonts w:ascii="Mangal" w:hAnsi="Mangal"/>
          <w:b/>
          <w:bCs/>
          <w:szCs w:val="22"/>
        </w:rPr>
        <w:t xml:space="preserve"> </w:t>
      </w:r>
      <w:proofErr w:type="spellStart"/>
      <w:r>
        <w:rPr>
          <w:rFonts w:ascii="Mangal" w:hAnsi="Mangal"/>
          <w:b/>
          <w:bCs/>
          <w:szCs w:val="22"/>
        </w:rPr>
        <w:t>राज्‍य</w:t>
      </w:r>
      <w:proofErr w:type="spellEnd"/>
      <w:r>
        <w:rPr>
          <w:rFonts w:ascii="Mangal" w:hAnsi="Mangal"/>
          <w:b/>
          <w:bCs/>
          <w:szCs w:val="22"/>
        </w:rPr>
        <w:t xml:space="preserve"> </w:t>
      </w:r>
      <w:proofErr w:type="spellStart"/>
      <w:r>
        <w:rPr>
          <w:rFonts w:ascii="Mangal" w:hAnsi="Mangal"/>
          <w:b/>
          <w:bCs/>
          <w:szCs w:val="22"/>
        </w:rPr>
        <w:t>मंत्री</w:t>
      </w:r>
      <w:proofErr w:type="spellEnd"/>
    </w:p>
    <w:p w:rsidR="00531AC8" w:rsidRDefault="00531AC8" w:rsidP="00531AC8">
      <w:pPr>
        <w:pStyle w:val="NoSpacing"/>
        <w:pBdr>
          <w:bottom w:val="single" w:sz="4" w:space="1" w:color="auto"/>
        </w:pBdr>
        <w:jc w:val="right"/>
        <w:rPr>
          <w:rFonts w:ascii="Mangal" w:hAnsi="Mangal"/>
          <w:b/>
          <w:bCs/>
          <w:sz w:val="24"/>
          <w:szCs w:val="24"/>
          <w:lang w:bidi="hi-IN"/>
        </w:rPr>
      </w:pPr>
      <w:r>
        <w:rPr>
          <w:rFonts w:ascii="Mangal" w:hAnsi="Mangal"/>
          <w:b/>
          <w:bCs/>
          <w:sz w:val="24"/>
          <w:szCs w:val="24"/>
        </w:rPr>
        <w:t xml:space="preserve"> (</w:t>
      </w:r>
      <w:proofErr w:type="spellStart"/>
      <w:r>
        <w:rPr>
          <w:rFonts w:ascii="Mangal" w:hAnsi="Mangal"/>
          <w:b/>
          <w:bCs/>
          <w:sz w:val="24"/>
          <w:szCs w:val="24"/>
        </w:rPr>
        <w:t>राव</w:t>
      </w:r>
      <w:proofErr w:type="spellEnd"/>
      <w:r>
        <w:rPr>
          <w:rFonts w:ascii="Mangal" w:hAnsi="Mangal"/>
          <w:b/>
          <w:bCs/>
          <w:sz w:val="24"/>
          <w:szCs w:val="24"/>
        </w:rPr>
        <w:t xml:space="preserve"> </w:t>
      </w:r>
      <w:proofErr w:type="spellStart"/>
      <w:r>
        <w:rPr>
          <w:rFonts w:ascii="Mangal" w:hAnsi="Mangal"/>
          <w:b/>
          <w:bCs/>
          <w:sz w:val="24"/>
          <w:szCs w:val="24"/>
        </w:rPr>
        <w:t>इन्‍द्रजीत</w:t>
      </w:r>
      <w:proofErr w:type="spellEnd"/>
      <w:r>
        <w:rPr>
          <w:rFonts w:ascii="Mangal" w:hAnsi="Mangal"/>
          <w:b/>
          <w:bCs/>
          <w:sz w:val="24"/>
          <w:szCs w:val="24"/>
        </w:rPr>
        <w:t xml:space="preserve"> </w:t>
      </w:r>
      <w:proofErr w:type="spellStart"/>
      <w:r>
        <w:rPr>
          <w:rFonts w:ascii="Mangal" w:hAnsi="Mangal"/>
          <w:b/>
          <w:bCs/>
          <w:sz w:val="24"/>
          <w:szCs w:val="24"/>
        </w:rPr>
        <w:t>सिंह</w:t>
      </w:r>
      <w:proofErr w:type="spellEnd"/>
      <w:r>
        <w:rPr>
          <w:rFonts w:ascii="Mangal" w:hAnsi="Mangal"/>
          <w:b/>
          <w:bCs/>
          <w:sz w:val="24"/>
          <w:szCs w:val="24"/>
        </w:rPr>
        <w:t>)</w:t>
      </w:r>
    </w:p>
    <w:p w:rsidR="00531AC8" w:rsidRDefault="00531AC8" w:rsidP="00531AC8">
      <w:pPr>
        <w:spacing w:after="0" w:line="240" w:lineRule="auto"/>
        <w:jc w:val="both"/>
        <w:rPr>
          <w:rFonts w:ascii="Mangal" w:hAnsi="Mangal"/>
          <w:sz w:val="24"/>
          <w:szCs w:val="24"/>
          <w:cs/>
        </w:rPr>
      </w:pPr>
      <w:r>
        <w:rPr>
          <w:rFonts w:ascii="Mangal" w:hAnsi="Mangal"/>
          <w:b/>
          <w:bCs/>
          <w:sz w:val="24"/>
          <w:szCs w:val="24"/>
          <w:cs/>
        </w:rPr>
        <w:t>(क):</w:t>
      </w:r>
      <w:r>
        <w:rPr>
          <w:rFonts w:ascii="Mangal" w:hAnsi="Mangal"/>
          <w:sz w:val="24"/>
          <w:szCs w:val="24"/>
          <w:cs/>
        </w:rPr>
        <w:tab/>
        <w:t>भारत सरकार ने आवश्‍यक वस्‍तु अधिनियम</w:t>
      </w:r>
      <w:r>
        <w:rPr>
          <w:rFonts w:ascii="Mangal" w:hAnsi="Mangal"/>
          <w:sz w:val="24"/>
          <w:szCs w:val="24"/>
        </w:rPr>
        <w:t xml:space="preserve">, 1955 </w:t>
      </w:r>
      <w:r>
        <w:rPr>
          <w:rFonts w:ascii="Mangal" w:hAnsi="Mangal"/>
          <w:sz w:val="24"/>
          <w:szCs w:val="24"/>
          <w:cs/>
        </w:rPr>
        <w:t>(ईसीए) के तहत उर्वरक को एक आवश्‍यक वस्‍तु घोषित किया है और आवश्‍यक वस्‍तु अधिनियम के तहत उर्वरक (नियंत्रण) आदेश</w:t>
      </w:r>
      <w:r>
        <w:rPr>
          <w:rFonts w:ascii="Mangal" w:hAnsi="Mangal"/>
          <w:sz w:val="24"/>
          <w:szCs w:val="24"/>
        </w:rPr>
        <w:t xml:space="preserve">, 1985 </w:t>
      </w:r>
      <w:r>
        <w:rPr>
          <w:rFonts w:ascii="Mangal" w:hAnsi="Mangal"/>
          <w:sz w:val="24"/>
          <w:szCs w:val="24"/>
          <w:cs/>
        </w:rPr>
        <w:t>तथा उर्वरक (संचलन नियंत्रण) आदेश</w:t>
      </w:r>
      <w:r>
        <w:rPr>
          <w:rFonts w:ascii="Mangal" w:hAnsi="Mangal"/>
          <w:sz w:val="24"/>
          <w:szCs w:val="24"/>
        </w:rPr>
        <w:t xml:space="preserve">, 1973 </w:t>
      </w:r>
      <w:r>
        <w:rPr>
          <w:rFonts w:ascii="Mangal" w:hAnsi="Mangal"/>
          <w:sz w:val="24"/>
          <w:szCs w:val="24"/>
          <w:cs/>
        </w:rPr>
        <w:t>अधिसूचित किए हैं। राज्‍य सरकारों को उर्वरकों की कालाबाजारी रोकने के अतिरिक्‍त एमआरपी पर उर्वरकों की बिक्री सुनिश्‍चित करने के लिए पर्याप्‍त शक्तियां प्रदान की गई हैं। राज्‍य सरकारों को एफसीओ</w:t>
      </w:r>
      <w:r>
        <w:rPr>
          <w:rFonts w:ascii="Mangal" w:hAnsi="Mangal"/>
          <w:sz w:val="24"/>
          <w:szCs w:val="24"/>
        </w:rPr>
        <w:t xml:space="preserve">, 1985 </w:t>
      </w:r>
      <w:r>
        <w:rPr>
          <w:rFonts w:ascii="Mangal" w:hAnsi="Mangal"/>
          <w:sz w:val="24"/>
          <w:szCs w:val="24"/>
          <w:cs/>
        </w:rPr>
        <w:t>तथा आवश्‍यक वस्‍तु अधिनियम</w:t>
      </w:r>
      <w:r>
        <w:rPr>
          <w:rFonts w:ascii="Mangal" w:hAnsi="Mangal"/>
          <w:sz w:val="24"/>
          <w:szCs w:val="24"/>
        </w:rPr>
        <w:t>, 1955</w:t>
      </w:r>
      <w:r>
        <w:rPr>
          <w:rFonts w:ascii="Mangal" w:hAnsi="Mangal"/>
          <w:sz w:val="24"/>
          <w:szCs w:val="24"/>
          <w:cs/>
        </w:rPr>
        <w:t xml:space="preserve"> के प्रावधानों का उल्‍लंघन करने वाले किसी व्‍यक्‍ति की तलाशी लेने</w:t>
      </w:r>
      <w:r>
        <w:rPr>
          <w:rFonts w:ascii="Mangal" w:hAnsi="Mangal"/>
          <w:sz w:val="24"/>
          <w:szCs w:val="24"/>
        </w:rPr>
        <w:t xml:space="preserve">, </w:t>
      </w:r>
      <w:r>
        <w:rPr>
          <w:rFonts w:ascii="Mangal" w:hAnsi="Mangal"/>
          <w:sz w:val="24"/>
          <w:szCs w:val="24"/>
          <w:cs/>
        </w:rPr>
        <w:t xml:space="preserve">माल जब्‍त करने और उसके विरुद्ध दण्‍डात्‍मक कार्रवाई करने का अधिकार दिया गया है। किसी भी राज्‍य सरकार से यूरिया की बिक्री निर्धारित मूल्‍य अर्थात् यूरिया के 45 किग्रा. और 50 किग्रा. बैग के एमआरपी से अधिक मूल्‍य पर करने की कोई रिपोर्ट प्राप्‍त नहीं हुई है। </w:t>
      </w:r>
    </w:p>
    <w:p w:rsidR="00531AC8" w:rsidRDefault="00531AC8" w:rsidP="00531AC8">
      <w:pPr>
        <w:spacing w:after="0" w:line="240" w:lineRule="auto"/>
        <w:jc w:val="center"/>
        <w:rPr>
          <w:rFonts w:ascii="Mangal" w:hAnsi="Mangal"/>
          <w:sz w:val="24"/>
          <w:szCs w:val="24"/>
        </w:rPr>
      </w:pPr>
      <w:r>
        <w:rPr>
          <w:rFonts w:ascii="Mangal" w:hAnsi="Mangal"/>
          <w:sz w:val="24"/>
          <w:szCs w:val="24"/>
        </w:rPr>
        <w:lastRenderedPageBreak/>
        <w:t xml:space="preserve">-: </w:t>
      </w:r>
      <w:proofErr w:type="gramStart"/>
      <w:r>
        <w:rPr>
          <w:rFonts w:ascii="Mangal" w:hAnsi="Mangal"/>
          <w:sz w:val="24"/>
          <w:szCs w:val="24"/>
        </w:rPr>
        <w:t>2 :</w:t>
      </w:r>
      <w:proofErr w:type="gramEnd"/>
      <w:r>
        <w:rPr>
          <w:rFonts w:ascii="Mangal" w:hAnsi="Mangal"/>
          <w:sz w:val="24"/>
          <w:szCs w:val="24"/>
        </w:rPr>
        <w:t xml:space="preserve">- </w:t>
      </w:r>
    </w:p>
    <w:p w:rsidR="00531AC8" w:rsidRDefault="00531AC8" w:rsidP="00531AC8">
      <w:pPr>
        <w:spacing w:after="0" w:line="240" w:lineRule="auto"/>
        <w:jc w:val="center"/>
        <w:rPr>
          <w:rFonts w:ascii="Mangal" w:hAnsi="Mangal"/>
          <w:sz w:val="24"/>
          <w:szCs w:val="24"/>
        </w:rPr>
      </w:pPr>
    </w:p>
    <w:p w:rsidR="00531AC8" w:rsidRDefault="00531AC8" w:rsidP="00531AC8">
      <w:pPr>
        <w:spacing w:after="0"/>
        <w:jc w:val="both"/>
        <w:rPr>
          <w:rFonts w:ascii="Mangal" w:hAnsi="Mangal"/>
          <w:sz w:val="24"/>
          <w:szCs w:val="24"/>
        </w:rPr>
      </w:pPr>
      <w:r>
        <w:rPr>
          <w:rFonts w:ascii="Mangal" w:hAnsi="Mangal"/>
          <w:b/>
          <w:bCs/>
          <w:sz w:val="24"/>
          <w:szCs w:val="24"/>
          <w:cs/>
        </w:rPr>
        <w:t>(ख):</w:t>
      </w:r>
      <w:r>
        <w:rPr>
          <w:rFonts w:ascii="Mangal" w:hAnsi="Mangal"/>
          <w:b/>
          <w:bCs/>
          <w:sz w:val="24"/>
          <w:szCs w:val="24"/>
          <w:cs/>
        </w:rPr>
        <w:tab/>
      </w:r>
      <w:r>
        <w:rPr>
          <w:rFonts w:ascii="Mangal" w:hAnsi="Mangal"/>
          <w:sz w:val="24"/>
          <w:szCs w:val="24"/>
          <w:cs/>
        </w:rPr>
        <w:t xml:space="preserve">उपर्युक्‍त (क) के मद्देनजर प्रश्‍न नहीं उठता। </w:t>
      </w:r>
    </w:p>
    <w:p w:rsidR="00531AC8" w:rsidRDefault="00531AC8" w:rsidP="00531AC8">
      <w:pPr>
        <w:spacing w:after="0"/>
        <w:jc w:val="both"/>
        <w:rPr>
          <w:rFonts w:ascii="Mangal" w:hAnsi="Mangal"/>
          <w:sz w:val="24"/>
          <w:szCs w:val="24"/>
        </w:rPr>
      </w:pPr>
    </w:p>
    <w:p w:rsidR="00531AC8" w:rsidRDefault="00531AC8" w:rsidP="00531AC8">
      <w:pPr>
        <w:spacing w:after="0" w:line="240" w:lineRule="auto"/>
        <w:jc w:val="both"/>
        <w:rPr>
          <w:rFonts w:ascii="Mangal" w:hAnsi="Mangal"/>
          <w:sz w:val="24"/>
          <w:szCs w:val="24"/>
          <w:lang w:bidi="ar-SA"/>
        </w:rPr>
      </w:pPr>
      <w:r>
        <w:rPr>
          <w:rFonts w:ascii="Mangal" w:hAnsi="Mangal"/>
          <w:b/>
          <w:bCs/>
          <w:sz w:val="24"/>
          <w:szCs w:val="24"/>
          <w:cs/>
        </w:rPr>
        <w:t>(ग) तथा (घ):</w:t>
      </w:r>
      <w:r>
        <w:rPr>
          <w:rFonts w:ascii="Mangal" w:hAnsi="Mangal"/>
          <w:b/>
          <w:bCs/>
          <w:sz w:val="24"/>
          <w:szCs w:val="24"/>
          <w:cs/>
        </w:rPr>
        <w:tab/>
      </w:r>
      <w:r>
        <w:rPr>
          <w:rFonts w:ascii="Mangal" w:hAnsi="Mangal"/>
          <w:b/>
          <w:bCs/>
          <w:sz w:val="24"/>
          <w:szCs w:val="24"/>
        </w:rPr>
        <w:t xml:space="preserve">  </w:t>
      </w:r>
      <w:r>
        <w:rPr>
          <w:rFonts w:ascii="Mangal" w:hAnsi="Mangal"/>
          <w:sz w:val="24"/>
          <w:szCs w:val="24"/>
          <w:cs/>
        </w:rPr>
        <w:t>किसानों को सांविधिक रूप से अधिसूचित अधिकतम खुदरा मूल्‍य (एमआरपी) पर यूरिया उपलब्‍ध कराई जा रही है। यूरिया के 45 किग्रा. के बैग का एमआरपी 242 रुपये/बैग (नीम लेपन के लिए प्रभार तथा यथा लागू करों को छोड़कर) तथा यूरिया के 50 किग्रा. के बैग का एमआरपी 268 रुपये/बैग (नीम लेपन के लिए प्रभार तथा यथा लागू करों को छोड़कर) है। तथापि</w:t>
      </w:r>
      <w:r>
        <w:rPr>
          <w:rFonts w:ascii="Mangal" w:hAnsi="Mangal"/>
          <w:sz w:val="24"/>
          <w:szCs w:val="24"/>
        </w:rPr>
        <w:t xml:space="preserve">, </w:t>
      </w:r>
      <w:r>
        <w:rPr>
          <w:rFonts w:ascii="Mangal" w:hAnsi="Mangal"/>
          <w:sz w:val="24"/>
          <w:szCs w:val="24"/>
          <w:cs/>
        </w:rPr>
        <w:t>उत्‍तर प्रदेश सरकार प्राकृतिक गैस पर अतिरिक्‍त वैट उद्गृहीत किया करती थी जिसके कारण उत्‍तर प्रदेश राज्‍य में किसानों से यूरिया के एमआरपी के अतिरिक्‍त 50 किग्रा. के बैग के लिए 34 रुपये तथा 45 किग्रा. के बैग के लिए 31 रुपये वसूलती थी। तथापि</w:t>
      </w:r>
      <w:r>
        <w:rPr>
          <w:rFonts w:ascii="Mangal" w:hAnsi="Mangal"/>
          <w:sz w:val="24"/>
          <w:szCs w:val="24"/>
        </w:rPr>
        <w:t xml:space="preserve">, </w:t>
      </w:r>
      <w:r>
        <w:rPr>
          <w:rFonts w:ascii="Mangal" w:hAnsi="Mangal"/>
          <w:sz w:val="24"/>
          <w:szCs w:val="24"/>
          <w:cs/>
        </w:rPr>
        <w:t xml:space="preserve">उत्‍तर प्रदेश सरकार ने 14.11.2018 से प्राकृतिक गैस पर से अतिरिक्‍त वैट को हटा लिया है। </w:t>
      </w:r>
    </w:p>
    <w:p w:rsidR="00531AC8" w:rsidRDefault="00531AC8" w:rsidP="00531AC8">
      <w:pPr>
        <w:pStyle w:val="NoSpacing"/>
        <w:jc w:val="center"/>
        <w:rPr>
          <w:rFonts w:ascii="Mangal" w:hAnsi="Mangal"/>
          <w:sz w:val="24"/>
          <w:szCs w:val="24"/>
          <w:lang w:bidi="hi-IN"/>
        </w:rPr>
      </w:pPr>
    </w:p>
    <w:p w:rsidR="00531AC8" w:rsidRDefault="00531AC8" w:rsidP="00531AC8">
      <w:pPr>
        <w:pStyle w:val="NoSpacing"/>
        <w:jc w:val="center"/>
        <w:rPr>
          <w:rFonts w:ascii="Mangal" w:hAnsi="Mangal"/>
          <w:sz w:val="24"/>
          <w:szCs w:val="24"/>
          <w:lang w:bidi="hi-IN"/>
        </w:rPr>
      </w:pPr>
    </w:p>
    <w:p w:rsidR="00861B3B" w:rsidRPr="00531AC8" w:rsidRDefault="00531AC8" w:rsidP="00531AC8">
      <w:pPr>
        <w:jc w:val="center"/>
      </w:pPr>
      <w:r>
        <w:rPr>
          <w:rFonts w:ascii="Mangal" w:hAnsi="Mangal"/>
          <w:sz w:val="24"/>
          <w:szCs w:val="24"/>
        </w:rPr>
        <w:t>*******</w:t>
      </w:r>
    </w:p>
    <w:sectPr w:rsidR="00861B3B" w:rsidRPr="00531AC8" w:rsidSect="00EF230C">
      <w:pgSz w:w="12240" w:h="15840"/>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230C"/>
    <w:rsid w:val="00531AC8"/>
    <w:rsid w:val="00861B3B"/>
    <w:rsid w:val="00E8025D"/>
    <w:rsid w:val="00EF230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EF230C"/>
    <w:rPr>
      <w:rFonts w:ascii="Times New Roman" w:eastAsia="Times New Roman" w:hAnsi="Times New Roman" w:cs="Times New Roman"/>
      <w:szCs w:val="22"/>
      <w:lang w:bidi="ar-SA"/>
    </w:rPr>
  </w:style>
  <w:style w:type="paragraph" w:styleId="NoSpacing">
    <w:name w:val="No Spacing"/>
    <w:link w:val="NoSpacingChar"/>
    <w:uiPriority w:val="1"/>
    <w:qFormat/>
    <w:rsid w:val="00EF230C"/>
    <w:pPr>
      <w:spacing w:after="0" w:line="240" w:lineRule="auto"/>
    </w:pPr>
    <w:rPr>
      <w:rFonts w:ascii="Times New Roman" w:eastAsia="Times New Roman" w:hAnsi="Times New Roman" w:cs="Times New Roman"/>
      <w:szCs w:val="22"/>
      <w:lang w:bidi="ar-SA"/>
    </w:rPr>
  </w:style>
</w:styles>
</file>

<file path=word/webSettings.xml><?xml version="1.0" encoding="utf-8"?>
<w:webSettings xmlns:r="http://schemas.openxmlformats.org/officeDocument/2006/relationships" xmlns:w="http://schemas.openxmlformats.org/wordprocessingml/2006/main">
  <w:divs>
    <w:div w:id="17584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rawat</dc:creator>
  <cp:keywords/>
  <dc:description/>
  <cp:lastModifiedBy>ms  rawat</cp:lastModifiedBy>
  <cp:revision>3</cp:revision>
  <dcterms:created xsi:type="dcterms:W3CDTF">2018-12-14T05:01:00Z</dcterms:created>
  <dcterms:modified xsi:type="dcterms:W3CDTF">2018-12-14T05:10:00Z</dcterms:modified>
</cp:coreProperties>
</file>