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67" w:rsidRPr="0088206E" w:rsidRDefault="00E37667" w:rsidP="00E37667">
      <w:pPr>
        <w:tabs>
          <w:tab w:val="left" w:pos="3975"/>
          <w:tab w:val="center" w:pos="4680"/>
        </w:tabs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भारत सरकार</w:t>
      </w:r>
    </w:p>
    <w:p w:rsidR="00E37667" w:rsidRPr="0088206E" w:rsidRDefault="00E37667" w:rsidP="00E37667">
      <w:pPr>
        <w:pStyle w:val="NoSpacing"/>
        <w:jc w:val="center"/>
        <w:rPr>
          <w:rFonts w:asciiTheme="minorBidi" w:hAnsiTheme="minorBidi" w:cstheme="minorBidi"/>
          <w:sz w:val="24"/>
          <w:szCs w:val="24"/>
        </w:rPr>
      </w:pP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कृषि एवं किसान कल्‍याण मंत्रालय</w:t>
      </w:r>
    </w:p>
    <w:p w:rsidR="00E37667" w:rsidRPr="0088206E" w:rsidRDefault="00E37667" w:rsidP="00E37667">
      <w:pPr>
        <w:pStyle w:val="NoSpacing"/>
        <w:jc w:val="center"/>
        <w:rPr>
          <w:rFonts w:asciiTheme="minorBidi" w:hAnsiTheme="minorBidi" w:cstheme="minorBidi"/>
          <w:sz w:val="24"/>
          <w:szCs w:val="24"/>
        </w:rPr>
      </w:pP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कृषि</w:t>
      </w:r>
      <w:r w:rsidRPr="0088206E">
        <w:rPr>
          <w:rFonts w:asciiTheme="minorBidi" w:hAnsiTheme="minorBidi" w:cstheme="minorBidi"/>
          <w:sz w:val="24"/>
          <w:szCs w:val="24"/>
        </w:rPr>
        <w:t xml:space="preserve">, </w:t>
      </w: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सहकारिता एवं किसान कल्‍याण विभाग</w:t>
      </w:r>
    </w:p>
    <w:p w:rsidR="00E37667" w:rsidRPr="0088206E" w:rsidRDefault="00E37667" w:rsidP="00E37667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8206E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राज्‍य सभा</w:t>
      </w:r>
    </w:p>
    <w:p w:rsidR="00E37667" w:rsidRPr="0088206E" w:rsidRDefault="00E37667" w:rsidP="00E37667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8206E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अतारांकित प्रश्‍न संख्‍या 505</w:t>
      </w:r>
    </w:p>
    <w:p w:rsidR="00E37667" w:rsidRPr="0088206E" w:rsidRDefault="00E37667" w:rsidP="00E37667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88206E">
        <w:rPr>
          <w:rFonts w:asciiTheme="minorBidi" w:hAnsiTheme="minorBidi" w:cstheme="minorBidi"/>
          <w:b/>
          <w:bCs/>
          <w:sz w:val="24"/>
          <w:szCs w:val="24"/>
        </w:rPr>
        <w:t>14</w:t>
      </w:r>
      <w:r w:rsidRPr="0088206E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 xml:space="preserve"> दिसंबर</w:t>
      </w:r>
      <w:r w:rsidRPr="0088206E">
        <w:rPr>
          <w:rFonts w:asciiTheme="minorBidi" w:hAnsiTheme="minorBidi" w:cstheme="minorBidi"/>
          <w:b/>
          <w:bCs/>
          <w:sz w:val="24"/>
          <w:szCs w:val="24"/>
        </w:rPr>
        <w:t>, 2018</w:t>
      </w:r>
      <w:r w:rsidRPr="0088206E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 xml:space="preserve"> को उत्‍तरार्थ</w:t>
      </w:r>
    </w:p>
    <w:p w:rsidR="00E37667" w:rsidRPr="0088206E" w:rsidRDefault="00E37667" w:rsidP="00E37667">
      <w:pPr>
        <w:pStyle w:val="NoSpacing"/>
        <w:rPr>
          <w:sz w:val="24"/>
          <w:szCs w:val="24"/>
        </w:rPr>
      </w:pPr>
    </w:p>
    <w:p w:rsidR="00E37667" w:rsidRPr="0088206E" w:rsidRDefault="00E37667" w:rsidP="00E37667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88206E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विषय:</w:t>
      </w:r>
      <w:r w:rsidRPr="0088206E">
        <w:rPr>
          <w:rFonts w:asciiTheme="minorBidi" w:hAnsiTheme="minorBidi" w:cstheme="minorBidi" w:hint="cs"/>
          <w:b/>
          <w:bCs/>
          <w:sz w:val="24"/>
          <w:szCs w:val="24"/>
          <w:cs/>
          <w:lang w:bidi="hi-IN"/>
        </w:rPr>
        <w:tab/>
      </w:r>
      <w:r w:rsidRPr="0088206E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दालों के मूल्यों का स्थिरीकरण</w:t>
      </w:r>
    </w:p>
    <w:p w:rsidR="00E37667" w:rsidRPr="0088206E" w:rsidRDefault="00E37667" w:rsidP="00E37667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88206E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505.</w:t>
      </w:r>
      <w:r w:rsidRPr="0088206E">
        <w:rPr>
          <w:rFonts w:asciiTheme="minorBidi" w:hAnsiTheme="minorBidi" w:cstheme="minorBidi" w:hint="cs"/>
          <w:b/>
          <w:bCs/>
          <w:sz w:val="24"/>
          <w:szCs w:val="24"/>
          <w:cs/>
          <w:lang w:bidi="hi-IN"/>
        </w:rPr>
        <w:tab/>
      </w:r>
      <w:r w:rsidRPr="0088206E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 xml:space="preserve">श्री परिमल नथवानीः </w:t>
      </w:r>
    </w:p>
    <w:p w:rsidR="00E37667" w:rsidRPr="0088206E" w:rsidRDefault="00E37667" w:rsidP="00E37667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88206E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क्या कृषि एवं</w:t>
      </w:r>
      <w:r w:rsidRPr="0088206E">
        <w:rPr>
          <w:rFonts w:asciiTheme="minorBidi" w:hAnsiTheme="minorBidi" w:cstheme="minorBidi" w:hint="cs"/>
          <w:b/>
          <w:bCs/>
          <w:sz w:val="24"/>
          <w:szCs w:val="24"/>
          <w:cs/>
          <w:lang w:bidi="hi-IN"/>
        </w:rPr>
        <w:t xml:space="preserve"> </w:t>
      </w:r>
      <w:r w:rsidRPr="0088206E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किसान कल्याण मंत्री यह बताने की कृपा करेंगे</w:t>
      </w:r>
      <w:r w:rsidRPr="0088206E">
        <w:rPr>
          <w:rFonts w:asciiTheme="minorBidi" w:hAnsiTheme="minorBidi" w:cstheme="minorBidi" w:hint="cs"/>
          <w:b/>
          <w:bCs/>
          <w:sz w:val="24"/>
          <w:szCs w:val="24"/>
          <w:cs/>
          <w:lang w:bidi="hi-IN"/>
        </w:rPr>
        <w:t xml:space="preserve"> </w:t>
      </w:r>
      <w:r w:rsidRPr="0088206E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किः</w:t>
      </w:r>
    </w:p>
    <w:p w:rsidR="00E37667" w:rsidRPr="0088206E" w:rsidRDefault="00E37667" w:rsidP="00E37667">
      <w:pPr>
        <w:pStyle w:val="NoSpacing"/>
        <w:rPr>
          <w:sz w:val="24"/>
          <w:szCs w:val="24"/>
        </w:rPr>
      </w:pPr>
    </w:p>
    <w:p w:rsidR="00E37667" w:rsidRPr="0088206E" w:rsidRDefault="00E37667" w:rsidP="00E37667">
      <w:pPr>
        <w:pStyle w:val="NoSpacing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(क)</w:t>
      </w:r>
      <w:r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ab/>
      </w: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पिछले तीन वर्षों और चालू वर्ष के</w:t>
      </w:r>
      <w:r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दौरान देश में दालों के उत्पादन</w:t>
      </w:r>
      <w:r w:rsidRPr="0088206E">
        <w:rPr>
          <w:rFonts w:asciiTheme="minorBidi" w:hAnsiTheme="minorBidi" w:cstheme="minorBidi"/>
          <w:sz w:val="24"/>
          <w:szCs w:val="24"/>
        </w:rPr>
        <w:t xml:space="preserve">, </w:t>
      </w: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उपभोग</w:t>
      </w:r>
      <w:r w:rsidRPr="0088206E">
        <w:rPr>
          <w:rFonts w:asciiTheme="minorBidi" w:hAnsiTheme="minorBidi" w:cstheme="minorBidi"/>
          <w:sz w:val="24"/>
          <w:szCs w:val="24"/>
        </w:rPr>
        <w:t xml:space="preserve">, </w:t>
      </w: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आयात</w:t>
      </w:r>
      <w:r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और निर्यात का ब्यौरा क्या है</w:t>
      </w:r>
      <w:r w:rsidRPr="0088206E">
        <w:rPr>
          <w:rFonts w:asciiTheme="minorBidi" w:hAnsiTheme="minorBidi" w:cstheme="minorBidi"/>
          <w:sz w:val="24"/>
          <w:szCs w:val="24"/>
        </w:rPr>
        <w:t>;</w:t>
      </w:r>
    </w:p>
    <w:p w:rsidR="00E37667" w:rsidRPr="0088206E" w:rsidRDefault="00E37667" w:rsidP="00E37667">
      <w:pPr>
        <w:pStyle w:val="NoSpacing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(ख)</w:t>
      </w:r>
      <w:r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ab/>
      </w: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पिछले तीन वर्षों के दौरान दालों का</w:t>
      </w:r>
      <w:r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उत्पादन करने वाले किसानों की सहायता के लिए</w:t>
      </w:r>
      <w:r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दालों के मूल्यों के स्थिरीकरण हेतु सरकार द्वारा</w:t>
      </w:r>
      <w:r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कौन-कौन से कदम उठाए गए हैं</w:t>
      </w:r>
      <w:r w:rsidRPr="0088206E">
        <w:rPr>
          <w:rFonts w:asciiTheme="minorBidi" w:hAnsiTheme="minorBidi" w:cstheme="minorBidi"/>
          <w:sz w:val="24"/>
          <w:szCs w:val="24"/>
        </w:rPr>
        <w:t xml:space="preserve">; </w:t>
      </w: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और</w:t>
      </w:r>
    </w:p>
    <w:p w:rsidR="00E37667" w:rsidRPr="0088206E" w:rsidRDefault="00E37667" w:rsidP="00E37667">
      <w:pPr>
        <w:pStyle w:val="NoSpacing"/>
        <w:jc w:val="both"/>
        <w:rPr>
          <w:rFonts w:asciiTheme="minorBidi" w:hAnsiTheme="minorBidi" w:cstheme="minorBidi"/>
          <w:sz w:val="24"/>
          <w:szCs w:val="24"/>
          <w:lang w:bidi="hi-IN"/>
        </w:rPr>
      </w:pP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(ग)</w:t>
      </w:r>
      <w:r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ab/>
      </w: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दलहन किसानों की राजसहायता पर</w:t>
      </w:r>
      <w:r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कितनी धनराशि खर्च की गई</w:t>
      </w:r>
      <w:r w:rsidRPr="0088206E">
        <w:rPr>
          <w:rFonts w:asciiTheme="minorBidi" w:hAnsiTheme="minorBidi" w:cstheme="minorBidi"/>
          <w:sz w:val="24"/>
          <w:szCs w:val="24"/>
        </w:rPr>
        <w:t>?</w:t>
      </w:r>
    </w:p>
    <w:p w:rsidR="00E37667" w:rsidRPr="0088206E" w:rsidRDefault="00E37667" w:rsidP="008F0B4C">
      <w:pPr>
        <w:pStyle w:val="NoSpacing"/>
        <w:rPr>
          <w:sz w:val="24"/>
          <w:szCs w:val="24"/>
        </w:rPr>
      </w:pPr>
    </w:p>
    <w:p w:rsidR="00E37667" w:rsidRPr="0088206E" w:rsidRDefault="00E37667" w:rsidP="00E37667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8206E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उत्‍तर</w:t>
      </w:r>
    </w:p>
    <w:p w:rsidR="00E37667" w:rsidRPr="0088206E" w:rsidRDefault="00E37667" w:rsidP="00E37667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8206E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कृषि एवं किसान कल्‍याण मंत्रालय में राज्‍य मंत्री</w:t>
      </w:r>
    </w:p>
    <w:p w:rsidR="00E37667" w:rsidRPr="0088206E" w:rsidRDefault="00E37667" w:rsidP="00E37667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88206E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(श्री गजेन्‍द्र सिंह शेखावत)</w:t>
      </w:r>
    </w:p>
    <w:p w:rsidR="008F0B4C" w:rsidRPr="0088206E" w:rsidRDefault="008F0B4C" w:rsidP="008F0B4C">
      <w:pPr>
        <w:pStyle w:val="NoSpacing"/>
        <w:rPr>
          <w:sz w:val="24"/>
          <w:szCs w:val="24"/>
        </w:rPr>
      </w:pPr>
    </w:p>
    <w:p w:rsidR="002A5DF0" w:rsidRPr="0088206E" w:rsidRDefault="00052B26">
      <w:pPr>
        <w:rPr>
          <w:rFonts w:asciiTheme="minorBidi" w:hAnsiTheme="minorBidi" w:cstheme="minorBidi"/>
          <w:sz w:val="24"/>
          <w:szCs w:val="24"/>
          <w:lang w:bidi="hi-IN"/>
        </w:rPr>
      </w:pPr>
      <w:r w:rsidRPr="0088206E">
        <w:rPr>
          <w:rFonts w:asciiTheme="minorBidi" w:hAnsiTheme="minorBidi" w:cstheme="minorBidi"/>
          <w:sz w:val="24"/>
          <w:szCs w:val="24"/>
          <w:cs/>
          <w:lang w:bidi="hi-IN"/>
        </w:rPr>
        <w:t>(क):</w:t>
      </w:r>
      <w:r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विगत तीन वर्षों एवं मौजूदा वर्ष अर्थात 2015-16 से 2018-19 के दौरान दलहनों के उत्‍पादन</w:t>
      </w:r>
      <w:r w:rsidRPr="0088206E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आयात एवं निर्यात के ब्‍यौरे नीचे दिये गये है:</w:t>
      </w:r>
    </w:p>
    <w:p w:rsidR="002A34D6" w:rsidRPr="0088206E" w:rsidRDefault="00613D30" w:rsidP="002A34D6">
      <w:pPr>
        <w:ind w:left="4320"/>
        <w:jc w:val="center"/>
        <w:rPr>
          <w:rFonts w:asciiTheme="minorBidi" w:hAnsiTheme="minorBidi" w:cstheme="minorBidi"/>
          <w:sz w:val="24"/>
          <w:szCs w:val="24"/>
          <w:lang w:bidi="hi-IN"/>
        </w:rPr>
      </w:pPr>
      <w:r>
        <w:rPr>
          <w:rFonts w:asciiTheme="minorBidi" w:hAnsiTheme="minorBidi" w:cstheme="minorBidi" w:hint="cs"/>
          <w:sz w:val="24"/>
          <w:szCs w:val="24"/>
          <w:cs/>
          <w:lang w:bidi="hi-IN"/>
        </w:rPr>
        <w:t>(मिलियन</w:t>
      </w:r>
      <w:r w:rsidR="002A34D6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टन में)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044"/>
        <w:gridCol w:w="1170"/>
        <w:gridCol w:w="1620"/>
      </w:tblGrid>
      <w:tr w:rsidR="00052B26" w:rsidRPr="0088206E" w:rsidTr="008F0B4C">
        <w:trPr>
          <w:jc w:val="center"/>
        </w:trPr>
        <w:tc>
          <w:tcPr>
            <w:tcW w:w="1476" w:type="dxa"/>
          </w:tcPr>
          <w:p w:rsidR="00052B26" w:rsidRPr="0088206E" w:rsidRDefault="00052B26">
            <w:pPr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1044" w:type="dxa"/>
          </w:tcPr>
          <w:p w:rsidR="00052B26" w:rsidRPr="0088206E" w:rsidRDefault="00052B26">
            <w:pPr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उत्‍पादन</w:t>
            </w:r>
          </w:p>
        </w:tc>
        <w:tc>
          <w:tcPr>
            <w:tcW w:w="1170" w:type="dxa"/>
          </w:tcPr>
          <w:p w:rsidR="00052B26" w:rsidRPr="0088206E" w:rsidRDefault="00052B26">
            <w:pPr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आयात</w:t>
            </w:r>
          </w:p>
        </w:tc>
        <w:tc>
          <w:tcPr>
            <w:tcW w:w="1620" w:type="dxa"/>
          </w:tcPr>
          <w:p w:rsidR="00052B26" w:rsidRPr="0088206E" w:rsidRDefault="00052B26">
            <w:pPr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निर्यात</w:t>
            </w:r>
          </w:p>
        </w:tc>
      </w:tr>
      <w:tr w:rsidR="00052B26" w:rsidRPr="0088206E" w:rsidTr="008F0B4C">
        <w:trPr>
          <w:jc w:val="center"/>
        </w:trPr>
        <w:tc>
          <w:tcPr>
            <w:tcW w:w="1476" w:type="dxa"/>
          </w:tcPr>
          <w:p w:rsidR="00052B26" w:rsidRPr="0088206E" w:rsidRDefault="00052B26">
            <w:pPr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2015-16</w:t>
            </w:r>
          </w:p>
        </w:tc>
        <w:tc>
          <w:tcPr>
            <w:tcW w:w="1044" w:type="dxa"/>
          </w:tcPr>
          <w:p w:rsidR="00052B26" w:rsidRPr="0088206E" w:rsidRDefault="00052B26">
            <w:pPr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16.35</w:t>
            </w:r>
          </w:p>
        </w:tc>
        <w:tc>
          <w:tcPr>
            <w:tcW w:w="1170" w:type="dxa"/>
          </w:tcPr>
          <w:p w:rsidR="00052B26" w:rsidRPr="0088206E" w:rsidRDefault="00052B26">
            <w:pPr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5.80</w:t>
            </w:r>
          </w:p>
        </w:tc>
        <w:tc>
          <w:tcPr>
            <w:tcW w:w="1620" w:type="dxa"/>
          </w:tcPr>
          <w:p w:rsidR="00052B26" w:rsidRPr="0088206E" w:rsidRDefault="00052B26">
            <w:pPr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0.26</w:t>
            </w:r>
          </w:p>
        </w:tc>
      </w:tr>
      <w:tr w:rsidR="00052B26" w:rsidRPr="0088206E" w:rsidTr="008F0B4C">
        <w:trPr>
          <w:jc w:val="center"/>
        </w:trPr>
        <w:tc>
          <w:tcPr>
            <w:tcW w:w="1476" w:type="dxa"/>
          </w:tcPr>
          <w:p w:rsidR="00052B26" w:rsidRPr="0088206E" w:rsidRDefault="00052B26">
            <w:pPr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2016-17</w:t>
            </w:r>
          </w:p>
        </w:tc>
        <w:tc>
          <w:tcPr>
            <w:tcW w:w="1044" w:type="dxa"/>
          </w:tcPr>
          <w:p w:rsidR="00052B26" w:rsidRPr="0088206E" w:rsidRDefault="009D47E1" w:rsidP="009D47E1">
            <w:pPr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23.13</w:t>
            </w:r>
          </w:p>
        </w:tc>
        <w:tc>
          <w:tcPr>
            <w:tcW w:w="1170" w:type="dxa"/>
          </w:tcPr>
          <w:p w:rsidR="00052B26" w:rsidRPr="0088206E" w:rsidRDefault="00052B26" w:rsidP="00052B26">
            <w:pPr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6.61</w:t>
            </w:r>
          </w:p>
        </w:tc>
        <w:tc>
          <w:tcPr>
            <w:tcW w:w="1620" w:type="dxa"/>
          </w:tcPr>
          <w:p w:rsidR="00052B26" w:rsidRPr="0088206E" w:rsidRDefault="00052B26">
            <w:pPr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0.14</w:t>
            </w:r>
          </w:p>
        </w:tc>
      </w:tr>
      <w:tr w:rsidR="00052B26" w:rsidRPr="0088206E" w:rsidTr="008F0B4C">
        <w:trPr>
          <w:jc w:val="center"/>
        </w:trPr>
        <w:tc>
          <w:tcPr>
            <w:tcW w:w="1476" w:type="dxa"/>
          </w:tcPr>
          <w:p w:rsidR="00052B26" w:rsidRPr="0088206E" w:rsidRDefault="00052B26">
            <w:pPr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2017-18</w:t>
            </w:r>
          </w:p>
        </w:tc>
        <w:tc>
          <w:tcPr>
            <w:tcW w:w="1044" w:type="dxa"/>
          </w:tcPr>
          <w:p w:rsidR="00052B26" w:rsidRPr="0088206E" w:rsidRDefault="00052B26">
            <w:pPr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25.23</w:t>
            </w:r>
            <w:r w:rsidR="00C66B40" w:rsidRPr="0088206E">
              <w:rPr>
                <w:rFonts w:asciiTheme="minorBidi" w:hAnsiTheme="minorBidi" w:cstheme="minorBidi"/>
                <w:sz w:val="24"/>
                <w:szCs w:val="24"/>
                <w:vertAlign w:val="superscript"/>
                <w:lang w:bidi="hi-IN"/>
              </w:rPr>
              <w:t>*</w:t>
            </w:r>
          </w:p>
        </w:tc>
        <w:tc>
          <w:tcPr>
            <w:tcW w:w="1170" w:type="dxa"/>
          </w:tcPr>
          <w:p w:rsidR="00052B26" w:rsidRPr="0088206E" w:rsidRDefault="00052B26">
            <w:pPr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5.61</w:t>
            </w:r>
          </w:p>
        </w:tc>
        <w:tc>
          <w:tcPr>
            <w:tcW w:w="1620" w:type="dxa"/>
          </w:tcPr>
          <w:p w:rsidR="00052B26" w:rsidRPr="0088206E" w:rsidRDefault="00052B26">
            <w:pPr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0.18</w:t>
            </w:r>
          </w:p>
        </w:tc>
      </w:tr>
      <w:tr w:rsidR="00052B26" w:rsidRPr="0088206E" w:rsidTr="008F0B4C">
        <w:trPr>
          <w:jc w:val="center"/>
        </w:trPr>
        <w:tc>
          <w:tcPr>
            <w:tcW w:w="1476" w:type="dxa"/>
          </w:tcPr>
          <w:p w:rsidR="00052B26" w:rsidRPr="0088206E" w:rsidRDefault="00052B26">
            <w:pPr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2018-19</w:t>
            </w:r>
          </w:p>
        </w:tc>
        <w:tc>
          <w:tcPr>
            <w:tcW w:w="1044" w:type="dxa"/>
          </w:tcPr>
          <w:p w:rsidR="00052B26" w:rsidRPr="0088206E" w:rsidRDefault="00052B26">
            <w:pPr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9.22</w:t>
            </w:r>
            <w:r w:rsidR="00C66B40" w:rsidRPr="0088206E">
              <w:rPr>
                <w:rFonts w:asciiTheme="minorBidi" w:hAnsiTheme="minorBidi" w:cstheme="minorBidi"/>
                <w:sz w:val="24"/>
                <w:szCs w:val="24"/>
                <w:vertAlign w:val="superscript"/>
                <w:lang w:bidi="hi-IN"/>
              </w:rPr>
              <w:t>#</w:t>
            </w:r>
          </w:p>
        </w:tc>
        <w:tc>
          <w:tcPr>
            <w:tcW w:w="1170" w:type="dxa"/>
          </w:tcPr>
          <w:p w:rsidR="00052B26" w:rsidRPr="0088206E" w:rsidRDefault="009D47E1" w:rsidP="009D47E1">
            <w:pPr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1.31</w:t>
            </w:r>
            <w:r w:rsidR="00C66B40" w:rsidRPr="0088206E">
              <w:rPr>
                <w:rFonts w:asciiTheme="minorBidi" w:hAnsiTheme="minorBidi" w:cstheme="minorBidi"/>
                <w:sz w:val="24"/>
                <w:szCs w:val="24"/>
                <w:lang w:bidi="hi-IN"/>
              </w:rPr>
              <w:t>^</w:t>
            </w:r>
          </w:p>
        </w:tc>
        <w:tc>
          <w:tcPr>
            <w:tcW w:w="1620" w:type="dxa"/>
          </w:tcPr>
          <w:p w:rsidR="00052B26" w:rsidRPr="0088206E" w:rsidRDefault="009D47E1" w:rsidP="009D47E1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88206E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0.20</w:t>
            </w:r>
            <w:r w:rsidR="00C66B40" w:rsidRPr="0088206E">
              <w:rPr>
                <w:rFonts w:asciiTheme="minorBidi" w:hAnsiTheme="minorBidi" w:cstheme="minorBidi"/>
                <w:sz w:val="24"/>
                <w:szCs w:val="24"/>
                <w:lang w:bidi="hi-IN"/>
              </w:rPr>
              <w:t>^</w:t>
            </w:r>
          </w:p>
        </w:tc>
      </w:tr>
    </w:tbl>
    <w:p w:rsidR="00052B26" w:rsidRPr="0088206E" w:rsidRDefault="00052B26" w:rsidP="008F0B4C">
      <w:pPr>
        <w:pStyle w:val="NoSpacing"/>
        <w:ind w:left="1440" w:firstLine="720"/>
        <w:rPr>
          <w:sz w:val="24"/>
          <w:szCs w:val="24"/>
          <w:lang w:bidi="hi-IN"/>
        </w:rPr>
      </w:pPr>
      <w:r w:rsidRPr="0088206E">
        <w:rPr>
          <w:rFonts w:hint="cs"/>
          <w:sz w:val="24"/>
          <w:szCs w:val="24"/>
          <w:cs/>
          <w:lang w:bidi="hi-IN"/>
        </w:rPr>
        <w:t>* चौथे अग्रिम अनुमान के अनुसार</w:t>
      </w:r>
    </w:p>
    <w:p w:rsidR="00052B26" w:rsidRPr="0088206E" w:rsidRDefault="00052B26" w:rsidP="008F0B4C">
      <w:pPr>
        <w:pStyle w:val="NoSpacing"/>
        <w:ind w:left="1440" w:firstLine="720"/>
        <w:rPr>
          <w:sz w:val="24"/>
          <w:szCs w:val="24"/>
          <w:lang w:bidi="hi-IN"/>
        </w:rPr>
      </w:pPr>
      <w:r w:rsidRPr="0088206E">
        <w:rPr>
          <w:sz w:val="24"/>
          <w:szCs w:val="24"/>
          <w:lang w:bidi="hi-IN"/>
        </w:rPr>
        <w:t xml:space="preserve"># </w:t>
      </w:r>
      <w:r w:rsidRPr="0088206E">
        <w:rPr>
          <w:rFonts w:hint="cs"/>
          <w:sz w:val="24"/>
          <w:szCs w:val="24"/>
          <w:cs/>
          <w:lang w:bidi="hi-IN"/>
        </w:rPr>
        <w:t>प्रथम अग्रिम अनुमानों के अनुसार (</w:t>
      </w:r>
      <w:r w:rsidR="00613D30">
        <w:rPr>
          <w:rFonts w:hint="cs"/>
          <w:sz w:val="24"/>
          <w:szCs w:val="24"/>
          <w:cs/>
          <w:lang w:bidi="hi-IN"/>
        </w:rPr>
        <w:t>केवल</w:t>
      </w:r>
      <w:r w:rsidRPr="0088206E">
        <w:rPr>
          <w:rFonts w:hint="cs"/>
          <w:sz w:val="24"/>
          <w:szCs w:val="24"/>
          <w:cs/>
          <w:lang w:bidi="hi-IN"/>
        </w:rPr>
        <w:t xml:space="preserve"> खरीफ)</w:t>
      </w:r>
    </w:p>
    <w:p w:rsidR="00052B26" w:rsidRPr="0088206E" w:rsidRDefault="00A7169D" w:rsidP="008F0B4C">
      <w:pPr>
        <w:pStyle w:val="NoSpacing"/>
        <w:ind w:left="2160"/>
        <w:rPr>
          <w:sz w:val="24"/>
          <w:szCs w:val="24"/>
          <w:lang w:bidi="hi-IN"/>
        </w:rPr>
      </w:pPr>
      <w:r w:rsidRPr="0088206E">
        <w:rPr>
          <w:rFonts w:asciiTheme="minorBidi" w:hAnsiTheme="minorBidi" w:cstheme="minorBidi"/>
          <w:sz w:val="24"/>
          <w:szCs w:val="24"/>
          <w:lang w:bidi="hi-IN"/>
        </w:rPr>
        <w:t>^</w:t>
      </w:r>
      <w:r w:rsidR="00052B26" w:rsidRPr="0088206E">
        <w:rPr>
          <w:rFonts w:hint="cs"/>
          <w:sz w:val="24"/>
          <w:szCs w:val="24"/>
          <w:cs/>
          <w:lang w:bidi="hi-IN"/>
        </w:rPr>
        <w:t>अनंतिम</w:t>
      </w:r>
    </w:p>
    <w:p w:rsidR="00052B26" w:rsidRPr="0088206E" w:rsidRDefault="00052B26" w:rsidP="002A34D6">
      <w:pPr>
        <w:jc w:val="both"/>
        <w:rPr>
          <w:rFonts w:asciiTheme="minorBidi" w:hAnsiTheme="minorBidi" w:cstheme="minorBidi"/>
          <w:sz w:val="24"/>
          <w:szCs w:val="24"/>
          <w:lang w:bidi="hi-IN"/>
        </w:rPr>
      </w:pPr>
      <w:r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>तथापि</w:t>
      </w:r>
      <w:r w:rsidRPr="0088206E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विगत तीन वर्षों एवं मौजूदा वर्ष के लिए देश में दलहनों की खपत के लिए कोई सरकारी अनुमान उपलब्‍ध नहीं है।</w:t>
      </w:r>
    </w:p>
    <w:p w:rsidR="00C64F87" w:rsidRPr="0088206E" w:rsidRDefault="00A7169D" w:rsidP="00C64F87">
      <w:pPr>
        <w:jc w:val="both"/>
        <w:rPr>
          <w:rFonts w:asciiTheme="minorBidi" w:hAnsiTheme="minorBidi" w:cstheme="minorBidi"/>
          <w:sz w:val="24"/>
          <w:szCs w:val="24"/>
          <w:lang w:bidi="hi-IN"/>
        </w:rPr>
      </w:pPr>
      <w:r>
        <w:rPr>
          <w:rFonts w:asciiTheme="minorBidi" w:hAnsiTheme="minorBidi" w:cstheme="minorBidi" w:hint="cs"/>
          <w:sz w:val="24"/>
          <w:szCs w:val="24"/>
          <w:cs/>
          <w:lang w:bidi="hi-IN"/>
        </w:rPr>
        <w:t>(ख) तथा (ग):  दलहन उत्‍पादकों को</w:t>
      </w:r>
      <w:r w:rsidR="00613D30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लाभकारी मूल्‍य</w:t>
      </w:r>
      <w:r w:rsidR="00052B26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="00613D30">
        <w:rPr>
          <w:rFonts w:asciiTheme="minorBidi" w:hAnsiTheme="minorBidi" w:cstheme="minorBidi" w:hint="cs"/>
          <w:sz w:val="24"/>
          <w:szCs w:val="24"/>
          <w:cs/>
          <w:lang w:bidi="hi-IN"/>
        </w:rPr>
        <w:t>उपलब्‍ध कराने</w:t>
      </w:r>
      <w:r w:rsidR="00052B26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के लिए</w:t>
      </w:r>
      <w:r w:rsidR="00052B26" w:rsidRPr="0088206E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052B26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सरकार मूल्‍य समर्थन योजना (पीएसएस) को क्रियान्‍वित करती है। </w:t>
      </w:r>
      <w:r w:rsidR="00C258E8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>इस योजना के तहत</w:t>
      </w:r>
      <w:r w:rsidR="00C258E8" w:rsidRPr="0088206E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C258E8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केन्‍द्रीय नोडल एजेंसियों के माध्‍यम </w:t>
      </w:r>
      <w:r w:rsidR="00C258E8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lastRenderedPageBreak/>
        <w:t xml:space="preserve">से उचित औसत गुणवत्‍ता (एफएक्‍यू) वाली दलहनों की खरीद किसानों से </w:t>
      </w:r>
      <w:r w:rsidR="00613D30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प्रत्‍यक्ष </w:t>
      </w:r>
      <w:r w:rsidR="00C258E8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>की जाती है।</w:t>
      </w:r>
      <w:r w:rsidR="00C64F87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="0088206E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केन्‍द्रीय एजेंसियों द्वारा </w:t>
      </w:r>
      <w:r w:rsidR="00C64F87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>न्‍यूनतम समर्थन मूल्‍य (एमएसपी) पर दलहनों की खरीद उस समय की जाती है जब इसके मूल्‍य न्‍यूनतम समर्थन मूल्‍य से कम हो जाते है। इसके अतिरिक्‍त</w:t>
      </w:r>
      <w:r w:rsidR="00C64F87" w:rsidRPr="0088206E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C64F87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केन्‍द्रीय भण्‍डार के लिए मूल्‍य स्‍थिरीकरण </w:t>
      </w:r>
      <w:r w:rsidR="0088206E">
        <w:rPr>
          <w:rFonts w:asciiTheme="minorBidi" w:hAnsiTheme="minorBidi" w:cstheme="minorBidi" w:hint="cs"/>
          <w:sz w:val="24"/>
          <w:szCs w:val="24"/>
          <w:cs/>
          <w:lang w:bidi="hi-IN"/>
        </w:rPr>
        <w:t>नि</w:t>
      </w:r>
      <w:r w:rsidR="00613D30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धि (पीएसएफ) के तहत </w:t>
      </w:r>
      <w:r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भी </w:t>
      </w:r>
      <w:r w:rsidR="00613D30">
        <w:rPr>
          <w:rFonts w:asciiTheme="minorBidi" w:hAnsiTheme="minorBidi" w:cstheme="minorBidi" w:hint="cs"/>
          <w:sz w:val="24"/>
          <w:szCs w:val="24"/>
          <w:cs/>
          <w:lang w:bidi="hi-IN"/>
        </w:rPr>
        <w:t>बाजार</w:t>
      </w:r>
      <w:r w:rsidR="00C64F87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  <w:r w:rsidR="006D1CE6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>मूल्‍य</w:t>
      </w:r>
      <w:r w:rsidR="006D1CE6" w:rsidRPr="0088206E">
        <w:rPr>
          <w:rFonts w:asciiTheme="minorBidi" w:hAnsiTheme="minorBidi" w:cstheme="minorBidi"/>
          <w:sz w:val="24"/>
          <w:szCs w:val="24"/>
          <w:lang w:bidi="hi-IN"/>
        </w:rPr>
        <w:t xml:space="preserve"> </w:t>
      </w:r>
      <w:r w:rsidR="006D1CE6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>अथवा</w:t>
      </w:r>
      <w:r w:rsidR="00C64F87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न्‍यूनतम समर्थन मूल्‍य</w:t>
      </w:r>
      <w:r w:rsidR="00C64F87" w:rsidRPr="0088206E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C64F87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जो भी अधिक हो</w:t>
      </w:r>
      <w:r w:rsidR="00C64F87" w:rsidRPr="0088206E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C64F87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पर किसानों से दलहनों की खरीद की जाती है। दलहन उत्‍पादन करने वाले किसानों के पास विकल्‍प है कि वे </w:t>
      </w:r>
      <w:r w:rsidR="00613D30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अपने उत्‍पाद को </w:t>
      </w:r>
      <w:r w:rsidR="00C64F87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न्‍यूनतम समर्थन मूल्‍य पर </w:t>
      </w:r>
      <w:r w:rsidR="0088206E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केन्‍द्रीय एजेंसियों को </w:t>
      </w:r>
      <w:r w:rsidR="00C64F87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>अथवा खुले बाजार में</w:t>
      </w:r>
      <w:r w:rsidR="00C64F87" w:rsidRPr="0088206E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C64F87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जो भी उनके लिए लाभप्रद है</w:t>
      </w:r>
      <w:r w:rsidR="00C64F87" w:rsidRPr="0088206E">
        <w:rPr>
          <w:rFonts w:asciiTheme="minorBidi" w:hAnsiTheme="minorBidi" w:cstheme="minorBidi" w:hint="cs"/>
          <w:sz w:val="24"/>
          <w:szCs w:val="24"/>
          <w:lang w:bidi="hi-IN"/>
        </w:rPr>
        <w:t>,</w:t>
      </w:r>
      <w:r w:rsidR="00C64F87"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बेचें। </w:t>
      </w:r>
      <w:r w:rsidR="00613D30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</w:t>
      </w:r>
    </w:p>
    <w:p w:rsidR="00C64F87" w:rsidRPr="0088206E" w:rsidRDefault="00C64F87" w:rsidP="00C64F87">
      <w:pPr>
        <w:jc w:val="both"/>
        <w:rPr>
          <w:rFonts w:asciiTheme="minorBidi" w:hAnsiTheme="minorBidi" w:cstheme="minorBidi"/>
          <w:sz w:val="24"/>
          <w:szCs w:val="24"/>
          <w:lang w:bidi="hi-IN"/>
        </w:rPr>
      </w:pPr>
      <w:r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2016-17 से 2018-19 (दिनांक 03.12.2018 </w:t>
      </w:r>
      <w:r w:rsidR="00613D30">
        <w:rPr>
          <w:rFonts w:asciiTheme="minorBidi" w:hAnsiTheme="minorBidi" w:cstheme="minorBidi" w:hint="cs"/>
          <w:sz w:val="24"/>
          <w:szCs w:val="24"/>
          <w:cs/>
          <w:lang w:bidi="hi-IN"/>
        </w:rPr>
        <w:t>के अनुसार</w:t>
      </w:r>
      <w:r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>) के दौरान नामित केन्‍द्रीय नोडल एजेंसियों द्वारा पीएसएस के अंतर्गत दलहनों की खरीद पर हुए व्‍यय की राशि का ब्‍यौरा इस प्रकार है:</w:t>
      </w:r>
    </w:p>
    <w:p w:rsidR="003E1633" w:rsidRPr="0088206E" w:rsidRDefault="009D47E1" w:rsidP="009D47E1">
      <w:pPr>
        <w:pStyle w:val="NoSpacing"/>
        <w:jc w:val="center"/>
        <w:rPr>
          <w:sz w:val="24"/>
          <w:szCs w:val="24"/>
          <w:lang w:bidi="hi-IN"/>
        </w:rPr>
      </w:pPr>
      <w:r w:rsidRPr="0088206E">
        <w:rPr>
          <w:rFonts w:hint="cs"/>
          <w:sz w:val="24"/>
          <w:szCs w:val="24"/>
          <w:cs/>
          <w:lang w:bidi="hi-IN"/>
        </w:rPr>
        <w:t xml:space="preserve">                                        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890"/>
        <w:gridCol w:w="4770"/>
      </w:tblGrid>
      <w:tr w:rsidR="00C64F87" w:rsidRPr="0088206E" w:rsidTr="009D47E1">
        <w:tc>
          <w:tcPr>
            <w:tcW w:w="1890" w:type="dxa"/>
          </w:tcPr>
          <w:p w:rsidR="00C64F87" w:rsidRPr="0088206E" w:rsidRDefault="00C64F87" w:rsidP="00C64F87">
            <w:pPr>
              <w:jc w:val="both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 w:rsidRPr="0088206E"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4770" w:type="dxa"/>
          </w:tcPr>
          <w:p w:rsidR="00C64F87" w:rsidRPr="0088206E" w:rsidRDefault="003E1633" w:rsidP="00C64F87">
            <w:pPr>
              <w:jc w:val="both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 w:rsidRPr="0088206E"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न्‍यूनतम समर्थन मूल्‍य पर खरीददारी</w:t>
            </w:r>
            <w:r w:rsidR="00613D30"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 xml:space="preserve"> पर व्‍यय</w:t>
            </w:r>
            <w:r w:rsidRPr="0088206E"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 xml:space="preserve"> की गई राशि</w:t>
            </w:r>
            <w:r w:rsidR="00A7169D"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 xml:space="preserve"> </w:t>
            </w:r>
            <w:bookmarkStart w:id="0" w:name="_GoBack"/>
            <w:bookmarkEnd w:id="0"/>
            <w:r w:rsidR="00A7169D" w:rsidRPr="0088206E">
              <w:rPr>
                <w:rFonts w:hint="cs"/>
                <w:sz w:val="24"/>
                <w:szCs w:val="24"/>
                <w:cs/>
                <w:lang w:bidi="hi-IN"/>
              </w:rPr>
              <w:t>(लाख रू. में)</w:t>
            </w:r>
          </w:p>
        </w:tc>
      </w:tr>
      <w:tr w:rsidR="003E1633" w:rsidRPr="0088206E" w:rsidTr="009D47E1">
        <w:tc>
          <w:tcPr>
            <w:tcW w:w="1890" w:type="dxa"/>
          </w:tcPr>
          <w:p w:rsidR="003E1633" w:rsidRPr="0088206E" w:rsidRDefault="003E1633" w:rsidP="00C64F87">
            <w:pPr>
              <w:jc w:val="both"/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2016-17</w:t>
            </w:r>
          </w:p>
        </w:tc>
        <w:tc>
          <w:tcPr>
            <w:tcW w:w="4770" w:type="dxa"/>
          </w:tcPr>
          <w:p w:rsidR="003E1633" w:rsidRPr="0088206E" w:rsidRDefault="003E1633" w:rsidP="0088206E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103938.84</w:t>
            </w:r>
          </w:p>
        </w:tc>
      </w:tr>
      <w:tr w:rsidR="003E1633" w:rsidRPr="0088206E" w:rsidTr="009D47E1">
        <w:tc>
          <w:tcPr>
            <w:tcW w:w="1890" w:type="dxa"/>
          </w:tcPr>
          <w:p w:rsidR="003E1633" w:rsidRPr="0088206E" w:rsidRDefault="003E1633" w:rsidP="00C64F87">
            <w:pPr>
              <w:jc w:val="both"/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2017-18</w:t>
            </w:r>
          </w:p>
        </w:tc>
        <w:tc>
          <w:tcPr>
            <w:tcW w:w="4770" w:type="dxa"/>
          </w:tcPr>
          <w:p w:rsidR="003E1633" w:rsidRPr="0088206E" w:rsidRDefault="003E1633" w:rsidP="0088206E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856612.71</w:t>
            </w:r>
          </w:p>
        </w:tc>
      </w:tr>
      <w:tr w:rsidR="003E1633" w:rsidRPr="0088206E" w:rsidTr="009D47E1">
        <w:tc>
          <w:tcPr>
            <w:tcW w:w="1890" w:type="dxa"/>
          </w:tcPr>
          <w:p w:rsidR="003E1633" w:rsidRPr="0088206E" w:rsidRDefault="003E1633" w:rsidP="00C64F87">
            <w:pPr>
              <w:jc w:val="both"/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2018-19</w:t>
            </w:r>
          </w:p>
        </w:tc>
        <w:tc>
          <w:tcPr>
            <w:tcW w:w="4770" w:type="dxa"/>
          </w:tcPr>
          <w:p w:rsidR="003E1633" w:rsidRPr="0088206E" w:rsidRDefault="003E1633" w:rsidP="0088206E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</w:pPr>
            <w:r w:rsidRPr="0088206E">
              <w:rPr>
                <w:rFonts w:asciiTheme="minorBidi" w:hAnsiTheme="minorBidi" w:cstheme="minorBidi" w:hint="cs"/>
                <w:sz w:val="24"/>
                <w:szCs w:val="24"/>
                <w:cs/>
                <w:lang w:bidi="hi-IN"/>
              </w:rPr>
              <w:t>1507733.77</w:t>
            </w:r>
          </w:p>
        </w:tc>
      </w:tr>
    </w:tbl>
    <w:p w:rsidR="00052B26" w:rsidRPr="0088206E" w:rsidRDefault="00C64F87" w:rsidP="00C64F87">
      <w:pPr>
        <w:jc w:val="both"/>
        <w:rPr>
          <w:rFonts w:asciiTheme="minorBidi" w:hAnsiTheme="minorBidi" w:cstheme="minorBidi"/>
          <w:sz w:val="24"/>
          <w:szCs w:val="24"/>
          <w:lang w:bidi="hi-IN"/>
        </w:rPr>
      </w:pPr>
      <w:r w:rsidRPr="0088206E">
        <w:rPr>
          <w:rFonts w:asciiTheme="minorBidi" w:hAnsiTheme="minorBidi" w:cstheme="minorBidi" w:hint="cs"/>
          <w:sz w:val="24"/>
          <w:szCs w:val="24"/>
          <w:cs/>
          <w:lang w:bidi="hi-IN"/>
        </w:rPr>
        <w:t xml:space="preserve">      </w:t>
      </w:r>
    </w:p>
    <w:p w:rsidR="008F0B4C" w:rsidRPr="0088206E" w:rsidRDefault="008F0B4C" w:rsidP="008F0B4C">
      <w:pPr>
        <w:jc w:val="center"/>
        <w:rPr>
          <w:rFonts w:asciiTheme="minorBidi" w:hAnsiTheme="minorBidi" w:cstheme="minorBidi"/>
          <w:sz w:val="24"/>
          <w:szCs w:val="24"/>
          <w:cs/>
          <w:lang w:bidi="hi-IN"/>
        </w:rPr>
      </w:pPr>
      <w:r w:rsidRPr="0088206E">
        <w:rPr>
          <w:rFonts w:asciiTheme="minorBidi" w:hAnsiTheme="minorBidi" w:cstheme="minorBidi"/>
          <w:sz w:val="24"/>
          <w:szCs w:val="24"/>
          <w:lang w:bidi="hi-IN"/>
        </w:rPr>
        <w:t>*****</w:t>
      </w:r>
    </w:p>
    <w:sectPr w:rsidR="008F0B4C" w:rsidRPr="0088206E" w:rsidSect="0088206E">
      <w:pgSz w:w="11909" w:h="16834" w:code="9"/>
      <w:pgMar w:top="720" w:right="907" w:bottom="81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F5"/>
    <w:rsid w:val="00052B26"/>
    <w:rsid w:val="002A34D6"/>
    <w:rsid w:val="002A5DF0"/>
    <w:rsid w:val="003E1633"/>
    <w:rsid w:val="005E1FF5"/>
    <w:rsid w:val="00613D30"/>
    <w:rsid w:val="006D1CE6"/>
    <w:rsid w:val="0088206E"/>
    <w:rsid w:val="008F0B4C"/>
    <w:rsid w:val="009D47E1"/>
    <w:rsid w:val="00A7169D"/>
    <w:rsid w:val="00C258E8"/>
    <w:rsid w:val="00C64F87"/>
    <w:rsid w:val="00C66B40"/>
    <w:rsid w:val="00E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67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667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052B26"/>
    <w:pPr>
      <w:ind w:left="720"/>
      <w:contextualSpacing/>
    </w:pPr>
  </w:style>
  <w:style w:type="table" w:styleId="TableGrid">
    <w:name w:val="Table Grid"/>
    <w:basedOn w:val="TableNormal"/>
    <w:uiPriority w:val="59"/>
    <w:rsid w:val="0005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67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667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052B26"/>
    <w:pPr>
      <w:ind w:left="720"/>
      <w:contextualSpacing/>
    </w:pPr>
  </w:style>
  <w:style w:type="table" w:styleId="TableGrid">
    <w:name w:val="Table Grid"/>
    <w:basedOn w:val="TableNormal"/>
    <w:uiPriority w:val="59"/>
    <w:rsid w:val="0005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2018-12-12T09:25:00Z</cp:lastPrinted>
  <dcterms:created xsi:type="dcterms:W3CDTF">2018-12-11T05:29:00Z</dcterms:created>
  <dcterms:modified xsi:type="dcterms:W3CDTF">2018-12-13T05:42:00Z</dcterms:modified>
</cp:coreProperties>
</file>