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99" w:rsidRPr="001274F4" w:rsidRDefault="00CE0399" w:rsidP="00177BF4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1274F4">
        <w:rPr>
          <w:rFonts w:asciiTheme="minorBidi" w:hAnsiTheme="minorBidi"/>
          <w:sz w:val="20"/>
          <w:cs/>
        </w:rPr>
        <w:t>भारत सरकार</w:t>
      </w:r>
    </w:p>
    <w:p w:rsidR="00CE0399" w:rsidRPr="001274F4" w:rsidRDefault="00CE0399" w:rsidP="00177BF4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1274F4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1274F4" w:rsidRDefault="00CE0399" w:rsidP="00177BF4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1274F4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1274F4" w:rsidRDefault="00CE0399" w:rsidP="00177BF4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1274F4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335E8B" w:rsidRPr="001274F4">
        <w:rPr>
          <w:rFonts w:asciiTheme="minorBidi" w:hAnsiTheme="minorBidi"/>
          <w:b/>
          <w:bCs/>
          <w:sz w:val="20"/>
          <w:cs/>
        </w:rPr>
        <w:t>471</w:t>
      </w:r>
      <w:r w:rsidR="00335E8B" w:rsidRPr="001274F4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Pr="001274F4" w:rsidRDefault="00CE0399" w:rsidP="00177BF4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1274F4">
        <w:rPr>
          <w:rFonts w:asciiTheme="minorBidi" w:hAnsiTheme="minorBidi"/>
          <w:sz w:val="20"/>
          <w:cs/>
        </w:rPr>
        <w:t xml:space="preserve">दिनांक </w:t>
      </w:r>
      <w:r w:rsidR="00F21D0E" w:rsidRPr="001274F4">
        <w:rPr>
          <w:rFonts w:asciiTheme="minorBidi" w:hAnsiTheme="minorBidi"/>
          <w:sz w:val="20"/>
        </w:rPr>
        <w:t xml:space="preserve">13 </w:t>
      </w:r>
      <w:r w:rsidR="00F21D0E" w:rsidRPr="001274F4">
        <w:rPr>
          <w:rFonts w:asciiTheme="minorBidi" w:hAnsiTheme="minorBidi" w:hint="cs"/>
          <w:sz w:val="20"/>
          <w:cs/>
        </w:rPr>
        <w:t>दिसंबर</w:t>
      </w:r>
      <w:r w:rsidRPr="001274F4">
        <w:rPr>
          <w:rFonts w:asciiTheme="minorBidi" w:hAnsiTheme="minorBidi"/>
          <w:sz w:val="20"/>
        </w:rPr>
        <w:t>,</w:t>
      </w:r>
      <w:r w:rsidRPr="001274F4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6A6509" w:rsidRPr="001274F4" w:rsidRDefault="006A6509" w:rsidP="00177BF4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335E8B" w:rsidRPr="001274F4" w:rsidRDefault="00335E8B" w:rsidP="00177BF4">
      <w:pPr>
        <w:spacing w:after="0" w:line="240" w:lineRule="auto"/>
        <w:ind w:left="450" w:hanging="450"/>
        <w:jc w:val="center"/>
        <w:rPr>
          <w:rFonts w:cs="Mangal"/>
          <w:b/>
          <w:bCs/>
          <w:sz w:val="20"/>
        </w:rPr>
      </w:pPr>
      <w:r w:rsidRPr="001274F4">
        <w:rPr>
          <w:rFonts w:cs="Mangal"/>
          <w:b/>
          <w:bCs/>
          <w:sz w:val="20"/>
          <w:cs/>
        </w:rPr>
        <w:t>आंगनवाड़ी कार्यकर्ताओं के पारिश्रमिक में हाल</w:t>
      </w:r>
      <w:r w:rsidRPr="001274F4">
        <w:rPr>
          <w:rFonts w:cs="Mangal" w:hint="cs"/>
          <w:b/>
          <w:bCs/>
          <w:sz w:val="20"/>
          <w:cs/>
        </w:rPr>
        <w:t xml:space="preserve"> </w:t>
      </w:r>
      <w:r w:rsidRPr="001274F4">
        <w:rPr>
          <w:rFonts w:cs="Mangal"/>
          <w:b/>
          <w:bCs/>
          <w:sz w:val="20"/>
          <w:cs/>
        </w:rPr>
        <w:t>ही में किए गए बदलाव</w:t>
      </w:r>
    </w:p>
    <w:p w:rsidR="0021133D" w:rsidRPr="001274F4" w:rsidRDefault="0021133D" w:rsidP="00177BF4">
      <w:pPr>
        <w:spacing w:after="0" w:line="240" w:lineRule="auto"/>
        <w:ind w:left="450" w:hanging="450"/>
        <w:jc w:val="center"/>
        <w:rPr>
          <w:b/>
          <w:bCs/>
          <w:sz w:val="20"/>
        </w:rPr>
      </w:pPr>
    </w:p>
    <w:p w:rsidR="00335E8B" w:rsidRPr="001274F4" w:rsidRDefault="00335E8B" w:rsidP="00177BF4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  <w:r w:rsidRPr="001274F4">
        <w:rPr>
          <w:b/>
          <w:bCs/>
          <w:sz w:val="20"/>
        </w:rPr>
        <w:t xml:space="preserve">471. </w:t>
      </w:r>
      <w:r w:rsidRPr="001274F4">
        <w:rPr>
          <w:rFonts w:hint="cs"/>
          <w:b/>
          <w:bCs/>
          <w:sz w:val="20"/>
          <w:cs/>
        </w:rPr>
        <w:tab/>
      </w:r>
      <w:r w:rsidRPr="001274F4">
        <w:rPr>
          <w:rFonts w:cs="Mangal"/>
          <w:b/>
          <w:bCs/>
          <w:sz w:val="20"/>
          <w:cs/>
        </w:rPr>
        <w:t xml:space="preserve">श्री रीताब्रता बनर्जीः </w:t>
      </w:r>
    </w:p>
    <w:p w:rsidR="0021133D" w:rsidRPr="001274F4" w:rsidRDefault="0021133D" w:rsidP="00177BF4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335E8B" w:rsidRPr="001274F4" w:rsidRDefault="00335E8B" w:rsidP="00177BF4">
      <w:pPr>
        <w:spacing w:after="0" w:line="240" w:lineRule="auto"/>
        <w:ind w:left="450"/>
        <w:jc w:val="both"/>
        <w:rPr>
          <w:rFonts w:cs="Mangal"/>
          <w:sz w:val="20"/>
        </w:rPr>
      </w:pPr>
      <w:r w:rsidRPr="001274F4">
        <w:rPr>
          <w:rFonts w:cs="Mangal"/>
          <w:sz w:val="20"/>
          <w:cs/>
        </w:rPr>
        <w:t>क्या महिला एवं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बाल विकास मंत्री यह बताने की कृपा करेंगे किः</w:t>
      </w:r>
    </w:p>
    <w:p w:rsidR="00335E8B" w:rsidRPr="001274F4" w:rsidRDefault="00335E8B" w:rsidP="00177BF4">
      <w:pPr>
        <w:spacing w:after="0" w:line="240" w:lineRule="auto"/>
        <w:ind w:left="450"/>
        <w:jc w:val="both"/>
        <w:rPr>
          <w:sz w:val="20"/>
        </w:rPr>
      </w:pPr>
    </w:p>
    <w:p w:rsidR="00335E8B" w:rsidRPr="001274F4" w:rsidRDefault="00335E8B" w:rsidP="00177BF4">
      <w:pPr>
        <w:spacing w:after="0" w:line="240" w:lineRule="auto"/>
        <w:ind w:left="450" w:hanging="450"/>
        <w:jc w:val="both"/>
        <w:rPr>
          <w:sz w:val="20"/>
        </w:rPr>
      </w:pPr>
      <w:r w:rsidRPr="001274F4">
        <w:rPr>
          <w:sz w:val="20"/>
        </w:rPr>
        <w:t>(</w:t>
      </w:r>
      <w:r w:rsidRPr="001274F4">
        <w:rPr>
          <w:rFonts w:cs="Mangal"/>
          <w:sz w:val="20"/>
          <w:cs/>
        </w:rPr>
        <w:t xml:space="preserve">क) </w:t>
      </w:r>
      <w:r w:rsidR="00B76B2C" w:rsidRPr="001274F4">
        <w:rPr>
          <w:rFonts w:cs="Mangal" w:hint="cs"/>
          <w:sz w:val="20"/>
          <w:cs/>
        </w:rPr>
        <w:tab/>
      </w:r>
      <w:r w:rsidRPr="001274F4">
        <w:rPr>
          <w:rFonts w:cs="Mangal"/>
          <w:sz w:val="20"/>
          <w:cs/>
        </w:rPr>
        <w:t>आंगनवाड़ी कार्यकर्ताओं के मौजूदा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पारिश्रमिक ढांचे का राज्य-वार ब्यौरा क्या है</w:t>
      </w:r>
      <w:r w:rsidRPr="001274F4">
        <w:rPr>
          <w:sz w:val="20"/>
        </w:rPr>
        <w:t>;</w:t>
      </w:r>
    </w:p>
    <w:p w:rsidR="00335E8B" w:rsidRPr="001274F4" w:rsidRDefault="00335E8B" w:rsidP="00177BF4">
      <w:pPr>
        <w:spacing w:after="0" w:line="240" w:lineRule="auto"/>
        <w:ind w:left="450" w:hanging="450"/>
        <w:jc w:val="both"/>
        <w:rPr>
          <w:sz w:val="20"/>
        </w:rPr>
      </w:pPr>
      <w:r w:rsidRPr="001274F4">
        <w:rPr>
          <w:sz w:val="20"/>
        </w:rPr>
        <w:t>(</w:t>
      </w:r>
      <w:r w:rsidRPr="001274F4">
        <w:rPr>
          <w:rFonts w:cs="Mangal"/>
          <w:sz w:val="20"/>
          <w:cs/>
        </w:rPr>
        <w:t xml:space="preserve">ख) </w:t>
      </w:r>
      <w:r w:rsidR="00B76B2C" w:rsidRPr="001274F4">
        <w:rPr>
          <w:rFonts w:cs="Mangal" w:hint="cs"/>
          <w:sz w:val="20"/>
          <w:cs/>
        </w:rPr>
        <w:tab/>
      </w:r>
      <w:r w:rsidRPr="001274F4">
        <w:rPr>
          <w:rFonts w:cs="Mangal"/>
          <w:sz w:val="20"/>
          <w:cs/>
        </w:rPr>
        <w:t>क्या ये कार्यकर्ता पारिश्रमिक और अन्य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लाभों में व्यापक बदलाव करने की मांग करते रहे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हैं</w:t>
      </w:r>
      <w:r w:rsidRPr="001274F4">
        <w:rPr>
          <w:sz w:val="20"/>
        </w:rPr>
        <w:t>;</w:t>
      </w:r>
    </w:p>
    <w:p w:rsidR="0021133D" w:rsidRPr="001274F4" w:rsidRDefault="00335E8B" w:rsidP="00177BF4">
      <w:pPr>
        <w:spacing w:after="0" w:line="240" w:lineRule="auto"/>
        <w:ind w:left="450" w:hanging="450"/>
        <w:jc w:val="both"/>
        <w:rPr>
          <w:sz w:val="20"/>
        </w:rPr>
      </w:pPr>
      <w:r w:rsidRPr="001274F4">
        <w:rPr>
          <w:sz w:val="20"/>
        </w:rPr>
        <w:t>(</w:t>
      </w:r>
      <w:r w:rsidRPr="001274F4">
        <w:rPr>
          <w:rFonts w:cs="Mangal"/>
          <w:sz w:val="20"/>
          <w:cs/>
        </w:rPr>
        <w:t xml:space="preserve">ग) </w:t>
      </w:r>
      <w:r w:rsidR="00B76B2C" w:rsidRPr="001274F4">
        <w:rPr>
          <w:rFonts w:cs="Mangal" w:hint="cs"/>
          <w:sz w:val="20"/>
          <w:cs/>
        </w:rPr>
        <w:tab/>
      </w:r>
      <w:r w:rsidRPr="001274F4">
        <w:rPr>
          <w:rFonts w:cs="Mangal"/>
          <w:sz w:val="20"/>
          <w:cs/>
        </w:rPr>
        <w:t>क्या सरकार ने हाल ही में आंगनवाड़ी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कार्यकर्ताओं के पारिश्रमिक में बदलाव किया है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और यदि हां</w:t>
      </w:r>
      <w:r w:rsidRPr="001274F4">
        <w:rPr>
          <w:sz w:val="20"/>
        </w:rPr>
        <w:t xml:space="preserve">, </w:t>
      </w:r>
      <w:r w:rsidRPr="001274F4">
        <w:rPr>
          <w:rFonts w:cs="Mangal"/>
          <w:sz w:val="20"/>
          <w:cs/>
        </w:rPr>
        <w:t>तो तत्संबंधी ब्यौरा क्या है</w:t>
      </w:r>
      <w:r w:rsidRPr="001274F4">
        <w:rPr>
          <w:sz w:val="20"/>
        </w:rPr>
        <w:t xml:space="preserve">; </w:t>
      </w:r>
      <w:r w:rsidRPr="001274F4">
        <w:rPr>
          <w:rFonts w:cs="Mangal"/>
          <w:sz w:val="20"/>
          <w:cs/>
        </w:rPr>
        <w:t>और</w:t>
      </w:r>
    </w:p>
    <w:p w:rsidR="00B77FFB" w:rsidRPr="001274F4" w:rsidRDefault="00335E8B" w:rsidP="00177BF4">
      <w:pPr>
        <w:spacing w:after="0" w:line="240" w:lineRule="auto"/>
        <w:ind w:left="450" w:hanging="450"/>
        <w:jc w:val="both"/>
        <w:rPr>
          <w:sz w:val="20"/>
        </w:rPr>
      </w:pPr>
      <w:r w:rsidRPr="001274F4">
        <w:rPr>
          <w:sz w:val="20"/>
        </w:rPr>
        <w:t>(</w:t>
      </w:r>
      <w:r w:rsidRPr="001274F4">
        <w:rPr>
          <w:rFonts w:cs="Mangal"/>
          <w:sz w:val="20"/>
          <w:cs/>
        </w:rPr>
        <w:t xml:space="preserve">घ) </w:t>
      </w:r>
      <w:r w:rsidR="00B76B2C" w:rsidRPr="001274F4">
        <w:rPr>
          <w:rFonts w:cs="Mangal" w:hint="cs"/>
          <w:sz w:val="20"/>
          <w:cs/>
        </w:rPr>
        <w:tab/>
      </w:r>
      <w:r w:rsidRPr="001274F4">
        <w:rPr>
          <w:rFonts w:cs="Mangal"/>
          <w:sz w:val="20"/>
          <w:cs/>
        </w:rPr>
        <w:t>क्या सरकार ने यह पता लगाने के लिए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कोई अध्ययन कराया है कि संशो</w:t>
      </w:r>
      <w:r w:rsidR="004D33ED" w:rsidRPr="001274F4">
        <w:rPr>
          <w:rFonts w:cs="Mangal"/>
          <w:sz w:val="20"/>
          <w:cs/>
        </w:rPr>
        <w:t>धित</w:t>
      </w:r>
      <w:r w:rsidRPr="001274F4">
        <w:rPr>
          <w:rFonts w:cs="Mangal"/>
          <w:sz w:val="20"/>
          <w:cs/>
        </w:rPr>
        <w:t xml:space="preserve"> पारिश्रमिक</w:t>
      </w:r>
      <w:r w:rsidRPr="001274F4">
        <w:rPr>
          <w:rFonts w:cs="Mangal" w:hint="cs"/>
          <w:sz w:val="20"/>
          <w:cs/>
        </w:rPr>
        <w:t xml:space="preserve"> </w:t>
      </w:r>
      <w:r w:rsidRPr="001274F4">
        <w:rPr>
          <w:rFonts w:cs="Mangal"/>
          <w:sz w:val="20"/>
          <w:cs/>
        </w:rPr>
        <w:t>पर्याप्त है या नहीं</w:t>
      </w:r>
      <w:r w:rsidRPr="001274F4">
        <w:rPr>
          <w:sz w:val="20"/>
        </w:rPr>
        <w:t>?</w:t>
      </w:r>
    </w:p>
    <w:p w:rsidR="00CE0399" w:rsidRPr="001274F4" w:rsidRDefault="00CE0399" w:rsidP="00177BF4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</w:p>
    <w:p w:rsidR="00CE0399" w:rsidRPr="001274F4" w:rsidRDefault="00F21D0E" w:rsidP="00177BF4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1274F4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1274F4" w:rsidRDefault="00F21D0E" w:rsidP="00177BF4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CE0399" w:rsidRPr="001274F4" w:rsidRDefault="00CE0399" w:rsidP="00177BF4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1274F4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1274F4" w:rsidRDefault="00834B00" w:rsidP="00177BF4">
      <w:pPr>
        <w:spacing w:after="0" w:line="240" w:lineRule="auto"/>
        <w:jc w:val="both"/>
        <w:rPr>
          <w:sz w:val="20"/>
        </w:rPr>
      </w:pPr>
    </w:p>
    <w:p w:rsidR="0021133D" w:rsidRPr="001274F4" w:rsidRDefault="00A322B8" w:rsidP="00177BF4">
      <w:pPr>
        <w:spacing w:after="0" w:line="240" w:lineRule="auto"/>
        <w:jc w:val="both"/>
        <w:rPr>
          <w:sz w:val="20"/>
        </w:rPr>
      </w:pPr>
      <w:r w:rsidRPr="001274F4">
        <w:rPr>
          <w:rFonts w:hint="cs"/>
          <w:sz w:val="20"/>
          <w:cs/>
        </w:rPr>
        <w:t xml:space="preserve">(क) : </w:t>
      </w:r>
      <w:r w:rsidR="0021133D" w:rsidRPr="001274F4">
        <w:rPr>
          <w:rFonts w:hint="cs"/>
          <w:sz w:val="20"/>
          <w:cs/>
        </w:rPr>
        <w:t>आंगनवाड़ी कार्यकर्त्रियों</w:t>
      </w:r>
      <w:r w:rsidR="0021133D" w:rsidRPr="001274F4">
        <w:rPr>
          <w:rFonts w:hint="cs"/>
          <w:sz w:val="20"/>
        </w:rPr>
        <w:t>,</w:t>
      </w:r>
      <w:r w:rsidR="0021133D" w:rsidRPr="001274F4">
        <w:rPr>
          <w:rFonts w:hint="cs"/>
          <w:sz w:val="20"/>
          <w:cs/>
        </w:rPr>
        <w:t xml:space="preserve"> लघु आंगनवाड़ी केंद्रों की आंगनवाड़ी कार्यकर्त्रियों तथा आंगनवाड़ी सहायिकाओं का वर्तमान पारिश्रमिक क्रमश: 4500/-रुपये</w:t>
      </w:r>
      <w:r w:rsidR="0021133D" w:rsidRPr="001274F4">
        <w:rPr>
          <w:rFonts w:hint="cs"/>
          <w:sz w:val="20"/>
        </w:rPr>
        <w:t>,</w:t>
      </w:r>
      <w:r w:rsidR="0021133D" w:rsidRPr="001274F4">
        <w:rPr>
          <w:rFonts w:hint="cs"/>
          <w:sz w:val="20"/>
          <w:cs/>
        </w:rPr>
        <w:t xml:space="preserve"> 3500/-रुपये और 2250/-रुपये प्रतिमाह है</w:t>
      </w:r>
      <w:r w:rsidR="0021133D" w:rsidRPr="001274F4">
        <w:rPr>
          <w:rFonts w:hint="cs"/>
          <w:sz w:val="20"/>
        </w:rPr>
        <w:t>;</w:t>
      </w:r>
      <w:r w:rsidR="0021133D" w:rsidRPr="001274F4">
        <w:rPr>
          <w:rFonts w:hint="cs"/>
          <w:sz w:val="20"/>
          <w:cs/>
        </w:rPr>
        <w:t xml:space="preserve"> और आंगनवाड़ी सहायिकाओं को 01 अक्‍तूबर</w:t>
      </w:r>
      <w:r w:rsidR="0021133D" w:rsidRPr="001274F4">
        <w:rPr>
          <w:rFonts w:hint="cs"/>
          <w:sz w:val="20"/>
        </w:rPr>
        <w:t>,</w:t>
      </w:r>
      <w:r w:rsidR="0021133D" w:rsidRPr="001274F4">
        <w:rPr>
          <w:rFonts w:hint="cs"/>
          <w:sz w:val="20"/>
          <w:cs/>
        </w:rPr>
        <w:t xml:space="preserve"> 2018 से 250/-रुपये प्रतिमाह का निष्‍पादन संबद्ध प्रोत्‍साहन प्रदान किया जाता  है । आंगनवाड़ी कार्यकर्त्रियों एवं आंगनवाड़ी सहायिकाओं को अपने बजट से संबंधित राज्‍यों/संघ राज्‍य क्षेत्रों द्वारा प्रदान किए जाने वाले अतिरिक्‍त मानदेय का ब्‍यौरा संलग्‍न है । </w:t>
      </w:r>
    </w:p>
    <w:p w:rsidR="0021133D" w:rsidRPr="001274F4" w:rsidRDefault="0021133D" w:rsidP="00177BF4">
      <w:pPr>
        <w:spacing w:after="0" w:line="240" w:lineRule="auto"/>
        <w:jc w:val="both"/>
        <w:rPr>
          <w:sz w:val="20"/>
        </w:rPr>
      </w:pPr>
    </w:p>
    <w:p w:rsidR="00A322B8" w:rsidRPr="001274F4" w:rsidRDefault="0021133D" w:rsidP="00177BF4">
      <w:pPr>
        <w:spacing w:after="0" w:line="240" w:lineRule="auto"/>
        <w:jc w:val="both"/>
        <w:rPr>
          <w:sz w:val="20"/>
        </w:rPr>
      </w:pPr>
      <w:r w:rsidRPr="001274F4">
        <w:rPr>
          <w:rFonts w:hint="cs"/>
          <w:sz w:val="20"/>
          <w:cs/>
        </w:rPr>
        <w:t xml:space="preserve">(ख) (ग) </w:t>
      </w:r>
      <w:r w:rsidR="004D33ED" w:rsidRPr="001274F4">
        <w:rPr>
          <w:rFonts w:hint="cs"/>
          <w:sz w:val="20"/>
          <w:cs/>
        </w:rPr>
        <w:t xml:space="preserve">और (घ) </w:t>
      </w:r>
      <w:r w:rsidRPr="001274F4">
        <w:rPr>
          <w:rFonts w:hint="cs"/>
          <w:sz w:val="20"/>
          <w:cs/>
        </w:rPr>
        <w:t>: आंगनवाड़ी कार्यकर्त्रियां तथा आंगनवाड़ी सहायिकाएं अपने पारिश्रमिक में काफी परिवर्तन तथा अन्‍य मांगों अर्थात उनकी सेवाओं को नियमित करना</w:t>
      </w:r>
      <w:r w:rsidRPr="001274F4">
        <w:rPr>
          <w:rFonts w:hint="cs"/>
          <w:sz w:val="20"/>
        </w:rPr>
        <w:t>,</w:t>
      </w:r>
      <w:r w:rsidRPr="001274F4">
        <w:rPr>
          <w:rFonts w:hint="cs"/>
          <w:sz w:val="20"/>
          <w:cs/>
        </w:rPr>
        <w:t xml:space="preserve"> </w:t>
      </w:r>
      <w:r w:rsidR="00A31AE3" w:rsidRPr="001274F4">
        <w:rPr>
          <w:rFonts w:hint="cs"/>
          <w:sz w:val="20"/>
          <w:cs/>
        </w:rPr>
        <w:t>कै</w:t>
      </w:r>
      <w:r w:rsidRPr="001274F4">
        <w:rPr>
          <w:rFonts w:hint="cs"/>
          <w:sz w:val="20"/>
          <w:cs/>
        </w:rPr>
        <w:t>रियर प्रगति</w:t>
      </w:r>
      <w:r w:rsidRPr="001274F4">
        <w:rPr>
          <w:rFonts w:hint="cs"/>
          <w:sz w:val="20"/>
        </w:rPr>
        <w:t>,</w:t>
      </w:r>
      <w:r w:rsidRPr="001274F4">
        <w:rPr>
          <w:rFonts w:hint="cs"/>
          <w:sz w:val="20"/>
          <w:cs/>
        </w:rPr>
        <w:t xml:space="preserve"> उपदान एवं पेंशन का भुगतान आदि के लिए समय-समय पर मांग करती रही हैं ।   </w:t>
      </w:r>
    </w:p>
    <w:p w:rsidR="0021133D" w:rsidRPr="001274F4" w:rsidRDefault="0021133D" w:rsidP="00177BF4">
      <w:pPr>
        <w:spacing w:after="0" w:line="240" w:lineRule="auto"/>
        <w:jc w:val="both"/>
        <w:rPr>
          <w:sz w:val="20"/>
        </w:rPr>
      </w:pPr>
    </w:p>
    <w:p w:rsidR="0021133D" w:rsidRPr="001274F4" w:rsidRDefault="0021133D" w:rsidP="00177BF4">
      <w:pPr>
        <w:spacing w:after="0" w:line="240" w:lineRule="auto"/>
        <w:jc w:val="both"/>
        <w:rPr>
          <w:sz w:val="20"/>
          <w:lang w:val="en-US"/>
        </w:rPr>
      </w:pPr>
      <w:r w:rsidRPr="001274F4">
        <w:rPr>
          <w:rFonts w:hint="cs"/>
          <w:sz w:val="20"/>
          <w:cs/>
        </w:rPr>
        <w:tab/>
        <w:t>बढ़े हुए पारिश्रमिक उपर्युक्‍त पैरा (क) में दिए गए हैं । जहां तक उनकी सेवाओं को नियमित करने</w:t>
      </w:r>
      <w:r w:rsidRPr="001274F4">
        <w:rPr>
          <w:rFonts w:hint="cs"/>
          <w:sz w:val="20"/>
        </w:rPr>
        <w:t>,</w:t>
      </w:r>
      <w:r w:rsidRPr="001274F4">
        <w:rPr>
          <w:rFonts w:hint="cs"/>
          <w:sz w:val="20"/>
          <w:cs/>
        </w:rPr>
        <w:t xml:space="preserve"> उपदान एवं पेंशन के भुगतान का संबंध है</w:t>
      </w:r>
      <w:r w:rsidRPr="001274F4">
        <w:rPr>
          <w:rFonts w:hint="cs"/>
          <w:sz w:val="20"/>
        </w:rPr>
        <w:t>,</w:t>
      </w:r>
      <w:r w:rsidRPr="001274F4">
        <w:rPr>
          <w:rFonts w:hint="cs"/>
          <w:sz w:val="20"/>
          <w:cs/>
        </w:rPr>
        <w:t xml:space="preserve"> चूंकि आंगनवाड़ी कार्यकर्त्रियां/आंगनवाड़ी सहायिकाएं अवैतनिक कार्यकर्त्री हैं इसलिए इनको सरकारी कर्मचारी/नियमित कर्मचारी के रूप में घोषित नहीं किया जा सकता है या सरकारी कर्मचारियों को ग्राह्य लाभ प्रदान नहीं किए जा सकते हैं । इसके अलावा</w:t>
      </w:r>
      <w:r w:rsidRPr="001274F4">
        <w:rPr>
          <w:rFonts w:hint="cs"/>
          <w:sz w:val="20"/>
        </w:rPr>
        <w:t>,</w:t>
      </w:r>
      <w:r w:rsidRPr="001274F4">
        <w:rPr>
          <w:rFonts w:hint="cs"/>
          <w:sz w:val="20"/>
          <w:cs/>
        </w:rPr>
        <w:t xml:space="preserve"> भारत के उच्‍चतम न्‍यायालय ने भी 1998 की सिविल अपील संख्‍या 4953-4957</w:t>
      </w:r>
      <w:r w:rsidRPr="001274F4">
        <w:rPr>
          <w:rFonts w:hint="cs"/>
          <w:sz w:val="20"/>
        </w:rPr>
        <w:t>,</w:t>
      </w:r>
      <w:r w:rsidRPr="001274F4">
        <w:rPr>
          <w:rFonts w:hint="cs"/>
          <w:sz w:val="20"/>
          <w:cs/>
        </w:rPr>
        <w:t xml:space="preserve"> कर्नाटक राज्‍य एवं अन्‍य बनाम अमीर बी एवं अन्‍य ने 7.12.2006 के अपने निर्णय में कहा है कि आंगनवाड़ी कार्यकर्त्रियां/आंगनवाड़ी सहायिकाएं किसी सिविल पद </w:t>
      </w:r>
      <w:r w:rsidR="00A31AE3" w:rsidRPr="001274F4">
        <w:rPr>
          <w:rFonts w:hint="cs"/>
          <w:sz w:val="20"/>
          <w:cs/>
        </w:rPr>
        <w:t>की</w:t>
      </w:r>
      <w:r w:rsidRPr="001274F4">
        <w:rPr>
          <w:rFonts w:hint="cs"/>
          <w:sz w:val="20"/>
          <w:cs/>
        </w:rPr>
        <w:t xml:space="preserve"> धारक नहीं हैं । जहां तक </w:t>
      </w:r>
      <w:r w:rsidR="00A31AE3" w:rsidRPr="001274F4">
        <w:rPr>
          <w:rFonts w:hint="cs"/>
          <w:sz w:val="20"/>
          <w:cs/>
        </w:rPr>
        <w:t>कैरि</w:t>
      </w:r>
      <w:r w:rsidRPr="001274F4">
        <w:rPr>
          <w:rFonts w:hint="cs"/>
          <w:sz w:val="20"/>
          <w:cs/>
        </w:rPr>
        <w:t>यर प्रगति का संबंध है</w:t>
      </w:r>
      <w:r w:rsidRPr="001274F4">
        <w:rPr>
          <w:rFonts w:hint="cs"/>
          <w:sz w:val="20"/>
        </w:rPr>
        <w:t>,</w:t>
      </w:r>
      <w:r w:rsidRPr="001274F4">
        <w:rPr>
          <w:rFonts w:hint="cs"/>
          <w:sz w:val="20"/>
          <w:cs/>
        </w:rPr>
        <w:t xml:space="preserve"> पर्यवेक्षक के 50</w:t>
      </w:r>
      <w:r w:rsidRPr="001274F4">
        <w:rPr>
          <w:sz w:val="20"/>
          <w:lang w:val="en-US"/>
        </w:rPr>
        <w:t>%</w:t>
      </w:r>
      <w:r w:rsidRPr="001274F4">
        <w:rPr>
          <w:rFonts w:hint="cs"/>
          <w:sz w:val="20"/>
          <w:cs/>
          <w:lang w:val="en-US"/>
        </w:rPr>
        <w:t xml:space="preserve"> तथा आंगनवाड़ी कार्यकर्त्री के 25</w:t>
      </w:r>
      <w:r w:rsidRPr="001274F4">
        <w:rPr>
          <w:sz w:val="20"/>
          <w:lang w:val="en-US"/>
        </w:rPr>
        <w:t>%</w:t>
      </w:r>
      <w:r w:rsidRPr="001274F4">
        <w:rPr>
          <w:rFonts w:hint="cs"/>
          <w:sz w:val="20"/>
          <w:cs/>
          <w:lang w:val="en-US"/>
        </w:rPr>
        <w:t xml:space="preserve"> पद क्रमश: </w:t>
      </w:r>
      <w:r w:rsidR="007D0D2B" w:rsidRPr="001274F4">
        <w:rPr>
          <w:rFonts w:hint="cs"/>
          <w:sz w:val="20"/>
          <w:cs/>
          <w:lang w:val="en-US"/>
        </w:rPr>
        <w:t xml:space="preserve">आंगनवाड़ी कार्यकर्त्रियों और आंगनवाड़ी सहायिकाओं के लिए आरक्षित किए गए हैं । </w:t>
      </w:r>
    </w:p>
    <w:p w:rsidR="007D0D2B" w:rsidRPr="001274F4" w:rsidRDefault="007D0D2B" w:rsidP="00177BF4">
      <w:pPr>
        <w:spacing w:after="0" w:line="240" w:lineRule="auto"/>
        <w:jc w:val="both"/>
        <w:rPr>
          <w:sz w:val="20"/>
          <w:lang w:val="en-US"/>
        </w:rPr>
      </w:pPr>
    </w:p>
    <w:p w:rsidR="00A322B8" w:rsidRPr="001274F4" w:rsidRDefault="00A322B8" w:rsidP="00177BF4">
      <w:pPr>
        <w:spacing w:after="0" w:line="240" w:lineRule="auto"/>
        <w:jc w:val="center"/>
        <w:rPr>
          <w:sz w:val="20"/>
        </w:rPr>
      </w:pPr>
      <w:r w:rsidRPr="001274F4">
        <w:rPr>
          <w:rFonts w:hint="cs"/>
          <w:sz w:val="20"/>
          <w:cs/>
        </w:rPr>
        <w:t>*****</w:t>
      </w:r>
    </w:p>
    <w:p w:rsidR="002C1136" w:rsidRPr="001274F4" w:rsidRDefault="002C1136" w:rsidP="00177BF4">
      <w:pPr>
        <w:spacing w:after="0" w:line="240" w:lineRule="auto"/>
        <w:rPr>
          <w:sz w:val="20"/>
          <w:cs/>
        </w:rPr>
      </w:pPr>
      <w:r w:rsidRPr="001274F4">
        <w:rPr>
          <w:sz w:val="20"/>
          <w:cs/>
        </w:rPr>
        <w:br w:type="page"/>
      </w:r>
    </w:p>
    <w:p w:rsidR="00177BF4" w:rsidRPr="001274F4" w:rsidRDefault="00177BF4" w:rsidP="00177BF4">
      <w:pPr>
        <w:spacing w:after="0" w:line="240" w:lineRule="auto"/>
        <w:ind w:right="-424"/>
        <w:jc w:val="right"/>
        <w:rPr>
          <w:rFonts w:asciiTheme="minorBidi" w:hAnsiTheme="minorBidi"/>
          <w:b/>
          <w:bCs/>
          <w:sz w:val="20"/>
          <w:u w:val="single"/>
        </w:rPr>
      </w:pPr>
      <w:r w:rsidRPr="001274F4">
        <w:rPr>
          <w:rFonts w:asciiTheme="minorBidi" w:hAnsiTheme="minorBidi"/>
          <w:b/>
          <w:bCs/>
          <w:sz w:val="20"/>
          <w:u w:val="single"/>
          <w:cs/>
        </w:rPr>
        <w:lastRenderedPageBreak/>
        <w:t>अनुलग्‍नक</w:t>
      </w:r>
    </w:p>
    <w:p w:rsidR="00177BF4" w:rsidRPr="001274F4" w:rsidRDefault="00177BF4" w:rsidP="00177BF4">
      <w:pPr>
        <w:spacing w:after="0" w:line="240" w:lineRule="auto"/>
        <w:ind w:right="-424"/>
        <w:jc w:val="right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177BF4" w:rsidRPr="001274F4" w:rsidRDefault="00177BF4" w:rsidP="00177BF4">
      <w:pPr>
        <w:spacing w:after="0" w:line="240" w:lineRule="auto"/>
        <w:ind w:right="-424"/>
        <w:jc w:val="center"/>
        <w:rPr>
          <w:rFonts w:asciiTheme="minorBidi" w:hAnsiTheme="minorBidi"/>
          <w:b/>
          <w:bCs/>
          <w:sz w:val="19"/>
          <w:szCs w:val="19"/>
        </w:rPr>
      </w:pPr>
      <w:r w:rsidRPr="001274F4">
        <w:rPr>
          <w:rFonts w:cs="Mangal"/>
          <w:b/>
          <w:bCs/>
          <w:sz w:val="19"/>
          <w:szCs w:val="19"/>
        </w:rPr>
        <w:t>'</w:t>
      </w:r>
      <w:r w:rsidRPr="001274F4">
        <w:rPr>
          <w:rFonts w:cs="Mangal"/>
          <w:b/>
          <w:bCs/>
          <w:sz w:val="19"/>
          <w:szCs w:val="19"/>
          <w:cs/>
        </w:rPr>
        <w:t>आंगनवाड़ी कार्यकर्ताओं के पारिश्रमिक में हाल</w:t>
      </w:r>
      <w:r w:rsidRPr="001274F4">
        <w:rPr>
          <w:rFonts w:cs="Mangal" w:hint="cs"/>
          <w:b/>
          <w:bCs/>
          <w:sz w:val="19"/>
          <w:szCs w:val="19"/>
          <w:cs/>
        </w:rPr>
        <w:t xml:space="preserve"> </w:t>
      </w:r>
      <w:r w:rsidRPr="001274F4">
        <w:rPr>
          <w:rFonts w:cs="Mangal"/>
          <w:b/>
          <w:bCs/>
          <w:sz w:val="19"/>
          <w:szCs w:val="19"/>
          <w:cs/>
        </w:rPr>
        <w:t>ही में किए गए बदलाव</w:t>
      </w:r>
      <w:r w:rsidRPr="001274F4">
        <w:rPr>
          <w:rFonts w:cs="Mangal"/>
          <w:b/>
          <w:bCs/>
          <w:sz w:val="19"/>
          <w:szCs w:val="19"/>
        </w:rPr>
        <w:t>'</w:t>
      </w:r>
      <w:r w:rsidRPr="001274F4">
        <w:rPr>
          <w:rFonts w:cs="Mangal" w:hint="cs"/>
          <w:b/>
          <w:bCs/>
          <w:sz w:val="19"/>
          <w:szCs w:val="19"/>
          <w:cs/>
        </w:rPr>
        <w:t xml:space="preserve"> विषय पर </w:t>
      </w:r>
      <w:r w:rsidRPr="001274F4">
        <w:rPr>
          <w:rFonts w:cs="Mangal"/>
          <w:b/>
          <w:bCs/>
          <w:sz w:val="19"/>
          <w:szCs w:val="19"/>
          <w:cs/>
        </w:rPr>
        <w:t>श्री रीताब्रता बनर्जी</w:t>
      </w:r>
      <w:r w:rsidRPr="001274F4">
        <w:rPr>
          <w:rFonts w:cs="Mangal" w:hint="cs"/>
          <w:b/>
          <w:bCs/>
          <w:sz w:val="19"/>
          <w:szCs w:val="19"/>
          <w:cs/>
        </w:rPr>
        <w:t xml:space="preserve"> द्वारा </w:t>
      </w:r>
      <w:r w:rsidRPr="001274F4">
        <w:rPr>
          <w:rFonts w:asciiTheme="minorBidi" w:hAnsiTheme="minorBidi"/>
          <w:b/>
          <w:bCs/>
          <w:sz w:val="19"/>
          <w:szCs w:val="19"/>
          <w:cs/>
        </w:rPr>
        <w:t xml:space="preserve">दिनांक </w:t>
      </w:r>
      <w:r w:rsidRPr="001274F4">
        <w:rPr>
          <w:rFonts w:asciiTheme="minorBidi" w:hAnsiTheme="minorBidi"/>
          <w:b/>
          <w:bCs/>
          <w:sz w:val="19"/>
          <w:szCs w:val="19"/>
        </w:rPr>
        <w:t xml:space="preserve">13 </w:t>
      </w:r>
      <w:r w:rsidRPr="001274F4">
        <w:rPr>
          <w:rFonts w:asciiTheme="minorBidi" w:hAnsiTheme="minorBidi" w:hint="cs"/>
          <w:b/>
          <w:bCs/>
          <w:sz w:val="19"/>
          <w:szCs w:val="19"/>
          <w:cs/>
        </w:rPr>
        <w:t>दिसंबर</w:t>
      </w:r>
      <w:r w:rsidRPr="001274F4">
        <w:rPr>
          <w:rFonts w:asciiTheme="minorBidi" w:hAnsiTheme="minorBidi"/>
          <w:b/>
          <w:bCs/>
          <w:sz w:val="19"/>
          <w:szCs w:val="19"/>
        </w:rPr>
        <w:t>,</w:t>
      </w:r>
      <w:r w:rsidRPr="001274F4">
        <w:rPr>
          <w:rFonts w:asciiTheme="minorBidi" w:hAnsiTheme="minorBidi"/>
          <w:b/>
          <w:bCs/>
          <w:sz w:val="19"/>
          <w:szCs w:val="19"/>
          <w:cs/>
        </w:rPr>
        <w:t xml:space="preserve"> 2018 को</w:t>
      </w:r>
      <w:r w:rsidRPr="001274F4">
        <w:rPr>
          <w:rFonts w:asciiTheme="minorBidi" w:hAnsiTheme="minorBidi" w:hint="cs"/>
          <w:b/>
          <w:bCs/>
          <w:sz w:val="19"/>
          <w:szCs w:val="19"/>
          <w:cs/>
        </w:rPr>
        <w:t xml:space="preserve"> पूछे जाने वाले </w:t>
      </w:r>
      <w:r w:rsidRPr="001274F4">
        <w:rPr>
          <w:rFonts w:asciiTheme="minorBidi" w:hAnsiTheme="minorBidi"/>
          <w:b/>
          <w:bCs/>
          <w:sz w:val="19"/>
          <w:szCs w:val="19"/>
          <w:cs/>
        </w:rPr>
        <w:t>राज्‍य सभा</w:t>
      </w:r>
      <w:r w:rsidRPr="001274F4">
        <w:rPr>
          <w:rFonts w:asciiTheme="minorBidi" w:hAnsiTheme="minorBidi" w:hint="cs"/>
          <w:b/>
          <w:bCs/>
          <w:sz w:val="19"/>
          <w:szCs w:val="19"/>
          <w:cs/>
        </w:rPr>
        <w:t xml:space="preserve"> </w:t>
      </w:r>
      <w:r w:rsidRPr="001274F4">
        <w:rPr>
          <w:rFonts w:asciiTheme="minorBidi" w:hAnsiTheme="minorBidi"/>
          <w:b/>
          <w:bCs/>
          <w:sz w:val="19"/>
          <w:szCs w:val="19"/>
          <w:cs/>
        </w:rPr>
        <w:t>अतारांकित प्रश्‍न संख्‍या 471</w:t>
      </w:r>
      <w:r w:rsidRPr="001274F4">
        <w:rPr>
          <w:rFonts w:asciiTheme="minorBidi" w:hAnsiTheme="minorBidi" w:hint="cs"/>
          <w:b/>
          <w:bCs/>
          <w:sz w:val="19"/>
          <w:szCs w:val="19"/>
          <w:cs/>
        </w:rPr>
        <w:t xml:space="preserve"> के उत्‍तर के भाग (क) में संदर्भित अनुलग्‍नक </w:t>
      </w:r>
    </w:p>
    <w:p w:rsidR="002C1136" w:rsidRPr="001274F4" w:rsidRDefault="002C1136" w:rsidP="00177BF4">
      <w:pPr>
        <w:spacing w:after="0" w:line="240" w:lineRule="auto"/>
        <w:ind w:right="-424"/>
        <w:jc w:val="center"/>
        <w:rPr>
          <w:rFonts w:ascii="Tahoma" w:eastAsia="Calibri" w:hAnsi="Tahoma" w:cs="Tahoma"/>
          <w:b/>
          <w:bCs/>
          <w:sz w:val="19"/>
          <w:szCs w:val="19"/>
          <w:u w:val="single"/>
        </w:rPr>
      </w:pPr>
    </w:p>
    <w:p w:rsidR="002C1136" w:rsidRPr="001274F4" w:rsidRDefault="00F33438" w:rsidP="00177BF4">
      <w:pPr>
        <w:spacing w:after="0" w:line="240" w:lineRule="auto"/>
        <w:ind w:right="-424"/>
        <w:jc w:val="center"/>
        <w:rPr>
          <w:rFonts w:ascii="Tahoma" w:eastAsia="Calibri" w:hAnsi="Tahoma" w:cs="Tahoma"/>
          <w:b/>
          <w:bCs/>
          <w:sz w:val="19"/>
          <w:szCs w:val="19"/>
          <w:u w:val="single"/>
        </w:rPr>
      </w:pPr>
      <w:r w:rsidRPr="001274F4">
        <w:rPr>
          <w:rFonts w:ascii="Mangal" w:eastAsia="Calibri" w:hAnsi="Mangal" w:cs="Mangal"/>
          <w:b/>
          <w:bCs/>
          <w:sz w:val="19"/>
          <w:szCs w:val="19"/>
          <w:u w:val="single"/>
          <w:cs/>
        </w:rPr>
        <w:t>राज्‍यों/संघ</w:t>
      </w:r>
      <w:r w:rsidRPr="001274F4">
        <w:rPr>
          <w:rFonts w:ascii="Mangal" w:eastAsia="Calibri" w:hAnsi="Mangal" w:cs="Mangal" w:hint="cs"/>
          <w:b/>
          <w:bCs/>
          <w:sz w:val="19"/>
          <w:szCs w:val="19"/>
          <w:u w:val="single"/>
          <w:cs/>
        </w:rPr>
        <w:t xml:space="preserve"> राज्‍य क्षेत्रों द्वारा अपने स्‍वयं के संसाधनों से आंगनवाड़ी कार्यकर्त्रियों/आंगनवाड़ी सहायिकाओं </w:t>
      </w:r>
      <w:r w:rsidR="00177BF4" w:rsidRPr="001274F4">
        <w:rPr>
          <w:rFonts w:ascii="Mangal" w:eastAsia="Calibri" w:hAnsi="Mangal" w:cs="Mangal" w:hint="cs"/>
          <w:b/>
          <w:bCs/>
          <w:sz w:val="19"/>
          <w:szCs w:val="19"/>
          <w:u w:val="single"/>
          <w:cs/>
        </w:rPr>
        <w:t xml:space="preserve">                 </w:t>
      </w:r>
      <w:r w:rsidRPr="001274F4">
        <w:rPr>
          <w:rFonts w:ascii="Mangal" w:eastAsia="Calibri" w:hAnsi="Mangal" w:cs="Mangal" w:hint="cs"/>
          <w:b/>
          <w:bCs/>
          <w:sz w:val="19"/>
          <w:szCs w:val="19"/>
          <w:u w:val="single"/>
          <w:cs/>
        </w:rPr>
        <w:t xml:space="preserve">को भुगतान किए गए अतिरिक्‍त मासिक मानदेय को दर्शाने वाला विवरण </w:t>
      </w:r>
    </w:p>
    <w:p w:rsidR="002C1136" w:rsidRPr="001274F4" w:rsidRDefault="002C1136" w:rsidP="00177BF4">
      <w:pPr>
        <w:spacing w:after="0" w:line="240" w:lineRule="auto"/>
        <w:ind w:right="-424"/>
        <w:jc w:val="center"/>
        <w:rPr>
          <w:rFonts w:ascii="Tahoma" w:eastAsia="Calibri" w:hAnsi="Tahoma" w:cs="Tahoma"/>
          <w:b/>
          <w:bCs/>
          <w:sz w:val="16"/>
          <w:szCs w:val="16"/>
          <w:u w:val="single"/>
        </w:rPr>
      </w:pPr>
    </w:p>
    <w:p w:rsidR="002C1136" w:rsidRPr="001274F4" w:rsidRDefault="002C1136" w:rsidP="00177BF4">
      <w:pPr>
        <w:spacing w:after="0" w:line="240" w:lineRule="auto"/>
        <w:ind w:right="296"/>
        <w:jc w:val="right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1274F4">
        <w:rPr>
          <w:rFonts w:ascii="Tahoma" w:eastAsia="Calibri" w:hAnsi="Tahoma" w:cs="Tahoma"/>
          <w:b/>
          <w:bCs/>
          <w:sz w:val="18"/>
          <w:szCs w:val="18"/>
          <w:u w:val="single"/>
        </w:rPr>
        <w:t>(30.06.2018</w:t>
      </w:r>
      <w:r w:rsidR="00F33438" w:rsidRPr="001274F4">
        <w:rPr>
          <w:rFonts w:ascii="Tahoma" w:eastAsia="Calibri" w:hAnsi="Tahoma" w:hint="cs"/>
          <w:b/>
          <w:bCs/>
          <w:sz w:val="18"/>
          <w:szCs w:val="18"/>
          <w:u w:val="single"/>
          <w:cs/>
        </w:rPr>
        <w:t xml:space="preserve"> तक</w:t>
      </w:r>
      <w:r w:rsidRPr="001274F4">
        <w:rPr>
          <w:rFonts w:ascii="Tahoma" w:eastAsia="Calibri" w:hAnsi="Tahoma" w:cs="Tahoma"/>
          <w:b/>
          <w:bCs/>
          <w:sz w:val="18"/>
          <w:szCs w:val="18"/>
          <w:u w:val="single"/>
        </w:rPr>
        <w:t>)</w:t>
      </w:r>
    </w:p>
    <w:tbl>
      <w:tblPr>
        <w:tblpPr w:leftFromText="180" w:rightFromText="180" w:bottomFromText="200" w:vertAnchor="text" w:horzAnchor="margin" w:tblpXSpec="center" w:tblpY="338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3240"/>
        <w:gridCol w:w="2790"/>
      </w:tblGrid>
      <w:tr w:rsidR="001274F4" w:rsidRPr="001274F4" w:rsidTr="00177BF4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136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/>
                <w:bCs/>
                <w:sz w:val="16"/>
                <w:szCs w:val="16"/>
                <w:cs/>
              </w:rPr>
              <w:t>क.सं.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136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/>
                <w:bCs/>
                <w:sz w:val="16"/>
                <w:szCs w:val="16"/>
                <w:cs/>
              </w:rPr>
              <w:t>राज्‍य/संघ</w:t>
            </w:r>
            <w:r w:rsidRPr="001274F4">
              <w:rPr>
                <w:rFonts w:ascii="Mangal" w:eastAsia="Calibri" w:hAnsi="Mangal" w:cs="Mangal" w:hint="cs"/>
                <w:b/>
                <w:bCs/>
                <w:sz w:val="16"/>
                <w:szCs w:val="16"/>
                <w:cs/>
              </w:rPr>
              <w:t xml:space="preserve"> राज्‍य क्षेत्र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136" w:rsidRPr="001274F4" w:rsidRDefault="00F33438" w:rsidP="00177BF4">
            <w:pPr>
              <w:spacing w:after="0" w:line="240" w:lineRule="auto"/>
              <w:ind w:right="-424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/>
                <w:bCs/>
                <w:sz w:val="16"/>
                <w:szCs w:val="16"/>
                <w:cs/>
              </w:rPr>
              <w:t>राज्‍यों/संघ</w:t>
            </w:r>
            <w:r w:rsidRPr="001274F4">
              <w:rPr>
                <w:rFonts w:ascii="Mangal" w:eastAsia="Calibri" w:hAnsi="Mangal" w:cs="Mangal" w:hint="cs"/>
                <w:b/>
                <w:bCs/>
                <w:sz w:val="16"/>
                <w:szCs w:val="16"/>
                <w:cs/>
              </w:rPr>
              <w:t xml:space="preserve"> राज्‍य क्षेत्रों द्वारा प्रदान किया गया अतिरिक्‍त मानदेय (रुपये में)</w:t>
            </w:r>
          </w:p>
        </w:tc>
      </w:tr>
      <w:tr w:rsidR="001274F4" w:rsidRPr="001274F4" w:rsidTr="00177BF4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136" w:rsidRPr="001274F4" w:rsidRDefault="002C1136" w:rsidP="00177BF4">
            <w:pPr>
              <w:spacing w:after="0" w:line="240" w:lineRule="auto"/>
              <w:ind w:right="-424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136" w:rsidRPr="001274F4" w:rsidRDefault="002C1136" w:rsidP="00177BF4">
            <w:pPr>
              <w:spacing w:after="0" w:line="240" w:lineRule="auto"/>
              <w:ind w:right="-424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36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Mangal" w:eastAsia="Calibri" w:hAnsi="Mangal" w:cs="Mangal"/>
                <w:b/>
                <w:bCs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/>
                <w:bCs/>
                <w:sz w:val="16"/>
                <w:szCs w:val="16"/>
                <w:cs/>
              </w:rPr>
              <w:t>आंगनवाड़ी</w:t>
            </w:r>
            <w:r w:rsidRPr="001274F4">
              <w:rPr>
                <w:rFonts w:ascii="Mangal" w:eastAsia="Calibri" w:hAnsi="Mangal" w:cs="Mangal" w:hint="cs"/>
                <w:b/>
                <w:bCs/>
                <w:sz w:val="16"/>
                <w:szCs w:val="16"/>
                <w:cs/>
              </w:rPr>
              <w:t xml:space="preserve"> कार्यकर्त्री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136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/>
                <w:bCs/>
                <w:sz w:val="16"/>
                <w:szCs w:val="16"/>
                <w:cs/>
              </w:rPr>
              <w:t>आंगनवाड़ी</w:t>
            </w:r>
            <w:r w:rsidRPr="001274F4">
              <w:rPr>
                <w:rFonts w:ascii="Mangal" w:eastAsia="Calibri" w:hAnsi="Mangal" w:cs="Mangal" w:hint="cs"/>
                <w:b/>
                <w:bCs/>
                <w:sz w:val="16"/>
                <w:szCs w:val="16"/>
                <w:cs/>
              </w:rPr>
              <w:t xml:space="preserve"> सहायिका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अंडमान और निकोबार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3000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2500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700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Cs/>
                <w:sz w:val="16"/>
                <w:szCs w:val="16"/>
                <w:cs/>
              </w:rPr>
              <w:t>शून्‍य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Cs/>
                <w:sz w:val="16"/>
                <w:szCs w:val="16"/>
                <w:cs/>
              </w:rPr>
              <w:t>शून्‍य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असम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1000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बिहार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750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375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दादरा नगर हवेली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600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600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दिल्ली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iCs/>
                <w:sz w:val="16"/>
                <w:szCs w:val="16"/>
              </w:rPr>
            </w:pPr>
            <w:r w:rsidRPr="001274F4">
              <w:rPr>
                <w:rFonts w:ascii="Tahoma" w:hAnsi="Tahoma" w:cs="Tahoma"/>
                <w:bCs/>
                <w:iCs/>
                <w:sz w:val="16"/>
                <w:szCs w:val="16"/>
              </w:rPr>
              <w:t>6678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hAnsi="Tahoma" w:cs="Tahoma"/>
                <w:bCs/>
                <w:sz w:val="16"/>
                <w:szCs w:val="16"/>
              </w:rPr>
              <w:t>3339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गोवा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3062-11937*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3000-6000*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गुजरात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3300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1700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7286-8429*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4215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1750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900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जम्मू-कश्मीर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600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340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झारखंड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1400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700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5000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2500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केरल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2000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3000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2000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7000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3500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मणिपुर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50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मेघालय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Cs/>
                <w:sz w:val="16"/>
                <w:szCs w:val="16"/>
                <w:cs/>
              </w:rPr>
              <w:t>शून्‍य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Cs/>
                <w:sz w:val="16"/>
                <w:szCs w:val="16"/>
                <w:cs/>
              </w:rPr>
              <w:t>शून्‍य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ओडिशा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500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600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300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पंजाब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2600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1300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1724-1736*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1065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2225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1500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3000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1500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1300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1300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500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/>
                <w:sz w:val="16"/>
                <w:szCs w:val="16"/>
                <w:cs/>
              </w:rPr>
              <w:t>शून्‍य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b/>
                <w:sz w:val="16"/>
                <w:szCs w:val="16"/>
                <w:cs/>
              </w:rPr>
              <w:t>शून्‍य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मिजोरम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294-306*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150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4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Mangal" w:eastAsia="Calibri" w:hAnsi="Mangal" w:cs="Mangal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6750 (</w:t>
            </w:r>
            <w:r w:rsidRPr="001274F4">
              <w:rPr>
                <w:rFonts w:ascii="Mangal" w:eastAsia="Calibri" w:hAnsi="Mangal" w:cs="Mangal"/>
                <w:sz w:val="16"/>
                <w:szCs w:val="16"/>
                <w:cs/>
              </w:rPr>
              <w:t>इसमें</w:t>
            </w:r>
            <w:r w:rsidRPr="001274F4">
              <w:rPr>
                <w:rFonts w:ascii="Mangal" w:eastAsia="Calibri" w:hAnsi="Mangal" w:cs="Mangal" w:hint="cs"/>
                <w:sz w:val="16"/>
                <w:szCs w:val="16"/>
                <w:cs/>
              </w:rPr>
              <w:t xml:space="preserve"> वेतन शामिल है</w:t>
            </w:r>
            <w:r w:rsidRPr="001274F4">
              <w:rPr>
                <w:rFonts w:ascii="Tahoma" w:eastAsia="Calibri" w:hAnsi="Tahoma" w:cs="Tahoma"/>
                <w:sz w:val="16"/>
                <w:szCs w:val="16"/>
              </w:rPr>
              <w:t xml:space="preserve">-2500, </w:t>
            </w:r>
            <w:r w:rsidRPr="001274F4">
              <w:rPr>
                <w:rFonts w:ascii="Mangal" w:eastAsia="Calibri" w:hAnsi="Mangal" w:cs="Mangal"/>
                <w:sz w:val="16"/>
                <w:szCs w:val="16"/>
                <w:cs/>
              </w:rPr>
              <w:t>ग्रेड</w:t>
            </w:r>
            <w:r w:rsidRPr="001274F4">
              <w:rPr>
                <w:rFonts w:ascii="Mangal" w:eastAsia="Calibri" w:hAnsi="Mangal" w:cs="Mangal" w:hint="cs"/>
                <w:sz w:val="16"/>
                <w:szCs w:val="16"/>
                <w:cs/>
              </w:rPr>
              <w:t xml:space="preserve"> </w:t>
            </w:r>
          </w:p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Mangal" w:eastAsia="Calibri" w:hAnsi="Mangal" w:cs="Mangal" w:hint="cs"/>
                <w:sz w:val="16"/>
                <w:szCs w:val="16"/>
                <w:cs/>
              </w:rPr>
              <w:t>पे</w:t>
            </w:r>
            <w:r w:rsidRPr="001274F4">
              <w:rPr>
                <w:rFonts w:ascii="Tahoma" w:eastAsia="Calibri" w:hAnsi="Tahoma" w:cs="Tahoma"/>
                <w:sz w:val="16"/>
                <w:szCs w:val="16"/>
              </w:rPr>
              <w:t xml:space="preserve">-500, </w:t>
            </w:r>
            <w:r w:rsidRPr="001274F4">
              <w:rPr>
                <w:rFonts w:ascii="Mangal" w:eastAsia="Calibri" w:hAnsi="Mangal" w:cs="Mangal"/>
                <w:sz w:val="16"/>
                <w:szCs w:val="16"/>
                <w:cs/>
              </w:rPr>
              <w:t>और</w:t>
            </w:r>
            <w:r w:rsidRPr="001274F4">
              <w:rPr>
                <w:rFonts w:ascii="Mangal" w:eastAsia="Calibri" w:hAnsi="Mangal" w:cs="Mangal" w:hint="cs"/>
                <w:sz w:val="16"/>
                <w:szCs w:val="16"/>
                <w:cs/>
              </w:rPr>
              <w:t xml:space="preserve"> डीए</w:t>
            </w:r>
            <w:r w:rsidRPr="001274F4">
              <w:rPr>
                <w:rFonts w:ascii="Tahoma" w:eastAsia="Calibri" w:hAnsi="Tahoma" w:cs="Tahoma"/>
                <w:sz w:val="16"/>
                <w:szCs w:val="16"/>
              </w:rPr>
              <w:t>-3750)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4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4275 (</w:t>
            </w:r>
            <w:r w:rsidRPr="001274F4">
              <w:rPr>
                <w:rFonts w:ascii="Mangal" w:eastAsia="Calibri" w:hAnsi="Mangal" w:cs="Mangal"/>
                <w:sz w:val="16"/>
                <w:szCs w:val="16"/>
                <w:cs/>
              </w:rPr>
              <w:t xml:space="preserve"> इसमें</w:t>
            </w:r>
            <w:r w:rsidRPr="001274F4">
              <w:rPr>
                <w:rFonts w:ascii="Mangal" w:eastAsia="Calibri" w:hAnsi="Mangal" w:cs="Mangal" w:hint="cs"/>
                <w:sz w:val="16"/>
                <w:szCs w:val="16"/>
                <w:cs/>
              </w:rPr>
              <w:t xml:space="preserve"> वेतन शामिल है</w:t>
            </w:r>
            <w:r w:rsidRPr="001274F4">
              <w:rPr>
                <w:rFonts w:ascii="Tahoma" w:eastAsia="Calibri" w:hAnsi="Tahoma" w:cs="Tahoma"/>
                <w:sz w:val="16"/>
                <w:szCs w:val="16"/>
              </w:rPr>
              <w:t xml:space="preserve"> -1500, </w:t>
            </w:r>
          </w:p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Mangal" w:eastAsia="Calibri" w:hAnsi="Mangal" w:cs="Mangal"/>
                <w:sz w:val="16"/>
                <w:szCs w:val="16"/>
                <w:cs/>
              </w:rPr>
              <w:t>ग्रेड</w:t>
            </w:r>
            <w:r w:rsidRPr="001274F4">
              <w:rPr>
                <w:rFonts w:ascii="Mangal" w:eastAsia="Calibri" w:hAnsi="Mangal" w:cs="Mangal" w:hint="cs"/>
                <w:sz w:val="16"/>
                <w:szCs w:val="16"/>
                <w:cs/>
              </w:rPr>
              <w:t xml:space="preserve"> पे</w:t>
            </w:r>
            <w:r w:rsidRPr="001274F4">
              <w:rPr>
                <w:rFonts w:ascii="Tahoma" w:eastAsia="Calibri" w:hAnsi="Tahoma" w:cs="Tahoma"/>
                <w:sz w:val="16"/>
                <w:szCs w:val="16"/>
              </w:rPr>
              <w:t xml:space="preserve">-400, </w:t>
            </w:r>
            <w:r w:rsidRPr="001274F4">
              <w:rPr>
                <w:rFonts w:ascii="Mangal" w:eastAsia="Calibri" w:hAnsi="Mangal" w:cs="Mangal"/>
                <w:sz w:val="16"/>
                <w:szCs w:val="16"/>
                <w:cs/>
              </w:rPr>
              <w:t>और</w:t>
            </w:r>
            <w:r w:rsidRPr="001274F4">
              <w:rPr>
                <w:rFonts w:ascii="Mangal" w:eastAsia="Calibri" w:hAnsi="Mangal" w:cs="Mangal" w:hint="cs"/>
                <w:sz w:val="16"/>
                <w:szCs w:val="16"/>
                <w:cs/>
              </w:rPr>
              <w:t xml:space="preserve"> डीए</w:t>
            </w:r>
            <w:r w:rsidRPr="001274F4">
              <w:rPr>
                <w:rFonts w:ascii="Tahoma" w:eastAsia="Calibri" w:hAnsi="Tahoma" w:cs="Tahoma"/>
                <w:sz w:val="16"/>
                <w:szCs w:val="16"/>
              </w:rPr>
              <w:t xml:space="preserve"> -2375)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  <w:cs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10500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bCs/>
                <w:sz w:val="16"/>
                <w:szCs w:val="16"/>
              </w:rPr>
              <w:t>6000</w:t>
            </w:r>
          </w:p>
        </w:tc>
      </w:tr>
      <w:tr w:rsidR="001274F4" w:rsidRPr="001274F4" w:rsidTr="00177BF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38" w:rsidRPr="001274F4" w:rsidRDefault="00F33438" w:rsidP="00177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24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pStyle w:val="HTMLPreformatted"/>
              <w:shd w:val="clear" w:color="auto" w:fill="FFFFFF"/>
              <w:ind w:right="-424"/>
              <w:rPr>
                <w:rFonts w:ascii="inherit" w:hAnsi="inherit"/>
                <w:sz w:val="16"/>
                <w:szCs w:val="16"/>
              </w:rPr>
            </w:pPr>
            <w:r w:rsidRPr="001274F4">
              <w:rPr>
                <w:rFonts w:ascii="inherit" w:hAnsi="inherit" w:cs="Mangal" w:hint="cs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2865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438" w:rsidRPr="001274F4" w:rsidRDefault="00F33438" w:rsidP="00177BF4">
            <w:pPr>
              <w:spacing w:after="0" w:line="240" w:lineRule="auto"/>
              <w:ind w:right="-424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1274F4">
              <w:rPr>
                <w:rFonts w:ascii="Tahoma" w:eastAsia="Calibri" w:hAnsi="Tahoma" w:cs="Tahoma"/>
                <w:sz w:val="16"/>
                <w:szCs w:val="16"/>
              </w:rPr>
              <w:t>1924</w:t>
            </w:r>
          </w:p>
        </w:tc>
      </w:tr>
    </w:tbl>
    <w:p w:rsidR="00177BF4" w:rsidRPr="001274F4" w:rsidRDefault="00177BF4" w:rsidP="00911A13">
      <w:pPr>
        <w:tabs>
          <w:tab w:val="left" w:pos="8565"/>
        </w:tabs>
        <w:spacing w:after="0" w:line="240" w:lineRule="auto"/>
        <w:ind w:right="-424" w:firstLine="720"/>
        <w:rPr>
          <w:b/>
          <w:bCs/>
        </w:rPr>
      </w:pPr>
      <w:bookmarkStart w:id="0" w:name="_GoBack"/>
      <w:bookmarkEnd w:id="0"/>
      <w:r w:rsidRPr="001274F4">
        <w:br/>
      </w:r>
      <w:r w:rsidRPr="001274F4">
        <w:rPr>
          <w:rFonts w:ascii="Tahoma" w:hAnsi="Tahoma" w:cs="Tahoma"/>
          <w:b/>
          <w:sz w:val="20"/>
        </w:rPr>
        <w:t>*</w:t>
      </w:r>
      <w:r w:rsidRPr="001274F4">
        <w:rPr>
          <w:rFonts w:ascii="Arial" w:hAnsi="Arial" w:cs="Mangal"/>
          <w:b/>
          <w:bCs/>
          <w:sz w:val="14"/>
          <w:szCs w:val="14"/>
          <w:shd w:val="clear" w:color="auto" w:fill="FFFFFF"/>
          <w:cs/>
        </w:rPr>
        <w:t>योग्यता और/या सेवा के वर्षों की संख्या के आधार पर</w:t>
      </w:r>
    </w:p>
    <w:p w:rsidR="002C1136" w:rsidRPr="001274F4" w:rsidRDefault="002C1136" w:rsidP="00177BF4">
      <w:pPr>
        <w:tabs>
          <w:tab w:val="left" w:pos="2070"/>
        </w:tabs>
        <w:spacing w:after="0" w:line="240" w:lineRule="auto"/>
        <w:ind w:right="-424" w:firstLine="720"/>
        <w:rPr>
          <w:rFonts w:ascii="Tahoma" w:eastAsia="Calibri" w:hAnsi="Tahoma" w:cs="Tahoma"/>
          <w:b/>
          <w:bCs/>
          <w:sz w:val="20"/>
        </w:rPr>
      </w:pPr>
    </w:p>
    <w:p w:rsidR="002C1136" w:rsidRPr="001274F4" w:rsidRDefault="002C1136" w:rsidP="00177BF4">
      <w:pPr>
        <w:tabs>
          <w:tab w:val="left" w:pos="3255"/>
          <w:tab w:val="center" w:pos="4657"/>
        </w:tabs>
        <w:spacing w:after="0" w:line="240" w:lineRule="auto"/>
        <w:ind w:right="-424"/>
        <w:jc w:val="center"/>
        <w:rPr>
          <w:rFonts w:ascii="Tahoma" w:hAnsi="Tahoma" w:cs="Tahoma"/>
          <w:b/>
          <w:bCs/>
          <w:sz w:val="21"/>
          <w:szCs w:val="21"/>
        </w:rPr>
      </w:pPr>
      <w:r w:rsidRPr="001274F4">
        <w:rPr>
          <w:rFonts w:ascii="Tahoma" w:hAnsi="Tahoma" w:cs="Tahoma"/>
          <w:b/>
          <w:bCs/>
          <w:sz w:val="21"/>
          <w:szCs w:val="21"/>
        </w:rPr>
        <w:t>******</w:t>
      </w:r>
    </w:p>
    <w:sectPr w:rsidR="002C1136" w:rsidRPr="001274F4" w:rsidSect="00911A13">
      <w:pgSz w:w="11906" w:h="16838" w:code="9"/>
      <w:pgMar w:top="144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BD8"/>
    <w:multiLevelType w:val="hybridMultilevel"/>
    <w:tmpl w:val="6D18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0399"/>
    <w:rsid w:val="000069FD"/>
    <w:rsid w:val="000F649E"/>
    <w:rsid w:val="001274F4"/>
    <w:rsid w:val="00177BF4"/>
    <w:rsid w:val="0021133D"/>
    <w:rsid w:val="002C1136"/>
    <w:rsid w:val="002F1E26"/>
    <w:rsid w:val="00333696"/>
    <w:rsid w:val="00335E8B"/>
    <w:rsid w:val="00411594"/>
    <w:rsid w:val="004D33ED"/>
    <w:rsid w:val="006A6509"/>
    <w:rsid w:val="00787BC1"/>
    <w:rsid w:val="007D0D2B"/>
    <w:rsid w:val="00834B00"/>
    <w:rsid w:val="00882CA1"/>
    <w:rsid w:val="00911A13"/>
    <w:rsid w:val="00A221FA"/>
    <w:rsid w:val="00A31AE3"/>
    <w:rsid w:val="00A322B8"/>
    <w:rsid w:val="00A947C5"/>
    <w:rsid w:val="00B76B2C"/>
    <w:rsid w:val="00B77FFB"/>
    <w:rsid w:val="00BB511C"/>
    <w:rsid w:val="00CE0399"/>
    <w:rsid w:val="00CF084C"/>
    <w:rsid w:val="00CF329F"/>
    <w:rsid w:val="00D62CF7"/>
    <w:rsid w:val="00DB1D76"/>
    <w:rsid w:val="00F206C3"/>
    <w:rsid w:val="00F21D0E"/>
    <w:rsid w:val="00F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A2D44-0465-45C5-BC85-5295201C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Dot pt,F5 List Paragraph,List Paragraph1,List Paragraph Char Char Char,Indicator Text,Numbered Para 1,Bullet 1,Bullet Points,List Paragraph2,MAIN CONTENT,Normal numbered,List Paragraph12,Recommendatio,No Spacing1"/>
    <w:basedOn w:val="Normal"/>
    <w:link w:val="ListParagraphChar"/>
    <w:uiPriority w:val="34"/>
    <w:qFormat/>
    <w:rsid w:val="002C1136"/>
    <w:pPr>
      <w:ind w:left="720"/>
    </w:pPr>
    <w:rPr>
      <w:rFonts w:ascii="Calibri" w:eastAsia="Calibri" w:hAnsi="Calibri" w:cs="Times New Roman"/>
      <w:szCs w:val="22"/>
      <w:lang w:eastAsia="en-US" w:bidi="ar-SA"/>
    </w:rPr>
  </w:style>
  <w:style w:type="character" w:customStyle="1" w:styleId="ListParagraphChar">
    <w:name w:val="List Paragraph Char"/>
    <w:aliases w:val="SGLText List Paragraph Char,Dot pt Char,F5 List Paragraph Char,List Paragraph1 Char,List Paragraph Char Char Char Char,Indicator Text Char,Numbered Para 1 Char,Bullet 1 Char,Bullet Points Char,List Paragraph2 Char,MAIN CONTENT Char"/>
    <w:link w:val="ListParagraph"/>
    <w:uiPriority w:val="34"/>
    <w:locked/>
    <w:rsid w:val="002C1136"/>
    <w:rPr>
      <w:rFonts w:ascii="Calibri" w:eastAsia="Calibri" w:hAnsi="Calibri" w:cs="Times New Roman"/>
      <w:szCs w:val="22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438"/>
    <w:rPr>
      <w:rFonts w:ascii="Courier New" w:eastAsia="Times New Roman" w:hAnsi="Courier New" w:cs="Courier New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29</cp:revision>
  <cp:lastPrinted>2018-12-12T09:44:00Z</cp:lastPrinted>
  <dcterms:created xsi:type="dcterms:W3CDTF">2018-07-16T05:27:00Z</dcterms:created>
  <dcterms:modified xsi:type="dcterms:W3CDTF">2018-12-12T11:51:00Z</dcterms:modified>
</cp:coreProperties>
</file>