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4A3F01" w:rsidRDefault="00CE0399" w:rsidP="00CE0399">
      <w:pPr>
        <w:spacing w:after="0"/>
        <w:jc w:val="center"/>
        <w:rPr>
          <w:rFonts w:asciiTheme="majorBidi" w:hAnsiTheme="majorBidi" w:cstheme="majorBidi"/>
          <w:sz w:val="20"/>
        </w:rPr>
      </w:pPr>
      <w:r w:rsidRPr="004A3F01">
        <w:rPr>
          <w:rFonts w:asciiTheme="majorBidi" w:hAnsiTheme="majorBidi" w:cstheme="majorBidi"/>
          <w:sz w:val="20"/>
          <w:cs/>
        </w:rPr>
        <w:t>भारत सरकार</w:t>
      </w:r>
    </w:p>
    <w:p w:rsidR="00CE0399" w:rsidRPr="004A3F01" w:rsidRDefault="00CE0399" w:rsidP="00CE0399">
      <w:pPr>
        <w:spacing w:after="0"/>
        <w:jc w:val="center"/>
        <w:rPr>
          <w:rFonts w:asciiTheme="majorBidi" w:hAnsiTheme="majorBidi" w:cstheme="majorBidi"/>
          <w:sz w:val="20"/>
        </w:rPr>
      </w:pPr>
      <w:r w:rsidRPr="004A3F01">
        <w:rPr>
          <w:rFonts w:asciiTheme="majorBidi" w:hAnsiTheme="majorBidi" w:cstheme="majorBidi"/>
          <w:sz w:val="20"/>
          <w:cs/>
        </w:rPr>
        <w:t>महिला एवं बाल विकास मंत्रालय</w:t>
      </w:r>
    </w:p>
    <w:p w:rsidR="00CE0399" w:rsidRPr="004A3F01" w:rsidRDefault="00CE0399" w:rsidP="00CE0399">
      <w:pPr>
        <w:spacing w:after="0"/>
        <w:jc w:val="center"/>
        <w:rPr>
          <w:rFonts w:asciiTheme="majorBidi" w:hAnsiTheme="majorBidi" w:cstheme="majorBidi"/>
          <w:b/>
          <w:bCs/>
          <w:sz w:val="20"/>
        </w:rPr>
      </w:pPr>
      <w:r w:rsidRPr="004A3F01">
        <w:rPr>
          <w:rFonts w:asciiTheme="majorBidi" w:hAnsiTheme="majorBidi" w:cstheme="majorBidi"/>
          <w:b/>
          <w:bCs/>
          <w:sz w:val="20"/>
          <w:cs/>
        </w:rPr>
        <w:t>राज्‍य सभा</w:t>
      </w:r>
    </w:p>
    <w:p w:rsidR="00CE0399" w:rsidRPr="004A3F01" w:rsidRDefault="00CE0399" w:rsidP="00CE0399">
      <w:pPr>
        <w:spacing w:after="0"/>
        <w:jc w:val="center"/>
        <w:rPr>
          <w:rFonts w:asciiTheme="majorBidi" w:hAnsiTheme="majorBidi" w:cstheme="majorBidi"/>
          <w:b/>
          <w:bCs/>
          <w:sz w:val="20"/>
        </w:rPr>
      </w:pPr>
      <w:r w:rsidRPr="004A3F01">
        <w:rPr>
          <w:rFonts w:asciiTheme="majorBidi" w:hAnsiTheme="majorBidi" w:cstheme="majorBidi"/>
          <w:b/>
          <w:bCs/>
          <w:sz w:val="20"/>
          <w:cs/>
        </w:rPr>
        <w:t xml:space="preserve">अतारांकित प्रश्‍न संख्‍या </w:t>
      </w:r>
      <w:r w:rsidR="00E30090" w:rsidRPr="004A3F01">
        <w:rPr>
          <w:rFonts w:asciiTheme="majorBidi" w:hAnsiTheme="majorBidi" w:cstheme="majorBidi"/>
          <w:b/>
          <w:bCs/>
          <w:sz w:val="20"/>
          <w:cs/>
        </w:rPr>
        <w:t>457</w:t>
      </w:r>
    </w:p>
    <w:p w:rsidR="00CE0399" w:rsidRPr="004A3F01" w:rsidRDefault="00CE0399" w:rsidP="00CE0399">
      <w:pPr>
        <w:jc w:val="center"/>
        <w:rPr>
          <w:rFonts w:asciiTheme="majorBidi" w:hAnsiTheme="majorBidi" w:cstheme="majorBidi"/>
          <w:sz w:val="20"/>
        </w:rPr>
      </w:pPr>
      <w:r w:rsidRPr="004A3F01">
        <w:rPr>
          <w:rFonts w:asciiTheme="majorBidi" w:hAnsiTheme="majorBidi" w:cstheme="majorBidi"/>
          <w:sz w:val="20"/>
          <w:cs/>
        </w:rPr>
        <w:t xml:space="preserve">दिनांक </w:t>
      </w:r>
      <w:r w:rsidR="00F21D0E" w:rsidRPr="004A3F01">
        <w:rPr>
          <w:rFonts w:asciiTheme="majorBidi" w:hAnsiTheme="majorBidi" w:cstheme="majorBidi"/>
          <w:sz w:val="20"/>
        </w:rPr>
        <w:t xml:space="preserve">13 </w:t>
      </w:r>
      <w:r w:rsidR="00F21D0E" w:rsidRPr="004A3F01">
        <w:rPr>
          <w:rFonts w:asciiTheme="majorBidi" w:hAnsiTheme="majorBidi" w:cstheme="majorBidi"/>
          <w:sz w:val="20"/>
          <w:cs/>
        </w:rPr>
        <w:t>दिसंबर</w:t>
      </w:r>
      <w:r w:rsidRPr="004A3F01">
        <w:rPr>
          <w:rFonts w:asciiTheme="majorBidi" w:hAnsiTheme="majorBidi" w:cstheme="majorBidi"/>
          <w:sz w:val="20"/>
        </w:rPr>
        <w:t>,</w:t>
      </w:r>
      <w:r w:rsidRPr="004A3F01">
        <w:rPr>
          <w:rFonts w:asciiTheme="majorBidi" w:hAnsiTheme="majorBidi" w:cstheme="majorBidi"/>
          <w:sz w:val="20"/>
          <w:cs/>
        </w:rPr>
        <w:t xml:space="preserve"> 2018 को उत्‍तर के लिए</w:t>
      </w:r>
    </w:p>
    <w:p w:rsidR="00E30090" w:rsidRPr="004A3F01" w:rsidRDefault="00E30090" w:rsidP="00E30090">
      <w:pPr>
        <w:spacing w:after="0" w:line="240" w:lineRule="auto"/>
        <w:ind w:left="450" w:hanging="450"/>
        <w:jc w:val="center"/>
        <w:rPr>
          <w:rFonts w:asciiTheme="majorBidi" w:hAnsiTheme="majorBidi" w:cstheme="majorBidi"/>
          <w:b/>
          <w:bCs/>
          <w:sz w:val="20"/>
        </w:rPr>
      </w:pPr>
      <w:r w:rsidRPr="004A3F01">
        <w:rPr>
          <w:rFonts w:asciiTheme="majorBidi" w:hAnsiTheme="majorBidi" w:cstheme="majorBidi"/>
          <w:b/>
          <w:bCs/>
          <w:sz w:val="20"/>
          <w:cs/>
        </w:rPr>
        <w:t>बच्चों के आश्रय गृह में अपराध</w:t>
      </w:r>
    </w:p>
    <w:p w:rsidR="00ED26B2" w:rsidRPr="004A3F01" w:rsidRDefault="00ED26B2" w:rsidP="00E30090">
      <w:pPr>
        <w:spacing w:after="0" w:line="240" w:lineRule="auto"/>
        <w:ind w:left="450" w:hanging="450"/>
        <w:jc w:val="center"/>
        <w:rPr>
          <w:rFonts w:asciiTheme="majorBidi" w:hAnsiTheme="majorBidi" w:cstheme="majorBidi"/>
          <w:b/>
          <w:bCs/>
          <w:sz w:val="20"/>
        </w:rPr>
      </w:pPr>
    </w:p>
    <w:p w:rsidR="00E30090" w:rsidRPr="004A3F01" w:rsidRDefault="00ED26B2" w:rsidP="00E30090">
      <w:pPr>
        <w:spacing w:after="0" w:line="240" w:lineRule="auto"/>
        <w:ind w:left="450" w:hanging="450"/>
        <w:jc w:val="both"/>
        <w:rPr>
          <w:rFonts w:asciiTheme="majorBidi" w:hAnsiTheme="majorBidi" w:cstheme="majorBidi"/>
          <w:b/>
          <w:bCs/>
          <w:sz w:val="20"/>
        </w:rPr>
      </w:pPr>
      <w:r w:rsidRPr="004A3F01">
        <w:rPr>
          <w:rFonts w:asciiTheme="majorBidi" w:hAnsiTheme="majorBidi" w:cstheme="majorBidi"/>
          <w:b/>
          <w:bCs/>
          <w:sz w:val="20"/>
        </w:rPr>
        <w:t xml:space="preserve">457. </w:t>
      </w:r>
      <w:r w:rsidR="00E30090" w:rsidRPr="004A3F01">
        <w:rPr>
          <w:rFonts w:asciiTheme="majorBidi" w:hAnsiTheme="majorBidi" w:cstheme="majorBidi"/>
          <w:b/>
          <w:bCs/>
          <w:sz w:val="20"/>
          <w:cs/>
        </w:rPr>
        <w:t xml:space="preserve">श्री राजकुमार धूतः </w:t>
      </w:r>
    </w:p>
    <w:p w:rsidR="00ED26B2" w:rsidRPr="004A3F01" w:rsidRDefault="00ED26B2" w:rsidP="00E30090">
      <w:pPr>
        <w:spacing w:after="0" w:line="240" w:lineRule="auto"/>
        <w:ind w:left="450" w:hanging="450"/>
        <w:jc w:val="both"/>
        <w:rPr>
          <w:rFonts w:asciiTheme="majorBidi" w:hAnsiTheme="majorBidi" w:cstheme="majorBidi"/>
          <w:b/>
          <w:bCs/>
          <w:sz w:val="20"/>
        </w:rPr>
      </w:pPr>
    </w:p>
    <w:p w:rsidR="00E30090" w:rsidRPr="004A3F01" w:rsidRDefault="00E30090" w:rsidP="00ED26B2">
      <w:pPr>
        <w:spacing w:after="0" w:line="240" w:lineRule="auto"/>
        <w:ind w:left="450" w:firstLine="90"/>
        <w:jc w:val="both"/>
        <w:rPr>
          <w:rFonts w:asciiTheme="majorBidi" w:hAnsiTheme="majorBidi" w:cstheme="majorBidi"/>
          <w:sz w:val="20"/>
        </w:rPr>
      </w:pPr>
      <w:r w:rsidRPr="004A3F01">
        <w:rPr>
          <w:rFonts w:asciiTheme="majorBidi" w:hAnsiTheme="majorBidi" w:cstheme="majorBidi"/>
          <w:sz w:val="20"/>
          <w:cs/>
        </w:rPr>
        <w:t>क्या महिला एवं</w:t>
      </w:r>
      <w:r w:rsidRPr="004A3F01">
        <w:rPr>
          <w:rFonts w:asciiTheme="majorBidi" w:hAnsiTheme="majorBidi" w:cstheme="majorBidi"/>
          <w:sz w:val="20"/>
        </w:rPr>
        <w:t xml:space="preserve"> </w:t>
      </w:r>
      <w:r w:rsidRPr="004A3F01">
        <w:rPr>
          <w:rFonts w:asciiTheme="majorBidi" w:hAnsiTheme="majorBidi" w:cstheme="majorBidi"/>
          <w:sz w:val="20"/>
          <w:cs/>
        </w:rPr>
        <w:t>बाल विकास मंत्री यह बताने की कृपा करेंगे</w:t>
      </w:r>
      <w:r w:rsidRPr="004A3F01">
        <w:rPr>
          <w:rFonts w:asciiTheme="majorBidi" w:hAnsiTheme="majorBidi" w:cstheme="majorBidi"/>
          <w:sz w:val="20"/>
        </w:rPr>
        <w:t xml:space="preserve"> </w:t>
      </w:r>
      <w:r w:rsidRPr="004A3F01">
        <w:rPr>
          <w:rFonts w:asciiTheme="majorBidi" w:hAnsiTheme="majorBidi" w:cstheme="majorBidi"/>
          <w:sz w:val="20"/>
          <w:cs/>
        </w:rPr>
        <w:t>किः</w:t>
      </w:r>
    </w:p>
    <w:p w:rsidR="00E30090" w:rsidRPr="004A3F01" w:rsidRDefault="00E30090" w:rsidP="00E30090">
      <w:pPr>
        <w:spacing w:after="0" w:line="240" w:lineRule="auto"/>
        <w:ind w:left="450" w:firstLine="270"/>
        <w:jc w:val="both"/>
        <w:rPr>
          <w:rFonts w:asciiTheme="majorBidi" w:hAnsiTheme="majorBidi" w:cstheme="majorBidi"/>
          <w:sz w:val="20"/>
        </w:rPr>
      </w:pPr>
    </w:p>
    <w:p w:rsidR="00E30090" w:rsidRPr="004A3F01" w:rsidRDefault="00E30090" w:rsidP="00ED26B2">
      <w:pPr>
        <w:tabs>
          <w:tab w:val="left" w:pos="540"/>
        </w:tabs>
        <w:spacing w:after="0" w:line="240" w:lineRule="auto"/>
        <w:ind w:left="540" w:hanging="540"/>
        <w:jc w:val="both"/>
        <w:rPr>
          <w:rFonts w:asciiTheme="majorBidi" w:hAnsiTheme="majorBidi" w:cstheme="majorBidi"/>
          <w:sz w:val="20"/>
        </w:rPr>
      </w:pPr>
      <w:r w:rsidRPr="004A3F01">
        <w:rPr>
          <w:rFonts w:asciiTheme="majorBidi" w:hAnsiTheme="majorBidi" w:cstheme="majorBidi"/>
          <w:sz w:val="20"/>
        </w:rPr>
        <w:t>(</w:t>
      </w:r>
      <w:r w:rsidRPr="004A3F01">
        <w:rPr>
          <w:rFonts w:asciiTheme="majorBidi" w:hAnsiTheme="majorBidi" w:cstheme="majorBidi"/>
          <w:sz w:val="20"/>
          <w:cs/>
        </w:rPr>
        <w:t xml:space="preserve">क) </w:t>
      </w:r>
      <w:r w:rsidR="00ED26B2" w:rsidRPr="004A3F01">
        <w:rPr>
          <w:rFonts w:asciiTheme="majorBidi" w:hAnsiTheme="majorBidi" w:cstheme="majorBidi" w:hint="cs"/>
          <w:sz w:val="20"/>
          <w:cs/>
        </w:rPr>
        <w:tab/>
      </w:r>
      <w:r w:rsidRPr="004A3F01">
        <w:rPr>
          <w:rFonts w:asciiTheme="majorBidi" w:hAnsiTheme="majorBidi" w:cstheme="majorBidi"/>
          <w:sz w:val="20"/>
          <w:cs/>
        </w:rPr>
        <w:t>क्या सरकार को देश में बच्चों और</w:t>
      </w:r>
      <w:r w:rsidRPr="004A3F01">
        <w:rPr>
          <w:rFonts w:asciiTheme="majorBidi" w:hAnsiTheme="majorBidi" w:cstheme="majorBidi"/>
          <w:sz w:val="20"/>
        </w:rPr>
        <w:t xml:space="preserve"> </w:t>
      </w:r>
      <w:r w:rsidRPr="004A3F01">
        <w:rPr>
          <w:rFonts w:asciiTheme="majorBidi" w:hAnsiTheme="majorBidi" w:cstheme="majorBidi"/>
          <w:sz w:val="20"/>
          <w:cs/>
        </w:rPr>
        <w:t>विशेषकर बालिकाओं और महिलाओं के लिए</w:t>
      </w:r>
      <w:r w:rsidRPr="004A3F01">
        <w:rPr>
          <w:rFonts w:asciiTheme="majorBidi" w:hAnsiTheme="majorBidi" w:cstheme="majorBidi"/>
          <w:sz w:val="20"/>
        </w:rPr>
        <w:t xml:space="preserve"> </w:t>
      </w:r>
      <w:r w:rsidRPr="004A3F01">
        <w:rPr>
          <w:rFonts w:asciiTheme="majorBidi" w:hAnsiTheme="majorBidi" w:cstheme="majorBidi"/>
          <w:sz w:val="20"/>
          <w:cs/>
        </w:rPr>
        <w:t>बने आश्रय गृहों के संरक्षकों के भक्षक बनने की</w:t>
      </w:r>
      <w:r w:rsidRPr="004A3F01">
        <w:rPr>
          <w:rFonts w:asciiTheme="majorBidi" w:hAnsiTheme="majorBidi" w:cstheme="majorBidi"/>
          <w:sz w:val="20"/>
        </w:rPr>
        <w:t xml:space="preserve"> </w:t>
      </w:r>
      <w:r w:rsidRPr="004A3F01">
        <w:rPr>
          <w:rFonts w:asciiTheme="majorBidi" w:hAnsiTheme="majorBidi" w:cstheme="majorBidi"/>
          <w:sz w:val="20"/>
          <w:cs/>
        </w:rPr>
        <w:t>बढ़ती हुई प्रवृत्ति की जानकारी है</w:t>
      </w:r>
      <w:r w:rsidRPr="004A3F01">
        <w:rPr>
          <w:rFonts w:asciiTheme="majorBidi" w:hAnsiTheme="majorBidi" w:cstheme="majorBidi"/>
          <w:sz w:val="20"/>
        </w:rPr>
        <w:t>;</w:t>
      </w:r>
    </w:p>
    <w:p w:rsidR="00E30090" w:rsidRPr="004A3F01" w:rsidRDefault="00E30090" w:rsidP="00ED26B2">
      <w:pPr>
        <w:tabs>
          <w:tab w:val="left" w:pos="540"/>
        </w:tabs>
        <w:spacing w:after="0" w:line="240" w:lineRule="auto"/>
        <w:ind w:left="540" w:hanging="540"/>
        <w:jc w:val="both"/>
        <w:rPr>
          <w:rFonts w:asciiTheme="majorBidi" w:hAnsiTheme="majorBidi" w:cstheme="majorBidi"/>
          <w:sz w:val="20"/>
        </w:rPr>
      </w:pPr>
      <w:r w:rsidRPr="004A3F01">
        <w:rPr>
          <w:rFonts w:asciiTheme="majorBidi" w:hAnsiTheme="majorBidi" w:cstheme="majorBidi"/>
          <w:sz w:val="20"/>
        </w:rPr>
        <w:t>(</w:t>
      </w:r>
      <w:r w:rsidRPr="004A3F01">
        <w:rPr>
          <w:rFonts w:asciiTheme="majorBidi" w:hAnsiTheme="majorBidi" w:cstheme="majorBidi"/>
          <w:sz w:val="20"/>
          <w:cs/>
        </w:rPr>
        <w:t xml:space="preserve">ख) </w:t>
      </w:r>
      <w:r w:rsidR="00ED26B2" w:rsidRPr="004A3F01">
        <w:rPr>
          <w:rFonts w:asciiTheme="majorBidi" w:hAnsiTheme="majorBidi" w:cstheme="majorBidi" w:hint="cs"/>
          <w:sz w:val="20"/>
          <w:cs/>
        </w:rPr>
        <w:tab/>
      </w:r>
      <w:r w:rsidRPr="004A3F01">
        <w:rPr>
          <w:rFonts w:asciiTheme="majorBidi" w:hAnsiTheme="majorBidi" w:cstheme="majorBidi"/>
          <w:sz w:val="20"/>
          <w:cs/>
        </w:rPr>
        <w:t>यदि हां</w:t>
      </w:r>
      <w:r w:rsidRPr="004A3F01">
        <w:rPr>
          <w:rFonts w:asciiTheme="majorBidi" w:hAnsiTheme="majorBidi" w:cstheme="majorBidi"/>
          <w:sz w:val="20"/>
        </w:rPr>
        <w:t xml:space="preserve">, </w:t>
      </w:r>
      <w:r w:rsidRPr="004A3F01">
        <w:rPr>
          <w:rFonts w:asciiTheme="majorBidi" w:hAnsiTheme="majorBidi" w:cstheme="majorBidi"/>
          <w:sz w:val="20"/>
          <w:cs/>
        </w:rPr>
        <w:t>तो तत्संबंधी ब्यौरा क्या है</w:t>
      </w:r>
      <w:r w:rsidRPr="004A3F01">
        <w:rPr>
          <w:rFonts w:asciiTheme="majorBidi" w:hAnsiTheme="majorBidi" w:cstheme="majorBidi"/>
          <w:sz w:val="20"/>
        </w:rPr>
        <w:t xml:space="preserve">; </w:t>
      </w:r>
      <w:r w:rsidRPr="004A3F01">
        <w:rPr>
          <w:rFonts w:asciiTheme="majorBidi" w:hAnsiTheme="majorBidi" w:cstheme="majorBidi"/>
          <w:sz w:val="20"/>
          <w:cs/>
        </w:rPr>
        <w:t>और</w:t>
      </w:r>
    </w:p>
    <w:p w:rsidR="00E30090" w:rsidRPr="004A3F01" w:rsidRDefault="00E30090" w:rsidP="00ED26B2">
      <w:pPr>
        <w:tabs>
          <w:tab w:val="left" w:pos="540"/>
        </w:tabs>
        <w:spacing w:after="0" w:line="240" w:lineRule="auto"/>
        <w:ind w:left="540" w:hanging="540"/>
        <w:jc w:val="both"/>
        <w:rPr>
          <w:rFonts w:asciiTheme="majorBidi" w:hAnsiTheme="majorBidi" w:cstheme="majorBidi"/>
          <w:sz w:val="20"/>
        </w:rPr>
      </w:pPr>
      <w:r w:rsidRPr="004A3F01">
        <w:rPr>
          <w:rFonts w:asciiTheme="majorBidi" w:hAnsiTheme="majorBidi" w:cstheme="majorBidi"/>
          <w:sz w:val="20"/>
        </w:rPr>
        <w:t>(</w:t>
      </w:r>
      <w:r w:rsidRPr="004A3F01">
        <w:rPr>
          <w:rFonts w:asciiTheme="majorBidi" w:hAnsiTheme="majorBidi" w:cstheme="majorBidi"/>
          <w:sz w:val="20"/>
          <w:cs/>
        </w:rPr>
        <w:t xml:space="preserve">ग) </w:t>
      </w:r>
      <w:r w:rsidR="00ED26B2" w:rsidRPr="004A3F01">
        <w:rPr>
          <w:rFonts w:asciiTheme="majorBidi" w:hAnsiTheme="majorBidi" w:cstheme="majorBidi" w:hint="cs"/>
          <w:sz w:val="20"/>
          <w:cs/>
        </w:rPr>
        <w:tab/>
      </w:r>
      <w:r w:rsidRPr="004A3F01">
        <w:rPr>
          <w:rFonts w:asciiTheme="majorBidi" w:hAnsiTheme="majorBidi" w:cstheme="majorBidi"/>
          <w:sz w:val="20"/>
          <w:cs/>
        </w:rPr>
        <w:t>इस खतरे से सख्ती से निपटने के लिए</w:t>
      </w:r>
      <w:r w:rsidRPr="004A3F01">
        <w:rPr>
          <w:rFonts w:asciiTheme="majorBidi" w:hAnsiTheme="majorBidi" w:cstheme="majorBidi"/>
          <w:sz w:val="20"/>
        </w:rPr>
        <w:t xml:space="preserve"> </w:t>
      </w:r>
      <w:r w:rsidRPr="004A3F01">
        <w:rPr>
          <w:rFonts w:asciiTheme="majorBidi" w:hAnsiTheme="majorBidi" w:cstheme="majorBidi"/>
          <w:sz w:val="20"/>
          <w:cs/>
        </w:rPr>
        <w:t>सरकार क्या रणनीति बनाने पर विचार कर रही</w:t>
      </w:r>
      <w:r w:rsidRPr="004A3F01">
        <w:rPr>
          <w:rFonts w:asciiTheme="majorBidi" w:hAnsiTheme="majorBidi" w:cstheme="majorBidi"/>
          <w:sz w:val="20"/>
        </w:rPr>
        <w:t xml:space="preserve"> </w:t>
      </w:r>
      <w:r w:rsidRPr="004A3F01">
        <w:rPr>
          <w:rFonts w:asciiTheme="majorBidi" w:hAnsiTheme="majorBidi" w:cstheme="majorBidi"/>
          <w:sz w:val="20"/>
          <w:cs/>
        </w:rPr>
        <w:t>है</w:t>
      </w:r>
      <w:r w:rsidRPr="004A3F01">
        <w:rPr>
          <w:rFonts w:asciiTheme="majorBidi" w:hAnsiTheme="majorBidi" w:cstheme="majorBidi"/>
          <w:sz w:val="20"/>
        </w:rPr>
        <w:t>?</w:t>
      </w:r>
    </w:p>
    <w:p w:rsidR="00CE0399" w:rsidRPr="004A3F01" w:rsidRDefault="00CE0399" w:rsidP="00CE0399">
      <w:pPr>
        <w:spacing w:after="0"/>
        <w:jc w:val="center"/>
        <w:rPr>
          <w:rFonts w:asciiTheme="majorBidi" w:hAnsiTheme="majorBidi" w:cstheme="majorBidi"/>
          <w:b/>
          <w:bCs/>
          <w:sz w:val="20"/>
        </w:rPr>
      </w:pPr>
    </w:p>
    <w:p w:rsidR="00CE0399" w:rsidRPr="004A3F01" w:rsidRDefault="00F21D0E" w:rsidP="00CE0399">
      <w:pPr>
        <w:spacing w:after="0"/>
        <w:jc w:val="center"/>
        <w:rPr>
          <w:rFonts w:asciiTheme="majorBidi" w:hAnsiTheme="majorBidi" w:cstheme="majorBidi"/>
          <w:b/>
          <w:bCs/>
          <w:sz w:val="20"/>
        </w:rPr>
      </w:pPr>
      <w:r w:rsidRPr="004A3F01">
        <w:rPr>
          <w:rFonts w:asciiTheme="majorBidi" w:hAnsiTheme="majorBidi" w:cstheme="majorBidi"/>
          <w:b/>
          <w:bCs/>
          <w:sz w:val="20"/>
          <w:cs/>
        </w:rPr>
        <w:t>उत्‍तर</w:t>
      </w:r>
    </w:p>
    <w:p w:rsidR="00F21D0E" w:rsidRPr="004A3F01" w:rsidRDefault="00F21D0E" w:rsidP="00CE0399">
      <w:pPr>
        <w:spacing w:after="0"/>
        <w:jc w:val="center"/>
        <w:rPr>
          <w:rFonts w:asciiTheme="majorBidi" w:hAnsiTheme="majorBidi" w:cstheme="majorBidi"/>
          <w:sz w:val="20"/>
        </w:rPr>
      </w:pPr>
    </w:p>
    <w:p w:rsidR="00CE0399" w:rsidRPr="004A3F01" w:rsidRDefault="00CE0399" w:rsidP="00CE0399">
      <w:pPr>
        <w:spacing w:after="0"/>
        <w:jc w:val="center"/>
        <w:rPr>
          <w:rFonts w:asciiTheme="majorBidi" w:hAnsiTheme="majorBidi" w:cstheme="majorBidi"/>
          <w:sz w:val="20"/>
        </w:rPr>
      </w:pPr>
      <w:r w:rsidRPr="004A3F01">
        <w:rPr>
          <w:rFonts w:asciiTheme="majorBidi" w:hAnsiTheme="majorBidi" w:cstheme="majorBidi"/>
          <w:sz w:val="20"/>
          <w:cs/>
        </w:rPr>
        <w:t>डा. वीरेंद्र कुमार           महिला एवं बाल विकास मंत्रालय में राज्‍य मंत्री</w:t>
      </w:r>
    </w:p>
    <w:p w:rsidR="00CE2163" w:rsidRPr="004A3F01" w:rsidRDefault="00CE2163" w:rsidP="00CE0399">
      <w:pPr>
        <w:spacing w:after="0"/>
        <w:jc w:val="center"/>
        <w:rPr>
          <w:rFonts w:asciiTheme="majorBidi" w:hAnsiTheme="majorBidi" w:cstheme="majorBidi"/>
          <w:sz w:val="20"/>
        </w:rPr>
      </w:pPr>
    </w:p>
    <w:p w:rsidR="00CE2163" w:rsidRPr="004A3F01" w:rsidRDefault="00CE2163" w:rsidP="00CE2163">
      <w:pPr>
        <w:jc w:val="both"/>
        <w:rPr>
          <w:rFonts w:ascii="Mangal" w:eastAsia="Arial Unicode MS" w:hAnsi="Mangal" w:cs="Mangal"/>
          <w:sz w:val="20"/>
        </w:rPr>
      </w:pPr>
      <w:r w:rsidRPr="004A3F01">
        <w:rPr>
          <w:rFonts w:ascii="Mangal" w:eastAsia="Arial Unicode MS" w:hAnsi="Mangal" w:cs="Mangal"/>
          <w:sz w:val="20"/>
          <w:cs/>
        </w:rPr>
        <w:t xml:space="preserve">(क) </w:t>
      </w:r>
      <w:r w:rsidR="00D4021E" w:rsidRPr="004A3F01">
        <w:rPr>
          <w:rFonts w:ascii="Mangal" w:eastAsia="Arial Unicode MS" w:hAnsi="Mangal" w:cs="Mangal"/>
          <w:sz w:val="20"/>
          <w:cs/>
        </w:rPr>
        <w:t>और</w:t>
      </w:r>
      <w:r w:rsidRPr="004A3F01">
        <w:rPr>
          <w:rFonts w:ascii="Mangal" w:eastAsia="Arial Unicode MS" w:hAnsi="Mangal" w:cs="Mangal"/>
          <w:sz w:val="20"/>
          <w:cs/>
        </w:rPr>
        <w:t xml:space="preserve"> (ख) : हाल ही में</w:t>
      </w:r>
      <w:r w:rsidRPr="004A3F01">
        <w:rPr>
          <w:rFonts w:ascii="Mangal" w:eastAsia="Arial Unicode MS" w:hAnsi="Mangal" w:cs="Mangal"/>
          <w:sz w:val="20"/>
        </w:rPr>
        <w:t>,</w:t>
      </w:r>
      <w:r w:rsidRPr="004A3F01">
        <w:rPr>
          <w:rFonts w:ascii="Mangal" w:eastAsia="Arial Unicode MS" w:hAnsi="Mangal" w:cs="Mangal"/>
          <w:sz w:val="20"/>
          <w:cs/>
        </w:rPr>
        <w:t xml:space="preserve"> बच्‍चों के लिए आश्रय गृहों में बच्‍चों के दुरूपयोग करने से संबंधित हताश करने वाली घटनाएं मंत्रालय की जानकारी में आई हैं । मुजफ्फरपुर</w:t>
      </w:r>
      <w:r w:rsidRPr="004A3F01">
        <w:rPr>
          <w:rFonts w:ascii="Mangal" w:eastAsia="Arial Unicode MS" w:hAnsi="Mangal" w:cs="Mangal"/>
          <w:sz w:val="20"/>
        </w:rPr>
        <w:t>,</w:t>
      </w:r>
      <w:r w:rsidRPr="004A3F01">
        <w:rPr>
          <w:rFonts w:ascii="Mangal" w:eastAsia="Arial Unicode MS" w:hAnsi="Mangal" w:cs="Mangal"/>
          <w:sz w:val="20"/>
          <w:cs/>
        </w:rPr>
        <w:t xml:space="preserve"> बिहार स्थित </w:t>
      </w:r>
      <w:r w:rsidRPr="004A3F01">
        <w:rPr>
          <w:rFonts w:ascii="Mangal" w:eastAsia="Arial Unicode MS" w:hAnsi="Mangal" w:cs="Mangal"/>
          <w:sz w:val="20"/>
        </w:rPr>
        <w:t>“</w:t>
      </w:r>
      <w:r w:rsidRPr="004A3F01">
        <w:rPr>
          <w:rFonts w:ascii="Mangal" w:eastAsia="Arial Unicode MS" w:hAnsi="Mangal" w:cs="Mangal"/>
          <w:sz w:val="20"/>
          <w:cs/>
        </w:rPr>
        <w:t>सेवा संकल्‍प एवं विकास समिति</w:t>
      </w:r>
      <w:r w:rsidRPr="004A3F01">
        <w:rPr>
          <w:rFonts w:ascii="Mangal" w:eastAsia="Arial Unicode MS" w:hAnsi="Mangal" w:cs="Mangal"/>
          <w:sz w:val="20"/>
        </w:rPr>
        <w:t>”</w:t>
      </w:r>
      <w:r w:rsidRPr="004A3F01">
        <w:rPr>
          <w:rFonts w:ascii="Mangal" w:eastAsia="Arial Unicode MS" w:hAnsi="Mangal" w:cs="Mangal"/>
          <w:sz w:val="20"/>
          <w:cs/>
        </w:rPr>
        <w:t xml:space="preserve"> आश्रय गृह तथा देवरिया</w:t>
      </w:r>
      <w:r w:rsidRPr="004A3F01">
        <w:rPr>
          <w:rFonts w:ascii="Mangal" w:eastAsia="Arial Unicode MS" w:hAnsi="Mangal" w:cs="Mangal"/>
          <w:sz w:val="20"/>
        </w:rPr>
        <w:t>,</w:t>
      </w:r>
      <w:r w:rsidRPr="004A3F01">
        <w:rPr>
          <w:rFonts w:ascii="Mangal" w:eastAsia="Arial Unicode MS" w:hAnsi="Mangal" w:cs="Mangal"/>
          <w:sz w:val="20"/>
          <w:cs/>
        </w:rPr>
        <w:t xml:space="preserve"> पूर्वी उत्‍तर प्रदेश स्थित </w:t>
      </w:r>
      <w:r w:rsidRPr="004A3F01">
        <w:rPr>
          <w:rFonts w:ascii="Mangal" w:eastAsia="Arial Unicode MS" w:hAnsi="Mangal" w:cs="Mangal"/>
          <w:sz w:val="20"/>
        </w:rPr>
        <w:t>“</w:t>
      </w:r>
      <w:r w:rsidRPr="004A3F01">
        <w:rPr>
          <w:rFonts w:ascii="Mangal" w:eastAsia="Arial Unicode MS" w:hAnsi="Mangal" w:cs="Mangal"/>
          <w:sz w:val="20"/>
          <w:cs/>
        </w:rPr>
        <w:t>मॉं विन्‍ध्‍यवासिनी महिला प्रशिक्षण एवं समाज सेवा संस्‍थान</w:t>
      </w:r>
      <w:r w:rsidRPr="004A3F01">
        <w:rPr>
          <w:rFonts w:ascii="Mangal" w:eastAsia="Arial Unicode MS" w:hAnsi="Mangal" w:cs="Mangal"/>
          <w:sz w:val="20"/>
        </w:rPr>
        <w:t>”</w:t>
      </w:r>
      <w:r w:rsidRPr="004A3F01">
        <w:rPr>
          <w:rFonts w:ascii="Mangal" w:eastAsia="Arial Unicode MS" w:hAnsi="Mangal" w:cs="Mangal"/>
          <w:sz w:val="20"/>
          <w:cs/>
        </w:rPr>
        <w:t xml:space="preserve"> आश्रय गृह में बच्‍चों के साथ हिंसा तथा दुरूपयोग करने से संबंधित घटनाओं की सूचना मिली है ।  </w:t>
      </w:r>
    </w:p>
    <w:p w:rsidR="00CE2163" w:rsidRPr="004A3F01" w:rsidRDefault="00CE2163" w:rsidP="00CE2163">
      <w:pPr>
        <w:jc w:val="both"/>
        <w:rPr>
          <w:rFonts w:asciiTheme="majorBidi" w:eastAsia="Arial Unicode MS" w:hAnsiTheme="majorBidi" w:cstheme="majorBidi"/>
          <w:sz w:val="20"/>
        </w:rPr>
      </w:pPr>
      <w:r w:rsidRPr="004A3F01">
        <w:rPr>
          <w:rFonts w:ascii="Mangal" w:eastAsia="Arial Unicode MS" w:hAnsi="Mangal" w:cs="Mangal"/>
          <w:sz w:val="20"/>
          <w:cs/>
        </w:rPr>
        <w:t>(ग)</w:t>
      </w:r>
      <w:r w:rsidRPr="004A3F01">
        <w:rPr>
          <w:rFonts w:asciiTheme="majorBidi" w:eastAsia="Arial Unicode MS" w:hAnsiTheme="majorBidi" w:cstheme="majorBidi" w:hint="cs"/>
          <w:sz w:val="20"/>
          <w:cs/>
        </w:rPr>
        <w:t xml:space="preserve"> : </w:t>
      </w:r>
      <w:r w:rsidRPr="004A3F01">
        <w:rPr>
          <w:rFonts w:ascii="Mangal" w:eastAsia="Arial Unicode MS" w:hAnsi="Mangal" w:cs="Mangal"/>
          <w:sz w:val="20"/>
          <w:cs/>
        </w:rPr>
        <w:t>मंत्रालय ने सभी राज्‍यों</w:t>
      </w:r>
      <w:r w:rsidRPr="004A3F01">
        <w:rPr>
          <w:rFonts w:asciiTheme="majorBidi" w:eastAsia="Arial Unicode MS" w:hAnsiTheme="majorBidi" w:cstheme="majorBidi"/>
          <w:sz w:val="20"/>
          <w:cs/>
        </w:rPr>
        <w:t>/</w:t>
      </w:r>
      <w:r w:rsidRPr="004A3F01">
        <w:rPr>
          <w:rFonts w:ascii="Mangal" w:eastAsia="Arial Unicode MS" w:hAnsi="Mangal" w:cs="Mangal"/>
          <w:sz w:val="20"/>
          <w:cs/>
        </w:rPr>
        <w:t>संघ राज्‍य क्षेत्रों से कहा है कि वे किशोर न्‍याय (बालकों की देखभाल एवं संरक्षण)</w:t>
      </w:r>
      <w:r w:rsidRPr="004A3F01">
        <w:rPr>
          <w:rFonts w:asciiTheme="majorBidi" w:eastAsia="Arial Unicode MS" w:hAnsiTheme="majorBidi" w:cstheme="majorBidi" w:hint="cs"/>
          <w:sz w:val="20"/>
          <w:cs/>
        </w:rPr>
        <w:t xml:space="preserve"> </w:t>
      </w:r>
      <w:r w:rsidRPr="004A3F01">
        <w:rPr>
          <w:rFonts w:ascii="Mangal" w:eastAsia="Arial Unicode MS" w:hAnsi="Mangal" w:cs="Mangal"/>
          <w:sz w:val="20"/>
          <w:cs/>
        </w:rPr>
        <w:t>(जेजे) अधिनियम</w:t>
      </w:r>
      <w:r w:rsidRPr="004A3F01">
        <w:rPr>
          <w:rFonts w:ascii="Mangal" w:eastAsia="Arial Unicode MS" w:hAnsi="Mangal" w:cs="Mangal"/>
          <w:sz w:val="20"/>
        </w:rPr>
        <w:t>,</w:t>
      </w:r>
      <w:r w:rsidRPr="004A3F01">
        <w:rPr>
          <w:rFonts w:ascii="Mangal" w:eastAsia="Arial Unicode MS" w:hAnsi="Mangal" w:cs="Mangal"/>
          <w:sz w:val="20"/>
          <w:cs/>
        </w:rPr>
        <w:t xml:space="preserve"> 2015 तथा उसके तहत बनाए गए किशोर न्‍याय (बालकों की देखभाल एवं संरक्षण)(जेजे) मॉडल नियम</w:t>
      </w:r>
      <w:r w:rsidRPr="004A3F01">
        <w:rPr>
          <w:rFonts w:ascii="Mangal" w:eastAsia="Arial Unicode MS" w:hAnsi="Mangal" w:cs="Mangal"/>
          <w:sz w:val="20"/>
        </w:rPr>
        <w:t>,</w:t>
      </w:r>
      <w:r w:rsidRPr="004A3F01">
        <w:rPr>
          <w:rFonts w:ascii="Mangal" w:eastAsia="Arial Unicode MS" w:hAnsi="Mangal" w:cs="Mangal"/>
          <w:sz w:val="20"/>
          <w:cs/>
        </w:rPr>
        <w:t xml:space="preserve"> 2016 में यथा-अधिदेशित अनुसार सभी बाल देखभाल संस्‍थानों (सीसीआईज) की नियमित रूप से मॉनिटर करें । मंत्रालय ने किसी भी सीसीआई में दुरूपयोग की किसी भी अप्रिय घटना के मामले में बच्चों के जीवन संबंधी दुर्घटनाओं के बारे में की जाने वाली कार्रवाई के संबंध में राज्यों तथा संघ राज्‍य क्षेत्रों को एक एडवाईजरी भी जारी की है । </w:t>
      </w:r>
    </w:p>
    <w:p w:rsidR="00A322B8" w:rsidRPr="004A3F01" w:rsidRDefault="00A322B8" w:rsidP="00CE2163">
      <w:pPr>
        <w:jc w:val="center"/>
        <w:rPr>
          <w:rFonts w:asciiTheme="majorBidi" w:hAnsiTheme="majorBidi" w:cstheme="majorBidi"/>
          <w:sz w:val="20"/>
          <w:cs/>
        </w:rPr>
      </w:pPr>
      <w:r w:rsidRPr="004A3F01">
        <w:rPr>
          <w:rFonts w:asciiTheme="majorBidi" w:hAnsiTheme="majorBidi" w:cstheme="majorBidi"/>
          <w:sz w:val="20"/>
          <w:cs/>
        </w:rPr>
        <w:t>*****</w:t>
      </w:r>
    </w:p>
    <w:sectPr w:rsidR="00A322B8" w:rsidRPr="004A3F01" w:rsidSect="00CF3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E0399"/>
    <w:rsid w:val="001E5192"/>
    <w:rsid w:val="003E127D"/>
    <w:rsid w:val="004A3F01"/>
    <w:rsid w:val="004E47FB"/>
    <w:rsid w:val="00506989"/>
    <w:rsid w:val="00645D58"/>
    <w:rsid w:val="00741A99"/>
    <w:rsid w:val="00834B00"/>
    <w:rsid w:val="00845881"/>
    <w:rsid w:val="00882CA1"/>
    <w:rsid w:val="00A221FA"/>
    <w:rsid w:val="00A322B8"/>
    <w:rsid w:val="00A947C5"/>
    <w:rsid w:val="00B77FFB"/>
    <w:rsid w:val="00CE0399"/>
    <w:rsid w:val="00CE2163"/>
    <w:rsid w:val="00CF329F"/>
    <w:rsid w:val="00D4021E"/>
    <w:rsid w:val="00D62CF7"/>
    <w:rsid w:val="00DF6E0D"/>
    <w:rsid w:val="00E30090"/>
    <w:rsid w:val="00ED26B2"/>
    <w:rsid w:val="00F21D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cp:lastPrinted>2018-12-12T10:35:00Z</cp:lastPrinted>
  <dcterms:created xsi:type="dcterms:W3CDTF">2018-07-16T05:27:00Z</dcterms:created>
  <dcterms:modified xsi:type="dcterms:W3CDTF">2018-12-12T10:48:00Z</dcterms:modified>
</cp:coreProperties>
</file>