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BF6" w:rsidRPr="00E029C1" w:rsidRDefault="00E72BF6" w:rsidP="00E72BF6">
      <w:pPr>
        <w:spacing w:after="0" w:line="240" w:lineRule="auto"/>
        <w:jc w:val="center"/>
        <w:rPr>
          <w:rFonts w:ascii="Mangal" w:hAnsi="Mangal" w:cs="Mangal"/>
          <w:sz w:val="24"/>
          <w:szCs w:val="24"/>
        </w:rPr>
      </w:pPr>
    </w:p>
    <w:p w:rsidR="00E72BF6" w:rsidRPr="00E029C1" w:rsidRDefault="00E72BF6" w:rsidP="00E72BF6">
      <w:pPr>
        <w:spacing w:after="0" w:line="240" w:lineRule="auto"/>
        <w:jc w:val="center"/>
        <w:rPr>
          <w:rFonts w:ascii="Mangal" w:hAnsi="Mangal" w:cs="Mangal"/>
          <w:b/>
          <w:bCs/>
          <w:sz w:val="24"/>
          <w:szCs w:val="24"/>
        </w:rPr>
      </w:pPr>
      <w:r w:rsidRPr="00E029C1">
        <w:rPr>
          <w:rFonts w:ascii="Mangal" w:hAnsi="Mangal" w:cs="Mangal"/>
          <w:b/>
          <w:bCs/>
          <w:sz w:val="24"/>
          <w:szCs w:val="24"/>
          <w:cs/>
        </w:rPr>
        <w:t>भारत सरकार</w:t>
      </w:r>
    </w:p>
    <w:p w:rsidR="00E72BF6" w:rsidRPr="00E029C1" w:rsidRDefault="00E72BF6" w:rsidP="00E72BF6">
      <w:pPr>
        <w:spacing w:after="0" w:line="240" w:lineRule="auto"/>
        <w:jc w:val="center"/>
        <w:rPr>
          <w:rFonts w:ascii="Mangal" w:hAnsi="Mangal" w:cs="Mangal"/>
          <w:b/>
          <w:bCs/>
          <w:sz w:val="24"/>
          <w:szCs w:val="24"/>
        </w:rPr>
      </w:pPr>
      <w:r w:rsidRPr="00E029C1">
        <w:rPr>
          <w:rFonts w:ascii="Mangal" w:hAnsi="Mangal" w:cs="Mangal"/>
          <w:b/>
          <w:bCs/>
          <w:sz w:val="24"/>
          <w:szCs w:val="24"/>
          <w:cs/>
        </w:rPr>
        <w:t>मानव संसाधन विकास मंत्रालय</w:t>
      </w:r>
    </w:p>
    <w:p w:rsidR="00E72BF6" w:rsidRPr="00E029C1" w:rsidRDefault="00E72BF6" w:rsidP="00E72BF6">
      <w:pPr>
        <w:spacing w:after="0" w:line="240" w:lineRule="auto"/>
        <w:jc w:val="center"/>
        <w:rPr>
          <w:rFonts w:ascii="Mangal" w:hAnsi="Mangal" w:cs="Mangal"/>
          <w:b/>
          <w:bCs/>
          <w:sz w:val="24"/>
          <w:szCs w:val="24"/>
        </w:rPr>
      </w:pPr>
      <w:r w:rsidRPr="00E029C1">
        <w:rPr>
          <w:rFonts w:ascii="Mangal" w:hAnsi="Mangal" w:cs="Mangal"/>
          <w:b/>
          <w:bCs/>
          <w:sz w:val="24"/>
          <w:szCs w:val="24"/>
          <w:cs/>
        </w:rPr>
        <w:t>स्कूल शिक्षा और साक्षरता विभाग</w:t>
      </w:r>
    </w:p>
    <w:p w:rsidR="00E72BF6" w:rsidRPr="00E029C1" w:rsidRDefault="00E72BF6" w:rsidP="00E72BF6">
      <w:pPr>
        <w:spacing w:after="0" w:line="240" w:lineRule="auto"/>
        <w:jc w:val="center"/>
        <w:rPr>
          <w:rFonts w:ascii="Mangal" w:hAnsi="Mangal" w:cs="Mangal"/>
          <w:b/>
          <w:bCs/>
          <w:sz w:val="10"/>
          <w:szCs w:val="10"/>
        </w:rPr>
      </w:pPr>
    </w:p>
    <w:p w:rsidR="00E72BF6" w:rsidRPr="00E029C1" w:rsidRDefault="00E72BF6" w:rsidP="00E72BF6">
      <w:pPr>
        <w:spacing w:after="0" w:line="240" w:lineRule="auto"/>
        <w:jc w:val="center"/>
        <w:rPr>
          <w:rFonts w:ascii="Mangal" w:hAnsi="Mangal" w:cs="Mangal"/>
          <w:b/>
          <w:bCs/>
          <w:sz w:val="24"/>
          <w:szCs w:val="24"/>
        </w:rPr>
      </w:pPr>
      <w:r w:rsidRPr="00E029C1">
        <w:rPr>
          <w:rFonts w:ascii="Mangal" w:hAnsi="Mangal" w:cs="Mangal"/>
          <w:b/>
          <w:bCs/>
          <w:sz w:val="24"/>
          <w:szCs w:val="24"/>
          <w:cs/>
        </w:rPr>
        <w:t>राज्य सभा</w:t>
      </w:r>
    </w:p>
    <w:p w:rsidR="00E72BF6" w:rsidRPr="00E029C1" w:rsidRDefault="00E72BF6" w:rsidP="00E72BF6">
      <w:pPr>
        <w:spacing w:after="0" w:line="240" w:lineRule="auto"/>
        <w:jc w:val="center"/>
        <w:rPr>
          <w:rFonts w:ascii="Mangal" w:hAnsi="Mangal" w:cs="Mangal"/>
          <w:b/>
          <w:bCs/>
          <w:sz w:val="24"/>
          <w:szCs w:val="24"/>
        </w:rPr>
      </w:pPr>
      <w:r w:rsidRPr="00E029C1">
        <w:rPr>
          <w:rFonts w:ascii="Mangal" w:hAnsi="Mangal" w:cs="Mangal"/>
          <w:b/>
          <w:bCs/>
          <w:sz w:val="24"/>
          <w:szCs w:val="24"/>
          <w:cs/>
        </w:rPr>
        <w:t>अतारांकित प्रश्न संख्याः 412</w:t>
      </w:r>
    </w:p>
    <w:p w:rsidR="00E72BF6" w:rsidRPr="00E029C1" w:rsidRDefault="00E72BF6" w:rsidP="00E72BF6">
      <w:pPr>
        <w:spacing w:after="0" w:line="240" w:lineRule="auto"/>
        <w:jc w:val="center"/>
        <w:rPr>
          <w:rFonts w:ascii="Mangal" w:hAnsi="Mangal" w:cs="Mangal"/>
          <w:b/>
          <w:bCs/>
          <w:sz w:val="24"/>
          <w:szCs w:val="24"/>
        </w:rPr>
      </w:pPr>
      <w:r w:rsidRPr="00E029C1">
        <w:rPr>
          <w:rFonts w:ascii="Mangal" w:hAnsi="Mangal" w:cs="Mangal"/>
          <w:b/>
          <w:bCs/>
          <w:sz w:val="24"/>
          <w:szCs w:val="24"/>
          <w:cs/>
        </w:rPr>
        <w:t>उत्तर देने की तारीखः 13.12.2018</w:t>
      </w:r>
    </w:p>
    <w:p w:rsidR="00E72BF6" w:rsidRPr="00E029C1" w:rsidRDefault="00E72BF6" w:rsidP="00E72BF6">
      <w:pPr>
        <w:spacing w:after="0" w:line="240" w:lineRule="auto"/>
        <w:jc w:val="center"/>
        <w:rPr>
          <w:rFonts w:ascii="Mangal" w:hAnsi="Mangal" w:cs="Mangal"/>
          <w:b/>
          <w:bCs/>
          <w:sz w:val="6"/>
          <w:szCs w:val="6"/>
        </w:rPr>
      </w:pPr>
    </w:p>
    <w:p w:rsidR="00E72BF6" w:rsidRPr="00E029C1" w:rsidRDefault="00E72BF6" w:rsidP="00E72BF6">
      <w:pPr>
        <w:spacing w:after="0" w:line="240" w:lineRule="auto"/>
        <w:ind w:left="720" w:hanging="720"/>
        <w:jc w:val="center"/>
        <w:rPr>
          <w:rFonts w:ascii="Mangal" w:hAnsi="Mangal" w:cs="Mangal"/>
          <w:b/>
          <w:bCs/>
          <w:sz w:val="24"/>
          <w:szCs w:val="24"/>
        </w:rPr>
      </w:pPr>
      <w:r w:rsidRPr="00E029C1">
        <w:rPr>
          <w:rFonts w:ascii="Mangal" w:hAnsi="Mangal" w:cs="Mangal"/>
          <w:b/>
          <w:bCs/>
          <w:sz w:val="24"/>
          <w:szCs w:val="24"/>
          <w:cs/>
        </w:rPr>
        <w:t>पाठ्यक्रम को तर्कसंगत बनाना</w:t>
      </w:r>
    </w:p>
    <w:p w:rsidR="00E72BF6" w:rsidRPr="00E029C1" w:rsidRDefault="00E72BF6" w:rsidP="00E72BF6">
      <w:pPr>
        <w:spacing w:after="0" w:line="240" w:lineRule="auto"/>
        <w:ind w:left="720" w:hanging="720"/>
        <w:jc w:val="both"/>
        <w:rPr>
          <w:rFonts w:ascii="Mangal" w:hAnsi="Mangal" w:cs="Mangal"/>
          <w:b/>
          <w:bCs/>
          <w:sz w:val="24"/>
          <w:szCs w:val="24"/>
        </w:rPr>
      </w:pPr>
      <w:r w:rsidRPr="00E029C1">
        <w:rPr>
          <w:rFonts w:ascii="Mangal" w:hAnsi="Mangal" w:cs="Mangal"/>
          <w:b/>
          <w:bCs/>
          <w:sz w:val="24"/>
          <w:szCs w:val="24"/>
          <w:cs/>
        </w:rPr>
        <w:t xml:space="preserve">412. </w:t>
      </w:r>
      <w:r w:rsidRPr="00E029C1">
        <w:rPr>
          <w:rFonts w:ascii="Mangal" w:hAnsi="Mangal" w:cs="Mangal"/>
          <w:b/>
          <w:bCs/>
          <w:sz w:val="24"/>
          <w:szCs w:val="24"/>
          <w:cs/>
        </w:rPr>
        <w:tab/>
        <w:t xml:space="preserve">श्री के॰ आर॰ अर्जुननः </w:t>
      </w:r>
    </w:p>
    <w:p w:rsidR="00E72BF6" w:rsidRPr="00E029C1" w:rsidRDefault="00E72BF6" w:rsidP="00E72BF6">
      <w:pPr>
        <w:spacing w:after="0" w:line="240" w:lineRule="auto"/>
        <w:ind w:left="720" w:hanging="720"/>
        <w:jc w:val="both"/>
        <w:rPr>
          <w:rFonts w:ascii="Mangal" w:hAnsi="Mangal" w:cs="Mangal"/>
          <w:b/>
          <w:bCs/>
          <w:sz w:val="6"/>
          <w:szCs w:val="6"/>
        </w:rPr>
      </w:pPr>
    </w:p>
    <w:p w:rsidR="00E72BF6" w:rsidRPr="00E029C1" w:rsidRDefault="00E72BF6" w:rsidP="00E72BF6">
      <w:pPr>
        <w:spacing w:after="0" w:line="240" w:lineRule="auto"/>
        <w:ind w:left="720" w:hanging="720"/>
        <w:jc w:val="both"/>
        <w:rPr>
          <w:rFonts w:ascii="Mangal" w:hAnsi="Mangal" w:cs="Mangal"/>
          <w:sz w:val="24"/>
          <w:szCs w:val="24"/>
        </w:rPr>
      </w:pPr>
      <w:r w:rsidRPr="00E029C1">
        <w:rPr>
          <w:rFonts w:ascii="Mangal" w:hAnsi="Mangal" w:cs="Mangal"/>
          <w:sz w:val="24"/>
          <w:szCs w:val="24"/>
          <w:cs/>
        </w:rPr>
        <w:t xml:space="preserve">क्या </w:t>
      </w:r>
      <w:r w:rsidRPr="00E029C1">
        <w:rPr>
          <w:rFonts w:ascii="Mangal" w:hAnsi="Mangal" w:cs="Mangal"/>
          <w:b/>
          <w:bCs/>
          <w:sz w:val="24"/>
          <w:szCs w:val="24"/>
          <w:cs/>
        </w:rPr>
        <w:t>मानव संसाधन विकास मंत्री</w:t>
      </w:r>
      <w:r w:rsidRPr="00E029C1">
        <w:rPr>
          <w:rFonts w:ascii="Mangal" w:hAnsi="Mangal" w:cs="Mangal"/>
          <w:sz w:val="24"/>
          <w:szCs w:val="24"/>
          <w:cs/>
        </w:rPr>
        <w:t xml:space="preserve"> यह बताने की कृपा करेंगे किः</w:t>
      </w:r>
    </w:p>
    <w:p w:rsidR="00E72BF6" w:rsidRPr="00E029C1" w:rsidRDefault="00E72BF6" w:rsidP="00E72BF6">
      <w:pPr>
        <w:spacing w:after="0" w:line="240" w:lineRule="auto"/>
        <w:ind w:left="720" w:hanging="720"/>
        <w:jc w:val="both"/>
        <w:rPr>
          <w:rFonts w:ascii="Mangal" w:hAnsi="Mangal" w:cs="Mangal"/>
          <w:sz w:val="24"/>
          <w:szCs w:val="24"/>
        </w:rPr>
      </w:pPr>
      <w:r w:rsidRPr="00E029C1">
        <w:rPr>
          <w:rFonts w:ascii="Mangal" w:hAnsi="Mangal" w:cs="Mangal"/>
          <w:sz w:val="24"/>
          <w:szCs w:val="24"/>
          <w:cs/>
        </w:rPr>
        <w:t xml:space="preserve">(क) </w:t>
      </w:r>
      <w:r w:rsidRPr="00E029C1">
        <w:rPr>
          <w:rFonts w:ascii="Mangal" w:hAnsi="Mangal" w:cs="Mangal"/>
          <w:sz w:val="24"/>
          <w:szCs w:val="24"/>
          <w:cs/>
        </w:rPr>
        <w:tab/>
        <w:t>क्या यह सच है कि केन्द्रीय माध्यमिक शिक्षा बोर्ड (सीबीएसई) ने एनसीईआरटी के पाठ्यक्रम को तर्कसंगत बनाने हेतु कोई सुझाव प्रस्तुत किया है</w:t>
      </w:r>
      <w:r w:rsidRPr="00E029C1">
        <w:rPr>
          <w:rFonts w:ascii="Mangal" w:hAnsi="Mangal" w:cs="Mangal"/>
          <w:sz w:val="24"/>
          <w:szCs w:val="24"/>
        </w:rPr>
        <w:t>;</w:t>
      </w:r>
    </w:p>
    <w:p w:rsidR="00E72BF6" w:rsidRPr="00E029C1" w:rsidRDefault="00E72BF6" w:rsidP="00E72BF6">
      <w:pPr>
        <w:spacing w:after="0" w:line="240" w:lineRule="auto"/>
        <w:ind w:left="720" w:hanging="720"/>
        <w:jc w:val="both"/>
        <w:rPr>
          <w:rFonts w:ascii="Mangal" w:hAnsi="Mangal" w:cs="Mangal"/>
          <w:sz w:val="24"/>
          <w:szCs w:val="24"/>
        </w:rPr>
      </w:pPr>
      <w:r w:rsidRPr="00E029C1">
        <w:rPr>
          <w:rFonts w:ascii="Mangal" w:hAnsi="Mangal" w:cs="Mangal"/>
          <w:sz w:val="24"/>
          <w:szCs w:val="24"/>
          <w:cs/>
        </w:rPr>
        <w:t xml:space="preserve">(ख) </w:t>
      </w:r>
      <w:r w:rsidRPr="00E029C1">
        <w:rPr>
          <w:rFonts w:ascii="Mangal" w:hAnsi="Mangal" w:cs="Mangal"/>
          <w:sz w:val="24"/>
          <w:szCs w:val="24"/>
          <w:cs/>
        </w:rPr>
        <w:tab/>
        <w:t>यदि हां</w:t>
      </w:r>
      <w:r w:rsidRPr="00E029C1">
        <w:rPr>
          <w:rFonts w:ascii="Mangal" w:hAnsi="Mangal" w:cs="Mangal"/>
          <w:sz w:val="24"/>
          <w:szCs w:val="24"/>
        </w:rPr>
        <w:t xml:space="preserve">, </w:t>
      </w:r>
      <w:r w:rsidRPr="00E029C1">
        <w:rPr>
          <w:rFonts w:ascii="Mangal" w:hAnsi="Mangal" w:cs="Mangal"/>
          <w:sz w:val="24"/>
          <w:szCs w:val="24"/>
          <w:cs/>
        </w:rPr>
        <w:t>तो तत्संबंधी ब्यौरा क्या है</w:t>
      </w:r>
      <w:r w:rsidRPr="00E029C1">
        <w:rPr>
          <w:rFonts w:ascii="Mangal" w:hAnsi="Mangal" w:cs="Mangal"/>
          <w:sz w:val="24"/>
          <w:szCs w:val="24"/>
        </w:rPr>
        <w:t>;</w:t>
      </w:r>
    </w:p>
    <w:p w:rsidR="00E72BF6" w:rsidRPr="00E029C1" w:rsidRDefault="00E72BF6" w:rsidP="00E72BF6">
      <w:pPr>
        <w:spacing w:after="0" w:line="240" w:lineRule="auto"/>
        <w:ind w:left="720" w:hanging="720"/>
        <w:jc w:val="both"/>
        <w:rPr>
          <w:rFonts w:ascii="Mangal" w:hAnsi="Mangal" w:cs="Mangal"/>
          <w:sz w:val="24"/>
          <w:szCs w:val="24"/>
        </w:rPr>
      </w:pPr>
      <w:r w:rsidRPr="00E029C1">
        <w:rPr>
          <w:rFonts w:ascii="Mangal" w:hAnsi="Mangal" w:cs="Mangal"/>
          <w:sz w:val="24"/>
          <w:szCs w:val="24"/>
          <w:cs/>
        </w:rPr>
        <w:t xml:space="preserve">(ग) </w:t>
      </w:r>
      <w:r w:rsidRPr="00E029C1">
        <w:rPr>
          <w:rFonts w:ascii="Mangal" w:hAnsi="Mangal" w:cs="Mangal"/>
          <w:sz w:val="24"/>
          <w:szCs w:val="24"/>
          <w:cs/>
        </w:rPr>
        <w:tab/>
        <w:t>क्या यह भी सच है कि सीबीएसई कानून के माध्यम से परीक्षा पद्धति में व्यापक सुधार करने की योजना भी बना रही है</w:t>
      </w:r>
      <w:r w:rsidRPr="00E029C1">
        <w:rPr>
          <w:rFonts w:ascii="Mangal" w:hAnsi="Mangal" w:cs="Mangal"/>
          <w:sz w:val="24"/>
          <w:szCs w:val="24"/>
        </w:rPr>
        <w:t xml:space="preserve">; </w:t>
      </w:r>
      <w:r w:rsidRPr="00E029C1">
        <w:rPr>
          <w:rFonts w:ascii="Mangal" w:hAnsi="Mangal" w:cs="Mangal"/>
          <w:sz w:val="24"/>
          <w:szCs w:val="24"/>
          <w:cs/>
        </w:rPr>
        <w:t>और</w:t>
      </w:r>
    </w:p>
    <w:p w:rsidR="00E72BF6" w:rsidRPr="00E029C1" w:rsidRDefault="00E72BF6" w:rsidP="00E72BF6">
      <w:pPr>
        <w:spacing w:after="0" w:line="240" w:lineRule="auto"/>
        <w:ind w:left="720" w:hanging="720"/>
        <w:jc w:val="both"/>
        <w:rPr>
          <w:rFonts w:ascii="Mangal" w:hAnsi="Mangal" w:cs="Mangal"/>
          <w:sz w:val="24"/>
          <w:szCs w:val="24"/>
        </w:rPr>
      </w:pPr>
      <w:r w:rsidRPr="00E029C1">
        <w:rPr>
          <w:rFonts w:ascii="Mangal" w:hAnsi="Mangal" w:cs="Mangal"/>
          <w:sz w:val="24"/>
          <w:szCs w:val="24"/>
          <w:cs/>
        </w:rPr>
        <w:t xml:space="preserve">(घ) </w:t>
      </w:r>
      <w:r w:rsidRPr="00E029C1">
        <w:rPr>
          <w:rFonts w:ascii="Mangal" w:hAnsi="Mangal" w:cs="Mangal"/>
          <w:sz w:val="24"/>
          <w:szCs w:val="24"/>
          <w:cs/>
        </w:rPr>
        <w:tab/>
        <w:t>यदि हां</w:t>
      </w:r>
      <w:r w:rsidRPr="00E029C1">
        <w:rPr>
          <w:rFonts w:ascii="Mangal" w:hAnsi="Mangal" w:cs="Mangal"/>
          <w:sz w:val="24"/>
          <w:szCs w:val="24"/>
        </w:rPr>
        <w:t xml:space="preserve">, </w:t>
      </w:r>
      <w:r w:rsidRPr="00E029C1">
        <w:rPr>
          <w:rFonts w:ascii="Mangal" w:hAnsi="Mangal" w:cs="Mangal"/>
          <w:sz w:val="24"/>
          <w:szCs w:val="24"/>
          <w:cs/>
        </w:rPr>
        <w:t>तो तत्संबंधी ब्यौरा क्या है</w:t>
      </w:r>
      <w:r w:rsidRPr="00E029C1">
        <w:rPr>
          <w:rFonts w:ascii="Mangal" w:hAnsi="Mangal" w:cs="Mangal"/>
          <w:sz w:val="24"/>
          <w:szCs w:val="24"/>
        </w:rPr>
        <w:t>?</w:t>
      </w:r>
    </w:p>
    <w:p w:rsidR="00E72BF6" w:rsidRPr="00E029C1" w:rsidRDefault="00E72BF6" w:rsidP="00E72BF6">
      <w:pPr>
        <w:spacing w:after="0" w:line="240" w:lineRule="auto"/>
        <w:ind w:left="720" w:hanging="720"/>
        <w:jc w:val="center"/>
        <w:rPr>
          <w:rFonts w:ascii="Mangal" w:hAnsi="Mangal" w:cs="Mangal"/>
          <w:b/>
          <w:bCs/>
          <w:sz w:val="24"/>
          <w:szCs w:val="24"/>
        </w:rPr>
      </w:pPr>
      <w:r w:rsidRPr="00E029C1">
        <w:rPr>
          <w:rFonts w:ascii="Mangal" w:hAnsi="Mangal" w:cs="Mangal"/>
          <w:b/>
          <w:bCs/>
          <w:sz w:val="24"/>
          <w:szCs w:val="24"/>
          <w:cs/>
        </w:rPr>
        <w:t xml:space="preserve">उत्तर </w:t>
      </w:r>
    </w:p>
    <w:p w:rsidR="00E72BF6" w:rsidRPr="00E029C1" w:rsidRDefault="00E72BF6" w:rsidP="00E72BF6">
      <w:pPr>
        <w:spacing w:after="0" w:line="240" w:lineRule="auto"/>
        <w:ind w:left="720" w:hanging="720"/>
        <w:jc w:val="center"/>
        <w:rPr>
          <w:rFonts w:ascii="Mangal" w:hAnsi="Mangal" w:cs="Mangal"/>
          <w:b/>
          <w:bCs/>
          <w:sz w:val="24"/>
          <w:szCs w:val="24"/>
        </w:rPr>
      </w:pPr>
      <w:r w:rsidRPr="00E029C1">
        <w:rPr>
          <w:rFonts w:ascii="Mangal" w:hAnsi="Mangal" w:cs="Mangal"/>
          <w:b/>
          <w:bCs/>
          <w:sz w:val="24"/>
          <w:szCs w:val="24"/>
          <w:cs/>
        </w:rPr>
        <w:t>मानव संसाधन विकास मंत्रालय में राज्य मंत्री</w:t>
      </w:r>
    </w:p>
    <w:p w:rsidR="00E72BF6" w:rsidRPr="00E029C1" w:rsidRDefault="00E72BF6" w:rsidP="00E72BF6">
      <w:pPr>
        <w:spacing w:after="0" w:line="240" w:lineRule="auto"/>
        <w:ind w:left="720" w:hanging="720"/>
        <w:jc w:val="center"/>
        <w:rPr>
          <w:rFonts w:ascii="Mangal" w:hAnsi="Mangal" w:cs="Mangal"/>
          <w:b/>
          <w:bCs/>
          <w:sz w:val="24"/>
          <w:szCs w:val="24"/>
        </w:rPr>
      </w:pPr>
      <w:r w:rsidRPr="00E029C1">
        <w:rPr>
          <w:rFonts w:ascii="Mangal" w:hAnsi="Mangal" w:cs="Mangal"/>
          <w:b/>
          <w:bCs/>
          <w:sz w:val="24"/>
          <w:szCs w:val="24"/>
          <w:cs/>
        </w:rPr>
        <w:t>(डॉ. सत्य पाल सिंह)</w:t>
      </w:r>
    </w:p>
    <w:p w:rsidR="00E72BF6" w:rsidRPr="00E029C1" w:rsidRDefault="00E72BF6" w:rsidP="00E72BF6">
      <w:pPr>
        <w:spacing w:after="0" w:line="240" w:lineRule="auto"/>
        <w:jc w:val="both"/>
        <w:rPr>
          <w:rFonts w:ascii="Mangal" w:hAnsi="Mangal" w:cs="Mangal"/>
          <w:sz w:val="24"/>
          <w:szCs w:val="24"/>
        </w:rPr>
      </w:pPr>
    </w:p>
    <w:p w:rsidR="00E72BF6" w:rsidRPr="00E029C1" w:rsidRDefault="00E72BF6" w:rsidP="00E72BF6">
      <w:pPr>
        <w:spacing w:after="0" w:line="240" w:lineRule="auto"/>
        <w:jc w:val="both"/>
        <w:rPr>
          <w:rFonts w:ascii="Mangal" w:hAnsi="Mangal" w:cs="Mangal"/>
          <w:sz w:val="24"/>
          <w:szCs w:val="24"/>
        </w:rPr>
      </w:pPr>
      <w:r w:rsidRPr="00E029C1">
        <w:rPr>
          <w:rFonts w:ascii="Mangal" w:hAnsi="Mangal" w:cs="Mangal"/>
          <w:sz w:val="24"/>
          <w:szCs w:val="24"/>
          <w:cs/>
        </w:rPr>
        <w:t>(क) और (ख)</w:t>
      </w:r>
      <w:r w:rsidRPr="00E029C1">
        <w:rPr>
          <w:rFonts w:ascii="Mangal" w:hAnsi="Mangal" w:cs="Mangal"/>
          <w:sz w:val="24"/>
          <w:szCs w:val="24"/>
        </w:rPr>
        <w:t>:</w:t>
      </w:r>
      <w:r w:rsidRPr="00E029C1">
        <w:rPr>
          <w:rFonts w:ascii="Mangal" w:hAnsi="Mangal" w:cs="Mangal"/>
          <w:sz w:val="24"/>
          <w:szCs w:val="24"/>
          <w:cs/>
        </w:rPr>
        <w:tab/>
        <w:t xml:space="preserve">  मार्च-अप्रैल 2018 के दौरान मानव संसाधन विकास मंत्रालय (एमएचआरडी) की वेबसाइट के माध्यम से पाठ्यचर्या बोझ को कम करने के संबंध में शिक्षकों, छात्रों, अभिभावकों तथा अन्य हितधारकों से सुझाव मांगे गए थे। केन्द्रीय माध्यमिक शिक्षा बोर्ड (सीबीएसई) ने सुझाव प्रस्तुत करने के लिए एमएचआरडी वेबसाइट पर हाइपरटेक्स्ट को लिंक करने के लिए अपनी वेबसाइट पर हाइपरलिंक प्रदान करके पाठ्यचर्या को तर्कसंगत बनाने के लिए सुझाव/फीडबैक एकत्र करने की प्रक्रिया में मदद की है। बोर्ड द्वारा इस क्षेत्र में विशेषज्ञों द्वारा तैयार किए गए कक्षा </w:t>
      </w:r>
      <w:r w:rsidRPr="00E029C1">
        <w:rPr>
          <w:rFonts w:ascii="Mangal" w:hAnsi="Mangal" w:cs="Mangal"/>
          <w:sz w:val="24"/>
          <w:szCs w:val="24"/>
        </w:rPr>
        <w:t>IX</w:t>
      </w:r>
      <w:r w:rsidRPr="00E029C1">
        <w:rPr>
          <w:rFonts w:ascii="Mangal" w:hAnsi="Mangal" w:cs="Mangal"/>
          <w:sz w:val="24"/>
          <w:szCs w:val="24"/>
          <w:cs/>
        </w:rPr>
        <w:t xml:space="preserve"> और</w:t>
      </w:r>
      <w:r w:rsidRPr="00E029C1">
        <w:rPr>
          <w:rFonts w:ascii="Mangal" w:hAnsi="Mangal" w:cs="Mangal"/>
          <w:sz w:val="24"/>
          <w:szCs w:val="24"/>
        </w:rPr>
        <w:t xml:space="preserve"> XII</w:t>
      </w:r>
      <w:r w:rsidRPr="00E029C1">
        <w:rPr>
          <w:rFonts w:ascii="Mangal" w:hAnsi="Mangal" w:cs="Mangal"/>
          <w:sz w:val="24"/>
          <w:szCs w:val="24"/>
          <w:cs/>
        </w:rPr>
        <w:t xml:space="preserve"> के लिए पाठ्यचर्या को तर्कसंगत बनाने हेतु प्रस्ताव को राष्ट्रीय शैक्षिक अनुसंधान और प्रशिक्षण परिषद् (एनसीईआरटी) के साथ साझा किया गया है।</w:t>
      </w:r>
    </w:p>
    <w:p w:rsidR="00E72BF6" w:rsidRPr="00E029C1" w:rsidRDefault="00E72BF6" w:rsidP="00E72BF6">
      <w:pPr>
        <w:spacing w:after="0" w:line="240" w:lineRule="auto"/>
        <w:jc w:val="both"/>
        <w:rPr>
          <w:rFonts w:ascii="Mangal" w:hAnsi="Mangal" w:cs="Mangal"/>
          <w:sz w:val="24"/>
          <w:szCs w:val="24"/>
        </w:rPr>
      </w:pPr>
      <w:r w:rsidRPr="00E029C1">
        <w:rPr>
          <w:rFonts w:ascii="Mangal" w:hAnsi="Mangal" w:cs="Mangal"/>
          <w:sz w:val="24"/>
          <w:szCs w:val="24"/>
          <w:cs/>
        </w:rPr>
        <w:t>(ग) और (घ)</w:t>
      </w:r>
      <w:r w:rsidRPr="00E029C1">
        <w:rPr>
          <w:rFonts w:ascii="Mangal" w:hAnsi="Mangal" w:cs="Mangal"/>
          <w:sz w:val="24"/>
          <w:szCs w:val="24"/>
        </w:rPr>
        <w:t>:</w:t>
      </w:r>
      <w:r w:rsidRPr="00E029C1">
        <w:rPr>
          <w:rFonts w:ascii="Mangal" w:hAnsi="Mangal" w:cs="Mangal"/>
          <w:sz w:val="24"/>
          <w:szCs w:val="24"/>
          <w:cs/>
        </w:rPr>
        <w:tab/>
        <w:t xml:space="preserve"> परीक्षा प्रक्रियाओं में संशोधन जैसे समूह मूल्यांकन की शुरूआत, कौशल शिक्षा और अन्य लघु विषय जिसमें अभ्यर्थी कम संख्या में प्रवेश लेते हैं, के लिए फरवरी में परीक्षा का आयोजन इत्यादि को बोर्ड द्वारा पहले ही कार्यान्वित किया गया है। </w:t>
      </w:r>
    </w:p>
    <w:p w:rsidR="00E72BF6" w:rsidRPr="00E029C1" w:rsidRDefault="00E72BF6" w:rsidP="00E72BF6">
      <w:pPr>
        <w:spacing w:after="0" w:line="240" w:lineRule="auto"/>
        <w:jc w:val="center"/>
        <w:rPr>
          <w:rFonts w:ascii="Mangal" w:hAnsi="Mangal" w:cs="Mangal"/>
          <w:sz w:val="24"/>
          <w:szCs w:val="24"/>
          <w:cs/>
        </w:rPr>
      </w:pPr>
      <w:r w:rsidRPr="00E029C1">
        <w:rPr>
          <w:rFonts w:ascii="Mangal" w:hAnsi="Mangal" w:cs="Mangal"/>
          <w:sz w:val="24"/>
          <w:szCs w:val="24"/>
          <w:cs/>
        </w:rPr>
        <w:t>*****</w:t>
      </w:r>
    </w:p>
    <w:p w:rsidR="00B70018" w:rsidRDefault="00B70018"/>
    <w:sectPr w:rsidR="00B70018" w:rsidSect="00B700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72BF6"/>
    <w:rsid w:val="00B70018"/>
    <w:rsid w:val="00E72BF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BF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1361</Characters>
  <Application>Microsoft Office Word</Application>
  <DocSecurity>0</DocSecurity>
  <Lines>11</Lines>
  <Paragraphs>3</Paragraphs>
  <ScaleCrop>false</ScaleCrop>
  <Company>Hewlett-Packard Company</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2018-12-13T05:28:00Z</dcterms:created>
  <dcterms:modified xsi:type="dcterms:W3CDTF">2018-12-13T05:29:00Z</dcterms:modified>
</cp:coreProperties>
</file>