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48" w:rsidRPr="00E029C1" w:rsidRDefault="008B4F48" w:rsidP="008B4F48">
      <w:pPr>
        <w:spacing w:after="0" w:line="240" w:lineRule="auto"/>
        <w:jc w:val="center"/>
        <w:rPr>
          <w:rFonts w:ascii="Mangal" w:hAnsi="Mangal" w:cs="Mangal"/>
          <w:b/>
          <w:bCs/>
          <w:sz w:val="24"/>
          <w:szCs w:val="24"/>
        </w:rPr>
      </w:pPr>
      <w:r w:rsidRPr="00E029C1">
        <w:rPr>
          <w:rFonts w:ascii="Mangal" w:hAnsi="Mangal" w:cs="Mangal"/>
          <w:b/>
          <w:bCs/>
          <w:sz w:val="24"/>
          <w:szCs w:val="24"/>
          <w:cs/>
        </w:rPr>
        <w:t>भारत सरकार</w:t>
      </w:r>
    </w:p>
    <w:p w:rsidR="008B4F48" w:rsidRPr="00E029C1" w:rsidRDefault="008B4F48" w:rsidP="008B4F48">
      <w:pPr>
        <w:spacing w:after="0" w:line="240" w:lineRule="auto"/>
        <w:jc w:val="center"/>
        <w:rPr>
          <w:rFonts w:ascii="Mangal" w:hAnsi="Mangal" w:cs="Mangal"/>
          <w:b/>
          <w:bCs/>
          <w:sz w:val="24"/>
          <w:szCs w:val="24"/>
        </w:rPr>
      </w:pPr>
      <w:r w:rsidRPr="00E029C1">
        <w:rPr>
          <w:rFonts w:ascii="Mangal" w:hAnsi="Mangal" w:cs="Mangal"/>
          <w:b/>
          <w:bCs/>
          <w:sz w:val="24"/>
          <w:szCs w:val="24"/>
          <w:cs/>
        </w:rPr>
        <w:t>मानव संसाधन विकास मंत्रालय</w:t>
      </w:r>
    </w:p>
    <w:p w:rsidR="008B4F48" w:rsidRPr="00E029C1" w:rsidRDefault="008B4F48" w:rsidP="008B4F48">
      <w:pPr>
        <w:spacing w:after="0" w:line="240" w:lineRule="auto"/>
        <w:jc w:val="center"/>
        <w:rPr>
          <w:rFonts w:ascii="Mangal" w:hAnsi="Mangal" w:cs="Mangal"/>
          <w:b/>
          <w:bCs/>
          <w:sz w:val="24"/>
          <w:szCs w:val="24"/>
          <w:cs/>
        </w:rPr>
      </w:pPr>
      <w:r w:rsidRPr="00E029C1">
        <w:rPr>
          <w:rFonts w:ascii="Mangal" w:hAnsi="Mangal" w:cs="Mangal"/>
          <w:b/>
          <w:bCs/>
          <w:sz w:val="24"/>
          <w:szCs w:val="24"/>
          <w:cs/>
        </w:rPr>
        <w:t>उच्चतर शिक्षा विभाग</w:t>
      </w:r>
    </w:p>
    <w:p w:rsidR="008B4F48" w:rsidRPr="00E029C1" w:rsidRDefault="008B4F48" w:rsidP="008B4F48">
      <w:pPr>
        <w:spacing w:after="0" w:line="240" w:lineRule="auto"/>
        <w:jc w:val="center"/>
        <w:rPr>
          <w:rFonts w:ascii="Mangal" w:hAnsi="Mangal" w:cs="Mangal"/>
          <w:b/>
          <w:bCs/>
          <w:sz w:val="24"/>
          <w:szCs w:val="24"/>
        </w:rPr>
      </w:pPr>
    </w:p>
    <w:p w:rsidR="008B4F48" w:rsidRPr="00E029C1" w:rsidRDefault="008B4F48" w:rsidP="008B4F48">
      <w:pPr>
        <w:spacing w:after="0" w:line="240" w:lineRule="auto"/>
        <w:jc w:val="center"/>
        <w:rPr>
          <w:rFonts w:ascii="Mangal" w:hAnsi="Mangal" w:cs="Mangal"/>
          <w:b/>
          <w:bCs/>
          <w:sz w:val="24"/>
          <w:szCs w:val="24"/>
        </w:rPr>
      </w:pPr>
      <w:r w:rsidRPr="00E029C1">
        <w:rPr>
          <w:rFonts w:ascii="Mangal" w:hAnsi="Mangal" w:cs="Mangal"/>
          <w:b/>
          <w:bCs/>
          <w:sz w:val="24"/>
          <w:szCs w:val="24"/>
          <w:cs/>
        </w:rPr>
        <w:t>राज्य सभा</w:t>
      </w:r>
    </w:p>
    <w:p w:rsidR="008B4F48" w:rsidRPr="00E029C1" w:rsidRDefault="008B4F48" w:rsidP="008B4F48">
      <w:pPr>
        <w:spacing w:after="0" w:line="240" w:lineRule="auto"/>
        <w:jc w:val="center"/>
        <w:rPr>
          <w:rFonts w:ascii="Mangal" w:hAnsi="Mangal" w:cs="Mangal"/>
          <w:b/>
          <w:bCs/>
          <w:sz w:val="24"/>
          <w:szCs w:val="24"/>
        </w:rPr>
      </w:pPr>
      <w:r w:rsidRPr="00E029C1">
        <w:rPr>
          <w:rFonts w:ascii="Mangal" w:hAnsi="Mangal" w:cs="Mangal"/>
          <w:b/>
          <w:bCs/>
          <w:sz w:val="24"/>
          <w:szCs w:val="24"/>
          <w:cs/>
        </w:rPr>
        <w:t>अतारांकित प्रश्न संख्याः 407</w:t>
      </w:r>
    </w:p>
    <w:p w:rsidR="008B4F48" w:rsidRPr="00E029C1" w:rsidRDefault="008B4F48" w:rsidP="008B4F48">
      <w:pPr>
        <w:spacing w:after="0" w:line="240" w:lineRule="auto"/>
        <w:jc w:val="center"/>
        <w:rPr>
          <w:rFonts w:ascii="Mangal" w:hAnsi="Mangal" w:cs="Mangal"/>
          <w:b/>
          <w:bCs/>
          <w:sz w:val="24"/>
          <w:szCs w:val="24"/>
        </w:rPr>
      </w:pPr>
      <w:r w:rsidRPr="00E029C1">
        <w:rPr>
          <w:rFonts w:ascii="Mangal" w:hAnsi="Mangal" w:cs="Mangal"/>
          <w:b/>
          <w:bCs/>
          <w:sz w:val="24"/>
          <w:szCs w:val="24"/>
          <w:cs/>
        </w:rPr>
        <w:t>उत्तर देने की तारीखः 13.12.2018</w:t>
      </w:r>
    </w:p>
    <w:p w:rsidR="008B4F48" w:rsidRPr="00E029C1" w:rsidRDefault="008B4F48" w:rsidP="008B4F48">
      <w:pPr>
        <w:spacing w:after="0" w:line="240" w:lineRule="auto"/>
        <w:jc w:val="center"/>
        <w:rPr>
          <w:rFonts w:ascii="Mangal" w:hAnsi="Mangal" w:cs="Mangal"/>
          <w:b/>
          <w:bCs/>
          <w:sz w:val="24"/>
          <w:szCs w:val="24"/>
        </w:rPr>
      </w:pPr>
    </w:p>
    <w:p w:rsidR="008B4F48" w:rsidRPr="00E029C1" w:rsidRDefault="008B4F48" w:rsidP="008B4F48">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संस्थानों का त्रैमासिक प्रतिवेदन</w:t>
      </w:r>
    </w:p>
    <w:p w:rsidR="008B4F48" w:rsidRPr="00E029C1" w:rsidRDefault="008B4F48" w:rsidP="008B4F48">
      <w:pPr>
        <w:spacing w:after="0" w:line="240" w:lineRule="auto"/>
        <w:ind w:left="720" w:hanging="720"/>
        <w:jc w:val="both"/>
        <w:rPr>
          <w:rFonts w:ascii="Mangal" w:hAnsi="Mangal" w:cs="Mangal"/>
          <w:b/>
          <w:bCs/>
          <w:sz w:val="24"/>
          <w:szCs w:val="24"/>
        </w:rPr>
      </w:pPr>
      <w:r w:rsidRPr="00E029C1">
        <w:rPr>
          <w:rFonts w:ascii="Mangal" w:hAnsi="Mangal" w:cs="Mangal"/>
          <w:b/>
          <w:bCs/>
          <w:sz w:val="24"/>
          <w:szCs w:val="24"/>
          <w:cs/>
        </w:rPr>
        <w:t xml:space="preserve">407. </w:t>
      </w:r>
      <w:r w:rsidRPr="00E029C1">
        <w:rPr>
          <w:rFonts w:ascii="Mangal" w:hAnsi="Mangal" w:cs="Mangal"/>
          <w:b/>
          <w:bCs/>
          <w:sz w:val="24"/>
          <w:szCs w:val="24"/>
          <w:cs/>
        </w:rPr>
        <w:tab/>
        <w:t xml:space="preserve">डा॰ प्रकाश बांडाः </w:t>
      </w:r>
    </w:p>
    <w:p w:rsidR="008B4F48" w:rsidRPr="00E029C1" w:rsidRDefault="008B4F48" w:rsidP="008B4F48">
      <w:pPr>
        <w:spacing w:after="0" w:line="240" w:lineRule="auto"/>
        <w:ind w:left="720" w:hanging="720"/>
        <w:jc w:val="both"/>
        <w:rPr>
          <w:rFonts w:ascii="Mangal" w:hAnsi="Mangal" w:cs="Mangal"/>
          <w:b/>
          <w:bCs/>
          <w:sz w:val="24"/>
          <w:szCs w:val="24"/>
        </w:rPr>
      </w:pPr>
    </w:p>
    <w:p w:rsidR="008B4F48" w:rsidRPr="00E029C1" w:rsidRDefault="008B4F48" w:rsidP="008B4F48">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क्या </w:t>
      </w:r>
      <w:r w:rsidRPr="00E029C1">
        <w:rPr>
          <w:rFonts w:ascii="Mangal" w:hAnsi="Mangal" w:cs="Mangal"/>
          <w:b/>
          <w:bCs/>
          <w:sz w:val="24"/>
          <w:szCs w:val="24"/>
          <w:cs/>
        </w:rPr>
        <w:t>मानव संसाधन विकास मंत्री</w:t>
      </w:r>
      <w:r w:rsidRPr="00E029C1">
        <w:rPr>
          <w:rFonts w:ascii="Mangal" w:hAnsi="Mangal" w:cs="Mangal"/>
          <w:sz w:val="24"/>
          <w:szCs w:val="24"/>
          <w:cs/>
        </w:rPr>
        <w:t xml:space="preserve"> यह बताने की कृपा करेंगे किः</w:t>
      </w:r>
    </w:p>
    <w:p w:rsidR="008B4F48" w:rsidRPr="00E029C1" w:rsidRDefault="008B4F48" w:rsidP="008B4F48">
      <w:pPr>
        <w:spacing w:after="0" w:line="240" w:lineRule="auto"/>
        <w:ind w:left="720" w:hanging="720"/>
        <w:jc w:val="both"/>
        <w:rPr>
          <w:rFonts w:ascii="Mangal" w:hAnsi="Mangal" w:cs="Mangal"/>
          <w:sz w:val="24"/>
          <w:szCs w:val="24"/>
        </w:rPr>
      </w:pPr>
    </w:p>
    <w:p w:rsidR="008B4F48" w:rsidRPr="00E029C1" w:rsidRDefault="008B4F48" w:rsidP="008B4F48">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(क) </w:t>
      </w:r>
      <w:r w:rsidRPr="00E029C1">
        <w:rPr>
          <w:rFonts w:ascii="Mangal" w:hAnsi="Mangal" w:cs="Mangal"/>
          <w:sz w:val="24"/>
          <w:szCs w:val="24"/>
          <w:cs/>
        </w:rPr>
        <w:tab/>
        <w:t>क्या सरकार ने विशिष्ट भारतीय प्रौद्योगिकी संस्थानों (आईआईटीएस) और केन्द्रीय विश्वविद्यालयों सहित केन्द्र सरकार द्वारा वित्त पोषित संस्थानों से पारदर्शिता लाने तथा अपने कार्य-निष्पादन में सुधार लाने में अपनी उपलब्‍धियों तथा विफलताओं को सूचीबद्ध करते हुए त्रैमासिक प्रतिवेदनों को प्रस्तुत करने तथा संस्थानों को छात्रों के साथ सौहार्दपूर्ण संबंध बढ़ाने के लिए भी कहा है</w:t>
      </w:r>
      <w:r w:rsidRPr="00E029C1">
        <w:rPr>
          <w:rFonts w:ascii="Mangal" w:hAnsi="Mangal" w:cs="Mangal"/>
          <w:sz w:val="24"/>
          <w:szCs w:val="24"/>
        </w:rPr>
        <w:t xml:space="preserve">; </w:t>
      </w:r>
      <w:r w:rsidRPr="00E029C1">
        <w:rPr>
          <w:rFonts w:ascii="Mangal" w:hAnsi="Mangal" w:cs="Mangal"/>
          <w:sz w:val="24"/>
          <w:szCs w:val="24"/>
          <w:cs/>
        </w:rPr>
        <w:t>और</w:t>
      </w:r>
    </w:p>
    <w:p w:rsidR="008B4F48" w:rsidRPr="00E029C1" w:rsidRDefault="008B4F48" w:rsidP="008B4F48">
      <w:pPr>
        <w:spacing w:after="0" w:line="240" w:lineRule="auto"/>
        <w:ind w:left="720" w:hanging="720"/>
        <w:jc w:val="both"/>
        <w:rPr>
          <w:rFonts w:ascii="Mangal" w:hAnsi="Mangal" w:cs="Mangal"/>
          <w:sz w:val="24"/>
          <w:szCs w:val="24"/>
        </w:rPr>
      </w:pPr>
    </w:p>
    <w:p w:rsidR="008B4F48" w:rsidRPr="00E029C1" w:rsidRDefault="008B4F48" w:rsidP="008B4F48">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(ख) </w:t>
      </w:r>
      <w:r w:rsidRPr="00E029C1">
        <w:rPr>
          <w:rFonts w:ascii="Mangal" w:hAnsi="Mangal" w:cs="Mangal"/>
          <w:sz w:val="24"/>
          <w:szCs w:val="24"/>
          <w:cs/>
        </w:rPr>
        <w:tab/>
        <w:t>यदि हां</w:t>
      </w:r>
      <w:r w:rsidRPr="00E029C1">
        <w:rPr>
          <w:rFonts w:ascii="Mangal" w:hAnsi="Mangal" w:cs="Mangal"/>
          <w:sz w:val="24"/>
          <w:szCs w:val="24"/>
        </w:rPr>
        <w:t xml:space="preserve">, </w:t>
      </w:r>
      <w:r w:rsidRPr="00E029C1">
        <w:rPr>
          <w:rFonts w:ascii="Mangal" w:hAnsi="Mangal" w:cs="Mangal"/>
          <w:sz w:val="24"/>
          <w:szCs w:val="24"/>
          <w:cs/>
        </w:rPr>
        <w:t>तो तत्संबंधी ब्यौरा क्या है</w:t>
      </w:r>
      <w:r w:rsidRPr="00E029C1">
        <w:rPr>
          <w:rFonts w:ascii="Mangal" w:hAnsi="Mangal" w:cs="Mangal"/>
          <w:sz w:val="24"/>
          <w:szCs w:val="24"/>
        </w:rPr>
        <w:t>?</w:t>
      </w:r>
    </w:p>
    <w:p w:rsidR="008B4F48" w:rsidRPr="00E029C1" w:rsidRDefault="008B4F48" w:rsidP="008B4F48">
      <w:pPr>
        <w:spacing w:after="0" w:line="240" w:lineRule="auto"/>
        <w:ind w:left="720" w:hanging="720"/>
        <w:jc w:val="center"/>
        <w:rPr>
          <w:rFonts w:ascii="Mangal" w:hAnsi="Mangal" w:cs="Mangal"/>
          <w:b/>
          <w:bCs/>
          <w:sz w:val="24"/>
          <w:szCs w:val="24"/>
        </w:rPr>
      </w:pPr>
    </w:p>
    <w:p w:rsidR="008B4F48" w:rsidRPr="00E029C1" w:rsidRDefault="008B4F48" w:rsidP="008B4F48">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 xml:space="preserve">उत्तर </w:t>
      </w:r>
    </w:p>
    <w:p w:rsidR="008B4F48" w:rsidRPr="00E029C1" w:rsidRDefault="008B4F48" w:rsidP="008B4F48">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मानव संसाधन विकास मंत्रालय में राज्य मंत्री</w:t>
      </w:r>
    </w:p>
    <w:p w:rsidR="008B4F48" w:rsidRPr="00E029C1" w:rsidRDefault="008B4F48" w:rsidP="008B4F48">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(डॉ. सत्य पाल सिंह)</w:t>
      </w:r>
    </w:p>
    <w:p w:rsidR="008B4F48" w:rsidRPr="00E029C1" w:rsidRDefault="008B4F48" w:rsidP="008B4F48">
      <w:pPr>
        <w:spacing w:after="0" w:line="240" w:lineRule="auto"/>
        <w:ind w:left="720" w:hanging="720"/>
        <w:jc w:val="center"/>
        <w:rPr>
          <w:rFonts w:ascii="Mangal" w:hAnsi="Mangal" w:cs="Mangal"/>
          <w:b/>
          <w:bCs/>
          <w:sz w:val="24"/>
          <w:szCs w:val="24"/>
        </w:rPr>
      </w:pPr>
    </w:p>
    <w:p w:rsidR="008B4F48" w:rsidRPr="00E029C1" w:rsidRDefault="008B4F48" w:rsidP="008B4F48">
      <w:pPr>
        <w:spacing w:after="0" w:line="240" w:lineRule="auto"/>
        <w:ind w:left="720" w:hanging="720"/>
        <w:jc w:val="both"/>
        <w:rPr>
          <w:rFonts w:ascii="Mangal" w:hAnsi="Mangal" w:cs="Mangal"/>
          <w:sz w:val="24"/>
          <w:szCs w:val="24"/>
        </w:rPr>
      </w:pPr>
      <w:r w:rsidRPr="00E029C1">
        <w:rPr>
          <w:rFonts w:ascii="Mangal" w:hAnsi="Mangal" w:cs="Mangal"/>
          <w:sz w:val="24"/>
          <w:szCs w:val="24"/>
          <w:cs/>
        </w:rPr>
        <w:t>(क) और (ख)</w:t>
      </w:r>
      <w:r w:rsidRPr="00E029C1">
        <w:rPr>
          <w:rFonts w:ascii="Mangal" w:hAnsi="Mangal" w:cs="Mangal"/>
          <w:sz w:val="24"/>
          <w:szCs w:val="24"/>
        </w:rPr>
        <w:t>:</w:t>
      </w:r>
      <w:r w:rsidRPr="00E029C1">
        <w:rPr>
          <w:rFonts w:ascii="Mangal" w:hAnsi="Mangal" w:cs="Mangal"/>
          <w:sz w:val="24"/>
          <w:szCs w:val="24"/>
          <w:cs/>
        </w:rPr>
        <w:tab/>
        <w:t xml:space="preserve"> जी, नहीं। </w:t>
      </w:r>
    </w:p>
    <w:p w:rsidR="008B4F48" w:rsidRPr="00E029C1" w:rsidRDefault="008B4F48" w:rsidP="008B4F48">
      <w:pPr>
        <w:spacing w:after="0" w:line="240" w:lineRule="auto"/>
        <w:ind w:left="720" w:hanging="720"/>
        <w:jc w:val="both"/>
        <w:rPr>
          <w:rFonts w:ascii="Mangal" w:hAnsi="Mangal" w:cs="Mangal"/>
          <w:sz w:val="24"/>
          <w:szCs w:val="24"/>
        </w:rPr>
      </w:pPr>
    </w:p>
    <w:p w:rsidR="008B4F48" w:rsidRPr="00E029C1" w:rsidRDefault="008B4F48" w:rsidP="008B4F48">
      <w:pPr>
        <w:spacing w:after="0" w:line="240" w:lineRule="auto"/>
        <w:ind w:left="720" w:hanging="720"/>
        <w:jc w:val="center"/>
        <w:rPr>
          <w:rFonts w:ascii="Mangal" w:hAnsi="Mangal" w:cs="Mangal"/>
          <w:sz w:val="24"/>
          <w:szCs w:val="24"/>
          <w:cs/>
        </w:rPr>
      </w:pPr>
      <w:r w:rsidRPr="00E029C1">
        <w:rPr>
          <w:rFonts w:ascii="Mangal" w:hAnsi="Mangal" w:cs="Mangal"/>
          <w:sz w:val="24"/>
          <w:szCs w:val="24"/>
          <w:cs/>
        </w:rPr>
        <w:t>*****</w:t>
      </w:r>
    </w:p>
    <w:p w:rsidR="00B70018" w:rsidRDefault="00B70018"/>
    <w:sectPr w:rsidR="00B70018" w:rsidSect="00B70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B4F48"/>
    <w:rsid w:val="008B4F48"/>
    <w:rsid w:val="00B7001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Company>Hewlett-Packard Company</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2018-12-13T05:26:00Z</dcterms:created>
  <dcterms:modified xsi:type="dcterms:W3CDTF">2018-12-13T05:26:00Z</dcterms:modified>
</cp:coreProperties>
</file>