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F8" w:rsidRPr="009C6C5C" w:rsidRDefault="002F0DF8" w:rsidP="002F0DF8">
      <w:pPr>
        <w:jc w:val="center"/>
        <w:rPr>
          <w:rFonts w:hint="cs"/>
          <w:b/>
          <w:bCs/>
          <w:sz w:val="26"/>
          <w:szCs w:val="26"/>
        </w:rPr>
      </w:pPr>
      <w:r w:rsidRPr="009C6C5C">
        <w:rPr>
          <w:rFonts w:hint="cs"/>
          <w:b/>
          <w:bCs/>
          <w:sz w:val="26"/>
          <w:szCs w:val="26"/>
          <w:cs/>
        </w:rPr>
        <w:t xml:space="preserve">भारत सरकार </w:t>
      </w:r>
    </w:p>
    <w:p w:rsidR="002F0DF8" w:rsidRPr="009C6C5C" w:rsidRDefault="002F0DF8" w:rsidP="002F0DF8">
      <w:pPr>
        <w:jc w:val="center"/>
        <w:rPr>
          <w:rFonts w:hint="cs"/>
          <w:sz w:val="26"/>
          <w:szCs w:val="26"/>
        </w:rPr>
      </w:pPr>
      <w:r w:rsidRPr="009C6C5C">
        <w:rPr>
          <w:rFonts w:hint="cs"/>
          <w:sz w:val="26"/>
          <w:szCs w:val="26"/>
          <w:cs/>
        </w:rPr>
        <w:t xml:space="preserve">मानव संसाधन विकास मंत्रालय </w:t>
      </w:r>
    </w:p>
    <w:p w:rsidR="002F0DF8" w:rsidRPr="009C6C5C" w:rsidRDefault="002F0DF8" w:rsidP="002F0DF8">
      <w:pPr>
        <w:jc w:val="center"/>
        <w:rPr>
          <w:sz w:val="26"/>
          <w:szCs w:val="26"/>
        </w:rPr>
      </w:pPr>
      <w:r w:rsidRPr="009C6C5C">
        <w:rPr>
          <w:rFonts w:hint="cs"/>
          <w:sz w:val="26"/>
          <w:szCs w:val="26"/>
          <w:cs/>
        </w:rPr>
        <w:t>स्कूल शिक्षा और साक्षरता विभाग</w:t>
      </w:r>
    </w:p>
    <w:p w:rsidR="002F0DF8" w:rsidRPr="009C6C5C" w:rsidRDefault="002F0DF8" w:rsidP="002F0DF8">
      <w:pPr>
        <w:jc w:val="center"/>
        <w:rPr>
          <w:rFonts w:hint="cs"/>
          <w:sz w:val="26"/>
          <w:szCs w:val="26"/>
        </w:rPr>
      </w:pPr>
      <w:r w:rsidRPr="009C6C5C">
        <w:rPr>
          <w:rFonts w:hint="cs"/>
          <w:sz w:val="26"/>
          <w:szCs w:val="26"/>
          <w:cs/>
        </w:rPr>
        <w:t xml:space="preserve"> </w:t>
      </w:r>
    </w:p>
    <w:p w:rsidR="002F0DF8" w:rsidRPr="009C6C5C" w:rsidRDefault="002F0DF8" w:rsidP="002F0DF8">
      <w:pPr>
        <w:jc w:val="center"/>
        <w:rPr>
          <w:rFonts w:hint="cs"/>
          <w:b/>
          <w:bCs/>
          <w:sz w:val="26"/>
          <w:szCs w:val="26"/>
        </w:rPr>
      </w:pPr>
      <w:r w:rsidRPr="009C6C5C">
        <w:rPr>
          <w:rFonts w:hint="cs"/>
          <w:b/>
          <w:bCs/>
          <w:sz w:val="26"/>
          <w:szCs w:val="26"/>
          <w:cs/>
        </w:rPr>
        <w:t xml:space="preserve">राज्य सभा </w:t>
      </w:r>
    </w:p>
    <w:p w:rsidR="002F0DF8" w:rsidRPr="009C6C5C" w:rsidRDefault="002F0DF8" w:rsidP="002F0DF8">
      <w:pPr>
        <w:jc w:val="center"/>
        <w:rPr>
          <w:sz w:val="26"/>
          <w:szCs w:val="26"/>
        </w:rPr>
      </w:pPr>
      <w:r w:rsidRPr="009C6C5C">
        <w:rPr>
          <w:rFonts w:hint="cs"/>
          <w:sz w:val="26"/>
          <w:szCs w:val="26"/>
          <w:cs/>
        </w:rPr>
        <w:t xml:space="preserve">अतारांकित प्रश्न सं. 397 </w:t>
      </w:r>
    </w:p>
    <w:p w:rsidR="002F0DF8" w:rsidRPr="009C6C5C" w:rsidRDefault="002F0DF8" w:rsidP="002F0DF8">
      <w:pPr>
        <w:jc w:val="center"/>
        <w:rPr>
          <w:rFonts w:hint="cs"/>
          <w:sz w:val="26"/>
          <w:szCs w:val="26"/>
          <w:cs/>
        </w:rPr>
      </w:pPr>
      <w:r w:rsidRPr="009C6C5C">
        <w:rPr>
          <w:rFonts w:hint="cs"/>
          <w:sz w:val="26"/>
          <w:szCs w:val="26"/>
          <w:cs/>
        </w:rPr>
        <w:t>उत्‍तर देने की तारीख: 13.12.2018</w:t>
      </w:r>
    </w:p>
    <w:p w:rsidR="002F0DF8" w:rsidRPr="009C6C5C" w:rsidRDefault="002F0DF8" w:rsidP="002F0DF8">
      <w:pPr>
        <w:jc w:val="center"/>
        <w:rPr>
          <w:rFonts w:hint="cs"/>
          <w:sz w:val="26"/>
          <w:szCs w:val="26"/>
        </w:rPr>
      </w:pPr>
    </w:p>
    <w:p w:rsidR="002F0DF8" w:rsidRPr="009C6C5C" w:rsidRDefault="002F0DF8" w:rsidP="002F0DF8">
      <w:pPr>
        <w:jc w:val="center"/>
        <w:rPr>
          <w:rFonts w:hint="cs"/>
          <w:b/>
          <w:bCs/>
          <w:sz w:val="26"/>
          <w:szCs w:val="26"/>
        </w:rPr>
      </w:pPr>
      <w:r w:rsidRPr="009C6C5C">
        <w:rPr>
          <w:b/>
          <w:bCs/>
          <w:sz w:val="26"/>
          <w:szCs w:val="26"/>
          <w:cs/>
        </w:rPr>
        <w:t>विद्यालयों में रिक्त पड़े अध्यापकों के पद</w:t>
      </w:r>
    </w:p>
    <w:p w:rsidR="002F0DF8" w:rsidRPr="009C6C5C" w:rsidRDefault="002F0DF8" w:rsidP="002F0DF8">
      <w:pPr>
        <w:jc w:val="center"/>
        <w:rPr>
          <w:rFonts w:hint="cs"/>
          <w:b/>
          <w:bCs/>
          <w:sz w:val="26"/>
          <w:szCs w:val="26"/>
        </w:rPr>
      </w:pPr>
    </w:p>
    <w:p w:rsidR="002F0DF8" w:rsidRPr="009C6C5C" w:rsidRDefault="002F0DF8" w:rsidP="002F0DF8">
      <w:pPr>
        <w:jc w:val="both"/>
        <w:rPr>
          <w:rFonts w:hint="cs"/>
          <w:b/>
          <w:bCs/>
          <w:sz w:val="26"/>
          <w:szCs w:val="26"/>
        </w:rPr>
      </w:pPr>
      <w:r w:rsidRPr="009C6C5C">
        <w:rPr>
          <w:b/>
          <w:bCs/>
          <w:sz w:val="26"/>
          <w:szCs w:val="26"/>
          <w:cs/>
        </w:rPr>
        <w:t>397. श्री राम कुमार कश्यप</w:t>
      </w:r>
      <w:r w:rsidRPr="009C6C5C">
        <w:rPr>
          <w:rFonts w:hint="cs"/>
          <w:b/>
          <w:bCs/>
          <w:sz w:val="26"/>
          <w:szCs w:val="26"/>
          <w:cs/>
        </w:rPr>
        <w:t xml:space="preserve">: </w:t>
      </w:r>
      <w:r w:rsidRPr="009C6C5C">
        <w:rPr>
          <w:b/>
          <w:bCs/>
          <w:sz w:val="26"/>
          <w:szCs w:val="26"/>
          <w:cs/>
        </w:rPr>
        <w:t xml:space="preserve"> </w:t>
      </w:r>
    </w:p>
    <w:p w:rsidR="002F0DF8" w:rsidRPr="009C6C5C" w:rsidRDefault="002F0DF8" w:rsidP="002F0DF8">
      <w:pPr>
        <w:jc w:val="both"/>
        <w:rPr>
          <w:rFonts w:hint="cs"/>
          <w:b/>
          <w:bCs/>
          <w:sz w:val="26"/>
          <w:szCs w:val="26"/>
        </w:rPr>
      </w:pPr>
    </w:p>
    <w:p w:rsidR="002F0DF8" w:rsidRPr="009C6C5C" w:rsidRDefault="002F0DF8" w:rsidP="002F0DF8">
      <w:pPr>
        <w:jc w:val="both"/>
        <w:rPr>
          <w:rFonts w:hint="cs"/>
          <w:sz w:val="26"/>
          <w:szCs w:val="26"/>
        </w:rPr>
      </w:pPr>
      <w:r w:rsidRPr="009C6C5C">
        <w:rPr>
          <w:rFonts w:hint="cs"/>
          <w:sz w:val="26"/>
          <w:szCs w:val="26"/>
          <w:cs/>
        </w:rPr>
        <w:tab/>
      </w:r>
      <w:r w:rsidRPr="009C6C5C">
        <w:rPr>
          <w:sz w:val="26"/>
          <w:szCs w:val="26"/>
          <w:cs/>
        </w:rPr>
        <w:t>क्या मानव</w:t>
      </w:r>
      <w:r w:rsidRPr="009C6C5C">
        <w:rPr>
          <w:rFonts w:hint="cs"/>
          <w:sz w:val="26"/>
          <w:szCs w:val="26"/>
          <w:cs/>
        </w:rPr>
        <w:t xml:space="preserve"> </w:t>
      </w:r>
      <w:r w:rsidRPr="009C6C5C">
        <w:rPr>
          <w:sz w:val="26"/>
          <w:szCs w:val="26"/>
          <w:cs/>
        </w:rPr>
        <w:t>संसाधन विकास मंत्री यह बताने की कृपा करेंगे</w:t>
      </w:r>
      <w:r w:rsidRPr="009C6C5C">
        <w:rPr>
          <w:rFonts w:hint="cs"/>
          <w:sz w:val="26"/>
          <w:szCs w:val="26"/>
          <w:cs/>
        </w:rPr>
        <w:t xml:space="preserve"> </w:t>
      </w:r>
      <w:r w:rsidRPr="009C6C5C">
        <w:rPr>
          <w:sz w:val="26"/>
          <w:szCs w:val="26"/>
          <w:cs/>
        </w:rPr>
        <w:t>किः</w:t>
      </w:r>
    </w:p>
    <w:p w:rsidR="002F0DF8" w:rsidRPr="009C6C5C" w:rsidRDefault="002F0DF8" w:rsidP="002F0DF8">
      <w:pPr>
        <w:jc w:val="both"/>
        <w:rPr>
          <w:rFonts w:hint="cs"/>
          <w:sz w:val="26"/>
          <w:szCs w:val="26"/>
        </w:rPr>
      </w:pPr>
    </w:p>
    <w:p w:rsidR="002F0DF8" w:rsidRPr="009C6C5C" w:rsidRDefault="002F0DF8" w:rsidP="002F0DF8">
      <w:pPr>
        <w:jc w:val="both"/>
        <w:rPr>
          <w:sz w:val="26"/>
          <w:szCs w:val="26"/>
        </w:rPr>
      </w:pPr>
      <w:r w:rsidRPr="009C6C5C">
        <w:rPr>
          <w:sz w:val="26"/>
          <w:szCs w:val="26"/>
          <w:cs/>
        </w:rPr>
        <w:t>(क) क्या देश भर के विद्यालयों में लगभग</w:t>
      </w:r>
      <w:r w:rsidRPr="009C6C5C">
        <w:rPr>
          <w:rFonts w:hint="cs"/>
          <w:sz w:val="26"/>
          <w:szCs w:val="26"/>
          <w:cs/>
        </w:rPr>
        <w:t xml:space="preserve"> </w:t>
      </w:r>
      <w:r w:rsidRPr="009C6C5C">
        <w:rPr>
          <w:sz w:val="26"/>
          <w:szCs w:val="26"/>
          <w:cs/>
        </w:rPr>
        <w:t>50 प्रतिशत अध्यापकों के पद रिक्त पड़े हुए हैं और</w:t>
      </w:r>
      <w:r w:rsidRPr="009C6C5C">
        <w:rPr>
          <w:rFonts w:hint="cs"/>
          <w:sz w:val="26"/>
          <w:szCs w:val="26"/>
          <w:cs/>
        </w:rPr>
        <w:t xml:space="preserve"> </w:t>
      </w:r>
      <w:r w:rsidRPr="009C6C5C">
        <w:rPr>
          <w:sz w:val="26"/>
          <w:szCs w:val="26"/>
          <w:cs/>
        </w:rPr>
        <w:t>यदि हां</w:t>
      </w:r>
      <w:r w:rsidRPr="009C6C5C">
        <w:rPr>
          <w:sz w:val="26"/>
          <w:szCs w:val="26"/>
        </w:rPr>
        <w:t xml:space="preserve">, </w:t>
      </w:r>
      <w:r w:rsidRPr="009C6C5C">
        <w:rPr>
          <w:sz w:val="26"/>
          <w:szCs w:val="26"/>
          <w:cs/>
        </w:rPr>
        <w:t>तो तत्संबंधी ब्यौरा क्या है</w:t>
      </w:r>
      <w:r w:rsidRPr="009C6C5C">
        <w:rPr>
          <w:sz w:val="26"/>
          <w:szCs w:val="26"/>
        </w:rPr>
        <w:t>;</w:t>
      </w:r>
    </w:p>
    <w:p w:rsidR="002F0DF8" w:rsidRPr="009C6C5C" w:rsidRDefault="002F0DF8" w:rsidP="002F0DF8">
      <w:pPr>
        <w:jc w:val="both"/>
        <w:rPr>
          <w:sz w:val="26"/>
          <w:szCs w:val="26"/>
        </w:rPr>
      </w:pPr>
      <w:r w:rsidRPr="009C6C5C">
        <w:rPr>
          <w:sz w:val="26"/>
          <w:szCs w:val="26"/>
          <w:cs/>
        </w:rPr>
        <w:t>(ख) क्या केवल हरियाणा में ही 30,000</w:t>
      </w:r>
      <w:r w:rsidRPr="009C6C5C">
        <w:rPr>
          <w:rFonts w:hint="cs"/>
          <w:sz w:val="26"/>
          <w:szCs w:val="26"/>
          <w:cs/>
        </w:rPr>
        <w:t xml:space="preserve"> </w:t>
      </w:r>
      <w:r w:rsidRPr="009C6C5C">
        <w:rPr>
          <w:sz w:val="26"/>
          <w:szCs w:val="26"/>
          <w:cs/>
        </w:rPr>
        <w:t>अध्यापकों के पद रिक्त हैं और 800 से भी अधिक</w:t>
      </w:r>
      <w:r w:rsidRPr="009C6C5C">
        <w:rPr>
          <w:rFonts w:hint="cs"/>
          <w:sz w:val="26"/>
          <w:szCs w:val="26"/>
          <w:cs/>
        </w:rPr>
        <w:t xml:space="preserve"> </w:t>
      </w:r>
      <w:r w:rsidRPr="009C6C5C">
        <w:rPr>
          <w:sz w:val="26"/>
          <w:szCs w:val="26"/>
          <w:cs/>
        </w:rPr>
        <w:t>विद्यालय बगैर प्रधानाचार्यों के कार्य कर रहे हैं</w:t>
      </w:r>
      <w:r w:rsidRPr="009C6C5C">
        <w:rPr>
          <w:sz w:val="26"/>
          <w:szCs w:val="26"/>
        </w:rPr>
        <w:t>;</w:t>
      </w:r>
    </w:p>
    <w:p w:rsidR="002F0DF8" w:rsidRPr="009C6C5C" w:rsidRDefault="002F0DF8" w:rsidP="002F0DF8">
      <w:pPr>
        <w:jc w:val="both"/>
        <w:rPr>
          <w:sz w:val="26"/>
          <w:szCs w:val="26"/>
        </w:rPr>
      </w:pPr>
      <w:r w:rsidRPr="009C6C5C">
        <w:rPr>
          <w:sz w:val="26"/>
          <w:szCs w:val="26"/>
          <w:cs/>
        </w:rPr>
        <w:t>(ग) अध्यापकों के सभी रिक्त पड़े पदों को</w:t>
      </w:r>
      <w:r w:rsidRPr="009C6C5C">
        <w:rPr>
          <w:rFonts w:hint="cs"/>
          <w:sz w:val="26"/>
          <w:szCs w:val="26"/>
          <w:cs/>
        </w:rPr>
        <w:t xml:space="preserve"> </w:t>
      </w:r>
      <w:r w:rsidRPr="009C6C5C">
        <w:rPr>
          <w:sz w:val="26"/>
          <w:szCs w:val="26"/>
          <w:cs/>
        </w:rPr>
        <w:t>भरे जाने हेतु सरकार द्वारा किए गए अथवा किए</w:t>
      </w:r>
      <w:r w:rsidRPr="009C6C5C">
        <w:rPr>
          <w:rFonts w:hint="cs"/>
          <w:sz w:val="26"/>
          <w:szCs w:val="26"/>
          <w:cs/>
        </w:rPr>
        <w:t xml:space="preserve"> </w:t>
      </w:r>
      <w:r w:rsidRPr="009C6C5C">
        <w:rPr>
          <w:sz w:val="26"/>
          <w:szCs w:val="26"/>
          <w:cs/>
        </w:rPr>
        <w:t>जाने हेतु</w:t>
      </w:r>
      <w:r w:rsidRPr="009C6C5C">
        <w:rPr>
          <w:rFonts w:hint="cs"/>
          <w:sz w:val="26"/>
          <w:szCs w:val="26"/>
          <w:cs/>
        </w:rPr>
        <w:t xml:space="preserve"> </w:t>
      </w:r>
      <w:r w:rsidRPr="009C6C5C">
        <w:rPr>
          <w:sz w:val="26"/>
          <w:szCs w:val="26"/>
          <w:cs/>
        </w:rPr>
        <w:t>प्रस्तावित उपायों का ब्यौरा क्या है</w:t>
      </w:r>
      <w:r w:rsidRPr="009C6C5C">
        <w:rPr>
          <w:sz w:val="26"/>
          <w:szCs w:val="26"/>
        </w:rPr>
        <w:t>,</w:t>
      </w:r>
      <w:r w:rsidRPr="009C6C5C">
        <w:rPr>
          <w:rFonts w:hint="cs"/>
          <w:sz w:val="26"/>
          <w:szCs w:val="26"/>
          <w:cs/>
        </w:rPr>
        <w:t xml:space="preserve"> </w:t>
      </w:r>
      <w:r w:rsidRPr="009C6C5C">
        <w:rPr>
          <w:sz w:val="26"/>
          <w:szCs w:val="26"/>
          <w:cs/>
        </w:rPr>
        <w:t>ताकि</w:t>
      </w:r>
      <w:r w:rsidRPr="009C6C5C">
        <w:rPr>
          <w:rFonts w:hint="cs"/>
          <w:sz w:val="26"/>
          <w:szCs w:val="26"/>
          <w:cs/>
        </w:rPr>
        <w:t xml:space="preserve"> </w:t>
      </w:r>
      <w:r w:rsidRPr="009C6C5C">
        <w:rPr>
          <w:sz w:val="26"/>
          <w:szCs w:val="26"/>
          <w:cs/>
        </w:rPr>
        <w:t>सरकारी विद्यालयों में गुणवत्तायुक्त शिक्षा सुनिश्चित</w:t>
      </w:r>
      <w:r w:rsidRPr="009C6C5C">
        <w:rPr>
          <w:rFonts w:hint="cs"/>
          <w:sz w:val="26"/>
          <w:szCs w:val="26"/>
          <w:cs/>
        </w:rPr>
        <w:t xml:space="preserve"> </w:t>
      </w:r>
      <w:r w:rsidRPr="009C6C5C">
        <w:rPr>
          <w:sz w:val="26"/>
          <w:szCs w:val="26"/>
          <w:cs/>
        </w:rPr>
        <w:t>की जा सके</w:t>
      </w:r>
      <w:r w:rsidRPr="009C6C5C">
        <w:rPr>
          <w:rFonts w:hint="cs"/>
          <w:sz w:val="26"/>
          <w:szCs w:val="26"/>
          <w:cs/>
        </w:rPr>
        <w:t xml:space="preserve">; </w:t>
      </w:r>
      <w:r w:rsidRPr="009C6C5C">
        <w:rPr>
          <w:sz w:val="26"/>
          <w:szCs w:val="26"/>
          <w:cs/>
        </w:rPr>
        <w:t>और</w:t>
      </w:r>
    </w:p>
    <w:p w:rsidR="002F0DF8" w:rsidRPr="009C6C5C" w:rsidRDefault="002F0DF8" w:rsidP="002F0DF8">
      <w:pPr>
        <w:jc w:val="both"/>
        <w:rPr>
          <w:rFonts w:hint="cs"/>
          <w:sz w:val="26"/>
          <w:szCs w:val="26"/>
        </w:rPr>
      </w:pPr>
      <w:r w:rsidRPr="009C6C5C">
        <w:rPr>
          <w:sz w:val="26"/>
          <w:szCs w:val="26"/>
          <w:cs/>
        </w:rPr>
        <w:t xml:space="preserve">(घ) </w:t>
      </w:r>
      <w:r w:rsidRPr="009C6C5C">
        <w:rPr>
          <w:rFonts w:hint="cs"/>
          <w:sz w:val="26"/>
          <w:szCs w:val="26"/>
          <w:cs/>
        </w:rPr>
        <w:t xml:space="preserve">क्या </w:t>
      </w:r>
      <w:r w:rsidRPr="009C6C5C">
        <w:rPr>
          <w:sz w:val="26"/>
          <w:szCs w:val="26"/>
          <w:cs/>
        </w:rPr>
        <w:t>बीच में ही पढ़ाई छोड़ने वाले छात्रों के</w:t>
      </w:r>
      <w:r w:rsidRPr="009C6C5C">
        <w:rPr>
          <w:rFonts w:hint="cs"/>
          <w:sz w:val="26"/>
          <w:szCs w:val="26"/>
          <w:cs/>
        </w:rPr>
        <w:t xml:space="preserve"> </w:t>
      </w:r>
      <w:r w:rsidRPr="009C6C5C">
        <w:rPr>
          <w:sz w:val="26"/>
          <w:szCs w:val="26"/>
          <w:cs/>
        </w:rPr>
        <w:t>अनुपात तथा महंगी उच्चतर शिक्षा भी बच्चों को</w:t>
      </w:r>
      <w:r w:rsidRPr="009C6C5C">
        <w:rPr>
          <w:rFonts w:hint="cs"/>
          <w:sz w:val="26"/>
          <w:szCs w:val="26"/>
          <w:cs/>
        </w:rPr>
        <w:t xml:space="preserve"> </w:t>
      </w:r>
      <w:r w:rsidRPr="009C6C5C">
        <w:rPr>
          <w:sz w:val="26"/>
          <w:szCs w:val="26"/>
          <w:cs/>
        </w:rPr>
        <w:t>शिक्षा प्रदान करने में अत्यधिक चुनौतियां प्रस्तुत</w:t>
      </w:r>
      <w:r w:rsidRPr="009C6C5C">
        <w:rPr>
          <w:rFonts w:hint="cs"/>
          <w:sz w:val="26"/>
          <w:szCs w:val="26"/>
          <w:cs/>
        </w:rPr>
        <w:t xml:space="preserve"> </w:t>
      </w:r>
      <w:r w:rsidRPr="009C6C5C">
        <w:rPr>
          <w:sz w:val="26"/>
          <w:szCs w:val="26"/>
          <w:cs/>
        </w:rPr>
        <w:t>कर रही हैं</w:t>
      </w:r>
      <w:r w:rsidRPr="009C6C5C">
        <w:rPr>
          <w:sz w:val="26"/>
          <w:szCs w:val="26"/>
        </w:rPr>
        <w:t xml:space="preserve">, </w:t>
      </w:r>
      <w:r w:rsidRPr="009C6C5C">
        <w:rPr>
          <w:sz w:val="26"/>
          <w:szCs w:val="26"/>
          <w:cs/>
        </w:rPr>
        <w:t>यदि हां</w:t>
      </w:r>
      <w:r w:rsidRPr="009C6C5C">
        <w:rPr>
          <w:sz w:val="26"/>
          <w:szCs w:val="26"/>
        </w:rPr>
        <w:t xml:space="preserve">, </w:t>
      </w:r>
      <w:r w:rsidRPr="009C6C5C">
        <w:rPr>
          <w:sz w:val="26"/>
          <w:szCs w:val="26"/>
          <w:cs/>
        </w:rPr>
        <w:t>तो तत्संबंधी ब्यौरा क्या है</w:t>
      </w:r>
      <w:r w:rsidRPr="009C6C5C">
        <w:rPr>
          <w:sz w:val="26"/>
          <w:szCs w:val="26"/>
        </w:rPr>
        <w:t>?</w:t>
      </w:r>
    </w:p>
    <w:p w:rsidR="002F0DF8" w:rsidRPr="009C6C5C" w:rsidRDefault="002F0DF8" w:rsidP="002F0DF8">
      <w:pPr>
        <w:jc w:val="center"/>
        <w:rPr>
          <w:rFonts w:hint="cs"/>
          <w:b/>
          <w:bCs/>
          <w:sz w:val="26"/>
          <w:szCs w:val="26"/>
        </w:rPr>
      </w:pPr>
    </w:p>
    <w:p w:rsidR="002F0DF8" w:rsidRPr="009C6C5C" w:rsidRDefault="002F0DF8" w:rsidP="002F0DF8">
      <w:pPr>
        <w:jc w:val="center"/>
        <w:rPr>
          <w:rFonts w:hint="cs"/>
          <w:b/>
          <w:bCs/>
          <w:sz w:val="26"/>
          <w:szCs w:val="26"/>
        </w:rPr>
      </w:pPr>
      <w:r w:rsidRPr="009C6C5C">
        <w:rPr>
          <w:rFonts w:hint="cs"/>
          <w:b/>
          <w:bCs/>
          <w:sz w:val="26"/>
          <w:szCs w:val="26"/>
          <w:cs/>
        </w:rPr>
        <w:t xml:space="preserve">उत्तर </w:t>
      </w:r>
    </w:p>
    <w:p w:rsidR="002F0DF8" w:rsidRPr="009C6C5C" w:rsidRDefault="002F0DF8" w:rsidP="002F0DF8">
      <w:pPr>
        <w:jc w:val="center"/>
        <w:rPr>
          <w:rFonts w:hint="cs"/>
          <w:b/>
          <w:bCs/>
          <w:sz w:val="26"/>
          <w:szCs w:val="26"/>
        </w:rPr>
      </w:pPr>
      <w:r w:rsidRPr="009C6C5C">
        <w:rPr>
          <w:rFonts w:hint="cs"/>
          <w:b/>
          <w:bCs/>
          <w:sz w:val="26"/>
          <w:szCs w:val="26"/>
          <w:cs/>
        </w:rPr>
        <w:t xml:space="preserve">मानव संसाधन विकास मंत्रालय में राज्य मंत्री </w:t>
      </w:r>
    </w:p>
    <w:p w:rsidR="002F0DF8" w:rsidRPr="009C6C5C" w:rsidRDefault="002F0DF8" w:rsidP="002F0DF8">
      <w:pPr>
        <w:jc w:val="center"/>
        <w:rPr>
          <w:rFonts w:hint="cs"/>
          <w:b/>
          <w:bCs/>
          <w:sz w:val="26"/>
          <w:szCs w:val="26"/>
        </w:rPr>
      </w:pPr>
      <w:r w:rsidRPr="009C6C5C">
        <w:rPr>
          <w:rFonts w:hint="cs"/>
          <w:b/>
          <w:bCs/>
          <w:sz w:val="26"/>
          <w:szCs w:val="26"/>
          <w:cs/>
        </w:rPr>
        <w:t>(डॉ. सत्य पाल सिंह)</w:t>
      </w:r>
    </w:p>
    <w:p w:rsidR="002F0DF8" w:rsidRPr="009C6C5C" w:rsidRDefault="002F0DF8" w:rsidP="002F0DF8">
      <w:pPr>
        <w:jc w:val="center"/>
        <w:rPr>
          <w:rFonts w:hint="cs"/>
          <w:b/>
          <w:bCs/>
          <w:sz w:val="26"/>
          <w:szCs w:val="26"/>
        </w:rPr>
      </w:pPr>
    </w:p>
    <w:p w:rsidR="002F0DF8" w:rsidRPr="009C6C5C" w:rsidRDefault="002F0DF8" w:rsidP="002F0DF8">
      <w:pPr>
        <w:jc w:val="both"/>
        <w:rPr>
          <w:rFonts w:hint="cs"/>
          <w:sz w:val="26"/>
          <w:szCs w:val="26"/>
        </w:rPr>
      </w:pPr>
      <w:r w:rsidRPr="009C6C5C">
        <w:rPr>
          <w:rFonts w:hint="cs"/>
          <w:sz w:val="26"/>
          <w:szCs w:val="26"/>
          <w:cs/>
        </w:rPr>
        <w:t xml:space="preserve">(क): सरकारी स्कूलों में प्राथमिक और माध्यमिक स्तर पर शिक्षकों की मौजूदा स्थिति निम्नानुसार है: </w:t>
      </w:r>
    </w:p>
    <w:p w:rsidR="002F0DF8" w:rsidRPr="009C6C5C" w:rsidRDefault="002F0DF8" w:rsidP="002F0DF8">
      <w:pPr>
        <w:jc w:val="both"/>
        <w:rPr>
          <w:rFonts w:hint="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1"/>
        <w:gridCol w:w="2774"/>
        <w:gridCol w:w="1883"/>
        <w:gridCol w:w="2594"/>
      </w:tblGrid>
      <w:tr w:rsidR="002F0DF8" w:rsidRPr="009C6C5C" w:rsidTr="00BA1E25">
        <w:tc>
          <w:tcPr>
            <w:tcW w:w="1998" w:type="dxa"/>
          </w:tcPr>
          <w:p w:rsidR="002F0DF8" w:rsidRPr="009C6C5C" w:rsidRDefault="002F0DF8" w:rsidP="00BA1E25">
            <w:pPr>
              <w:jc w:val="both"/>
              <w:rPr>
                <w:rFonts w:hint="cs"/>
                <w:sz w:val="26"/>
                <w:szCs w:val="26"/>
              </w:rPr>
            </w:pPr>
            <w:r w:rsidRPr="009C6C5C">
              <w:rPr>
                <w:rFonts w:hint="cs"/>
                <w:sz w:val="26"/>
                <w:szCs w:val="26"/>
                <w:cs/>
              </w:rPr>
              <w:t xml:space="preserve">स्तर </w:t>
            </w:r>
          </w:p>
        </w:tc>
        <w:tc>
          <w:tcPr>
            <w:tcW w:w="2790" w:type="dxa"/>
          </w:tcPr>
          <w:p w:rsidR="002F0DF8" w:rsidRPr="009C6C5C" w:rsidRDefault="002F0DF8" w:rsidP="00BA1E25">
            <w:pPr>
              <w:jc w:val="both"/>
              <w:rPr>
                <w:rFonts w:hint="cs"/>
                <w:sz w:val="26"/>
                <w:szCs w:val="26"/>
              </w:rPr>
            </w:pPr>
            <w:r w:rsidRPr="009C6C5C">
              <w:rPr>
                <w:rFonts w:hint="cs"/>
                <w:sz w:val="26"/>
                <w:szCs w:val="26"/>
                <w:cs/>
              </w:rPr>
              <w:t xml:space="preserve">शिक्षकों के संस्वीकृत पद </w:t>
            </w:r>
          </w:p>
        </w:tc>
        <w:tc>
          <w:tcPr>
            <w:tcW w:w="1890" w:type="dxa"/>
          </w:tcPr>
          <w:p w:rsidR="002F0DF8" w:rsidRPr="009C6C5C" w:rsidRDefault="002F0DF8" w:rsidP="00BA1E25">
            <w:pPr>
              <w:jc w:val="both"/>
              <w:rPr>
                <w:rFonts w:hint="cs"/>
                <w:sz w:val="26"/>
                <w:szCs w:val="26"/>
              </w:rPr>
            </w:pPr>
            <w:r w:rsidRPr="009C6C5C">
              <w:rPr>
                <w:rFonts w:hint="cs"/>
                <w:sz w:val="26"/>
                <w:szCs w:val="26"/>
                <w:cs/>
              </w:rPr>
              <w:t>कार्यरत शिक्षक</w:t>
            </w:r>
          </w:p>
        </w:tc>
        <w:tc>
          <w:tcPr>
            <w:tcW w:w="2610" w:type="dxa"/>
          </w:tcPr>
          <w:p w:rsidR="002F0DF8" w:rsidRPr="009C6C5C" w:rsidRDefault="002F0DF8" w:rsidP="00BA1E25">
            <w:pPr>
              <w:jc w:val="both"/>
              <w:rPr>
                <w:rFonts w:hint="cs"/>
                <w:sz w:val="26"/>
                <w:szCs w:val="26"/>
              </w:rPr>
            </w:pPr>
            <w:r w:rsidRPr="009C6C5C">
              <w:rPr>
                <w:rFonts w:hint="cs"/>
                <w:sz w:val="26"/>
                <w:szCs w:val="26"/>
                <w:cs/>
              </w:rPr>
              <w:t xml:space="preserve">शिक्षकों के रिक्‍त पद </w:t>
            </w:r>
          </w:p>
        </w:tc>
      </w:tr>
      <w:tr w:rsidR="002F0DF8" w:rsidRPr="009C6C5C" w:rsidTr="00BA1E25">
        <w:tc>
          <w:tcPr>
            <w:tcW w:w="1998" w:type="dxa"/>
          </w:tcPr>
          <w:p w:rsidR="002F0DF8" w:rsidRPr="009C6C5C" w:rsidRDefault="002F0DF8" w:rsidP="00BA1E25">
            <w:pPr>
              <w:jc w:val="both"/>
              <w:rPr>
                <w:rFonts w:hint="cs"/>
                <w:sz w:val="26"/>
                <w:szCs w:val="26"/>
              </w:rPr>
            </w:pPr>
            <w:r w:rsidRPr="009C6C5C">
              <w:rPr>
                <w:rFonts w:hint="cs"/>
                <w:sz w:val="26"/>
                <w:szCs w:val="26"/>
                <w:cs/>
              </w:rPr>
              <w:lastRenderedPageBreak/>
              <w:t xml:space="preserve">प्राथमिक </w:t>
            </w:r>
          </w:p>
        </w:tc>
        <w:tc>
          <w:tcPr>
            <w:tcW w:w="2790" w:type="dxa"/>
          </w:tcPr>
          <w:p w:rsidR="002F0DF8" w:rsidRPr="009C6C5C" w:rsidRDefault="002F0DF8" w:rsidP="00BA1E25">
            <w:pPr>
              <w:jc w:val="both"/>
              <w:rPr>
                <w:sz w:val="26"/>
                <w:szCs w:val="26"/>
              </w:rPr>
            </w:pPr>
            <w:r w:rsidRPr="009C6C5C">
              <w:rPr>
                <w:sz w:val="26"/>
                <w:szCs w:val="26"/>
              </w:rPr>
              <w:t>5103539</w:t>
            </w:r>
          </w:p>
        </w:tc>
        <w:tc>
          <w:tcPr>
            <w:tcW w:w="1890" w:type="dxa"/>
          </w:tcPr>
          <w:p w:rsidR="002F0DF8" w:rsidRPr="009C6C5C" w:rsidRDefault="002F0DF8" w:rsidP="00BA1E25">
            <w:pPr>
              <w:jc w:val="both"/>
              <w:rPr>
                <w:rFonts w:hint="cs"/>
                <w:sz w:val="26"/>
                <w:szCs w:val="26"/>
              </w:rPr>
            </w:pPr>
            <w:r w:rsidRPr="009C6C5C">
              <w:rPr>
                <w:sz w:val="26"/>
                <w:szCs w:val="26"/>
              </w:rPr>
              <w:t>4203223</w:t>
            </w:r>
          </w:p>
        </w:tc>
        <w:tc>
          <w:tcPr>
            <w:tcW w:w="2610" w:type="dxa"/>
          </w:tcPr>
          <w:p w:rsidR="002F0DF8" w:rsidRPr="009C6C5C" w:rsidRDefault="002F0DF8" w:rsidP="00BA1E25">
            <w:pPr>
              <w:jc w:val="both"/>
              <w:rPr>
                <w:rFonts w:hint="cs"/>
                <w:sz w:val="26"/>
                <w:szCs w:val="26"/>
              </w:rPr>
            </w:pPr>
            <w:r w:rsidRPr="009C6C5C">
              <w:rPr>
                <w:sz w:val="26"/>
                <w:szCs w:val="26"/>
              </w:rPr>
              <w:t>900316</w:t>
            </w:r>
          </w:p>
        </w:tc>
      </w:tr>
      <w:tr w:rsidR="002F0DF8" w:rsidRPr="009C6C5C" w:rsidTr="00BA1E25">
        <w:tc>
          <w:tcPr>
            <w:tcW w:w="1998" w:type="dxa"/>
          </w:tcPr>
          <w:p w:rsidR="002F0DF8" w:rsidRPr="009C6C5C" w:rsidRDefault="002F0DF8" w:rsidP="00BA1E25">
            <w:pPr>
              <w:jc w:val="both"/>
              <w:rPr>
                <w:rFonts w:hint="cs"/>
                <w:sz w:val="26"/>
                <w:szCs w:val="26"/>
              </w:rPr>
            </w:pPr>
            <w:r w:rsidRPr="009C6C5C">
              <w:rPr>
                <w:rFonts w:hint="cs"/>
                <w:sz w:val="26"/>
                <w:szCs w:val="26"/>
                <w:cs/>
              </w:rPr>
              <w:t xml:space="preserve">माध्यमिक </w:t>
            </w:r>
          </w:p>
        </w:tc>
        <w:tc>
          <w:tcPr>
            <w:tcW w:w="2790" w:type="dxa"/>
          </w:tcPr>
          <w:p w:rsidR="002F0DF8" w:rsidRPr="009C6C5C" w:rsidRDefault="002F0DF8" w:rsidP="00BA1E25">
            <w:pPr>
              <w:jc w:val="both"/>
              <w:rPr>
                <w:rFonts w:hint="cs"/>
                <w:sz w:val="26"/>
                <w:szCs w:val="26"/>
              </w:rPr>
            </w:pPr>
            <w:r w:rsidRPr="009C6C5C">
              <w:rPr>
                <w:sz w:val="26"/>
                <w:szCs w:val="26"/>
              </w:rPr>
              <w:t>685895</w:t>
            </w:r>
          </w:p>
        </w:tc>
        <w:tc>
          <w:tcPr>
            <w:tcW w:w="1890" w:type="dxa"/>
          </w:tcPr>
          <w:p w:rsidR="002F0DF8" w:rsidRPr="009C6C5C" w:rsidRDefault="002F0DF8" w:rsidP="00BA1E25">
            <w:pPr>
              <w:jc w:val="both"/>
              <w:rPr>
                <w:rFonts w:hint="cs"/>
                <w:sz w:val="26"/>
                <w:szCs w:val="26"/>
              </w:rPr>
            </w:pPr>
            <w:r w:rsidRPr="009C6C5C">
              <w:rPr>
                <w:sz w:val="26"/>
                <w:szCs w:val="26"/>
              </w:rPr>
              <w:t>578206</w:t>
            </w:r>
          </w:p>
        </w:tc>
        <w:tc>
          <w:tcPr>
            <w:tcW w:w="2610" w:type="dxa"/>
          </w:tcPr>
          <w:p w:rsidR="002F0DF8" w:rsidRPr="009C6C5C" w:rsidRDefault="002F0DF8" w:rsidP="00BA1E25">
            <w:pPr>
              <w:jc w:val="both"/>
              <w:rPr>
                <w:rFonts w:hint="cs"/>
                <w:sz w:val="26"/>
                <w:szCs w:val="26"/>
              </w:rPr>
            </w:pPr>
            <w:r w:rsidRPr="009C6C5C">
              <w:rPr>
                <w:sz w:val="26"/>
                <w:szCs w:val="26"/>
              </w:rPr>
              <w:t>107689</w:t>
            </w:r>
          </w:p>
        </w:tc>
      </w:tr>
    </w:tbl>
    <w:p w:rsidR="002F0DF8" w:rsidRPr="009C6C5C" w:rsidRDefault="002F0DF8" w:rsidP="002F0DF8">
      <w:pPr>
        <w:jc w:val="both"/>
        <w:rPr>
          <w:sz w:val="26"/>
          <w:szCs w:val="26"/>
        </w:rPr>
      </w:pPr>
    </w:p>
    <w:p w:rsidR="002F0DF8" w:rsidRPr="009C6C5C" w:rsidRDefault="002F0DF8" w:rsidP="002F0DF8">
      <w:pPr>
        <w:jc w:val="both"/>
        <w:rPr>
          <w:rFonts w:hint="cs"/>
          <w:sz w:val="26"/>
          <w:szCs w:val="26"/>
        </w:rPr>
      </w:pPr>
    </w:p>
    <w:p w:rsidR="002F0DF8" w:rsidRPr="009C6C5C" w:rsidRDefault="002F0DF8" w:rsidP="002F0DF8">
      <w:pPr>
        <w:jc w:val="both"/>
        <w:rPr>
          <w:rFonts w:hint="cs"/>
          <w:sz w:val="26"/>
          <w:szCs w:val="26"/>
        </w:rPr>
      </w:pPr>
    </w:p>
    <w:p w:rsidR="002F0DF8" w:rsidRPr="009C6C5C" w:rsidRDefault="002F0DF8" w:rsidP="002F0DF8">
      <w:pPr>
        <w:jc w:val="both"/>
        <w:rPr>
          <w:rFonts w:hint="cs"/>
          <w:sz w:val="26"/>
          <w:szCs w:val="26"/>
        </w:rPr>
      </w:pPr>
      <w:r w:rsidRPr="009C6C5C">
        <w:rPr>
          <w:sz w:val="26"/>
          <w:szCs w:val="26"/>
        </w:rPr>
        <w:t>(</w:t>
      </w:r>
      <w:r w:rsidRPr="009C6C5C">
        <w:rPr>
          <w:rFonts w:hint="cs"/>
          <w:sz w:val="26"/>
          <w:szCs w:val="26"/>
          <w:cs/>
        </w:rPr>
        <w:t>ख</w:t>
      </w:r>
      <w:r w:rsidRPr="009C6C5C">
        <w:rPr>
          <w:sz w:val="26"/>
          <w:szCs w:val="26"/>
        </w:rPr>
        <w:t>)</w:t>
      </w:r>
      <w:r w:rsidRPr="009C6C5C">
        <w:rPr>
          <w:rFonts w:hint="cs"/>
          <w:sz w:val="26"/>
          <w:szCs w:val="26"/>
          <w:cs/>
        </w:rPr>
        <w:t xml:space="preserve">: हरियाणा राज्य में शिक्षकों और प्रधानाचार्यों के रिक्‍त पद निम्नानुसार है: </w:t>
      </w:r>
    </w:p>
    <w:p w:rsidR="002F0DF8" w:rsidRPr="009C6C5C" w:rsidRDefault="002F0DF8" w:rsidP="002F0DF8">
      <w:pPr>
        <w:jc w:val="both"/>
        <w:rPr>
          <w:rFonts w:hint="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2303"/>
        <w:gridCol w:w="2289"/>
        <w:gridCol w:w="2282"/>
      </w:tblGrid>
      <w:tr w:rsidR="002F0DF8" w:rsidRPr="009C6C5C" w:rsidTr="00BA1E25">
        <w:tc>
          <w:tcPr>
            <w:tcW w:w="2394" w:type="dxa"/>
          </w:tcPr>
          <w:p w:rsidR="002F0DF8" w:rsidRPr="009C6C5C" w:rsidRDefault="002F0DF8" w:rsidP="00BA1E25">
            <w:pPr>
              <w:jc w:val="both"/>
              <w:rPr>
                <w:rFonts w:hint="cs"/>
                <w:sz w:val="26"/>
                <w:szCs w:val="26"/>
              </w:rPr>
            </w:pPr>
            <w:r w:rsidRPr="009C6C5C">
              <w:rPr>
                <w:rFonts w:hint="cs"/>
                <w:sz w:val="26"/>
                <w:szCs w:val="26"/>
                <w:cs/>
              </w:rPr>
              <w:t xml:space="preserve">शिक्षक/प्रधानाचार्य </w:t>
            </w:r>
          </w:p>
        </w:tc>
        <w:tc>
          <w:tcPr>
            <w:tcW w:w="2394" w:type="dxa"/>
          </w:tcPr>
          <w:p w:rsidR="002F0DF8" w:rsidRPr="009C6C5C" w:rsidRDefault="002F0DF8" w:rsidP="00BA1E25">
            <w:pPr>
              <w:jc w:val="both"/>
              <w:rPr>
                <w:rFonts w:hint="cs"/>
                <w:sz w:val="26"/>
                <w:szCs w:val="26"/>
              </w:rPr>
            </w:pPr>
            <w:r w:rsidRPr="009C6C5C">
              <w:rPr>
                <w:rFonts w:hint="cs"/>
                <w:sz w:val="26"/>
                <w:szCs w:val="26"/>
                <w:cs/>
              </w:rPr>
              <w:t>संस्वीकृत पद</w:t>
            </w:r>
          </w:p>
        </w:tc>
        <w:tc>
          <w:tcPr>
            <w:tcW w:w="2394" w:type="dxa"/>
          </w:tcPr>
          <w:p w:rsidR="002F0DF8" w:rsidRPr="009C6C5C" w:rsidRDefault="002F0DF8" w:rsidP="00BA1E25">
            <w:pPr>
              <w:jc w:val="both"/>
              <w:rPr>
                <w:rFonts w:hint="cs"/>
                <w:sz w:val="26"/>
                <w:szCs w:val="26"/>
              </w:rPr>
            </w:pPr>
            <w:r w:rsidRPr="009C6C5C">
              <w:rPr>
                <w:rFonts w:hint="cs"/>
                <w:sz w:val="26"/>
                <w:szCs w:val="26"/>
                <w:cs/>
              </w:rPr>
              <w:t xml:space="preserve">कार्यरत </w:t>
            </w:r>
          </w:p>
        </w:tc>
        <w:tc>
          <w:tcPr>
            <w:tcW w:w="2394" w:type="dxa"/>
          </w:tcPr>
          <w:p w:rsidR="002F0DF8" w:rsidRPr="009C6C5C" w:rsidRDefault="002F0DF8" w:rsidP="00BA1E25">
            <w:pPr>
              <w:jc w:val="both"/>
              <w:rPr>
                <w:rFonts w:hint="cs"/>
                <w:sz w:val="26"/>
                <w:szCs w:val="26"/>
              </w:rPr>
            </w:pPr>
            <w:r w:rsidRPr="009C6C5C">
              <w:rPr>
                <w:rFonts w:hint="cs"/>
                <w:sz w:val="26"/>
                <w:szCs w:val="26"/>
                <w:cs/>
              </w:rPr>
              <w:t xml:space="preserve">रिक्त </w:t>
            </w:r>
          </w:p>
        </w:tc>
      </w:tr>
      <w:tr w:rsidR="002F0DF8" w:rsidRPr="009C6C5C" w:rsidTr="00BA1E25">
        <w:tc>
          <w:tcPr>
            <w:tcW w:w="2394" w:type="dxa"/>
          </w:tcPr>
          <w:p w:rsidR="002F0DF8" w:rsidRPr="009C6C5C" w:rsidRDefault="002F0DF8" w:rsidP="00BA1E25">
            <w:pPr>
              <w:jc w:val="both"/>
              <w:rPr>
                <w:rFonts w:hint="cs"/>
                <w:sz w:val="26"/>
                <w:szCs w:val="26"/>
              </w:rPr>
            </w:pPr>
            <w:r w:rsidRPr="009C6C5C">
              <w:rPr>
                <w:rFonts w:hint="cs"/>
                <w:sz w:val="26"/>
                <w:szCs w:val="26"/>
                <w:cs/>
              </w:rPr>
              <w:t xml:space="preserve">शिक्षक </w:t>
            </w:r>
          </w:p>
        </w:tc>
        <w:tc>
          <w:tcPr>
            <w:tcW w:w="2394" w:type="dxa"/>
          </w:tcPr>
          <w:p w:rsidR="002F0DF8" w:rsidRPr="009C6C5C" w:rsidRDefault="002F0DF8" w:rsidP="00BA1E25">
            <w:pPr>
              <w:jc w:val="both"/>
              <w:rPr>
                <w:sz w:val="26"/>
                <w:szCs w:val="26"/>
              </w:rPr>
            </w:pPr>
            <w:r w:rsidRPr="009C6C5C">
              <w:rPr>
                <w:sz w:val="26"/>
                <w:szCs w:val="26"/>
              </w:rPr>
              <w:t>112368</w:t>
            </w:r>
          </w:p>
        </w:tc>
        <w:tc>
          <w:tcPr>
            <w:tcW w:w="2394" w:type="dxa"/>
          </w:tcPr>
          <w:p w:rsidR="002F0DF8" w:rsidRPr="009C6C5C" w:rsidRDefault="002F0DF8" w:rsidP="00BA1E25">
            <w:pPr>
              <w:jc w:val="both"/>
              <w:rPr>
                <w:rFonts w:hint="cs"/>
                <w:sz w:val="26"/>
                <w:szCs w:val="26"/>
              </w:rPr>
            </w:pPr>
            <w:r w:rsidRPr="009C6C5C">
              <w:rPr>
                <w:sz w:val="26"/>
                <w:szCs w:val="26"/>
              </w:rPr>
              <w:t>84128</w:t>
            </w:r>
          </w:p>
        </w:tc>
        <w:tc>
          <w:tcPr>
            <w:tcW w:w="2394" w:type="dxa"/>
          </w:tcPr>
          <w:p w:rsidR="002F0DF8" w:rsidRPr="009C6C5C" w:rsidRDefault="002F0DF8" w:rsidP="00BA1E25">
            <w:pPr>
              <w:jc w:val="both"/>
              <w:rPr>
                <w:rFonts w:hint="cs"/>
                <w:sz w:val="26"/>
                <w:szCs w:val="26"/>
              </w:rPr>
            </w:pPr>
            <w:r w:rsidRPr="009C6C5C">
              <w:rPr>
                <w:sz w:val="26"/>
                <w:szCs w:val="26"/>
              </w:rPr>
              <w:t>28240</w:t>
            </w:r>
          </w:p>
        </w:tc>
      </w:tr>
      <w:tr w:rsidR="002F0DF8" w:rsidRPr="009C6C5C" w:rsidTr="00BA1E25">
        <w:tc>
          <w:tcPr>
            <w:tcW w:w="2394" w:type="dxa"/>
          </w:tcPr>
          <w:p w:rsidR="002F0DF8" w:rsidRPr="009C6C5C" w:rsidRDefault="002F0DF8" w:rsidP="00BA1E25">
            <w:pPr>
              <w:jc w:val="both"/>
              <w:rPr>
                <w:rFonts w:hint="cs"/>
                <w:sz w:val="26"/>
                <w:szCs w:val="26"/>
              </w:rPr>
            </w:pPr>
            <w:r w:rsidRPr="009C6C5C">
              <w:rPr>
                <w:rFonts w:hint="cs"/>
                <w:sz w:val="26"/>
                <w:szCs w:val="26"/>
                <w:cs/>
              </w:rPr>
              <w:t xml:space="preserve">प्रधानाचार्य </w:t>
            </w:r>
          </w:p>
        </w:tc>
        <w:tc>
          <w:tcPr>
            <w:tcW w:w="2394" w:type="dxa"/>
          </w:tcPr>
          <w:p w:rsidR="002F0DF8" w:rsidRPr="009C6C5C" w:rsidRDefault="002F0DF8" w:rsidP="00BA1E25">
            <w:pPr>
              <w:jc w:val="both"/>
              <w:rPr>
                <w:rFonts w:hint="cs"/>
                <w:sz w:val="26"/>
                <w:szCs w:val="26"/>
              </w:rPr>
            </w:pPr>
            <w:r w:rsidRPr="009C6C5C">
              <w:rPr>
                <w:sz w:val="26"/>
                <w:szCs w:val="26"/>
              </w:rPr>
              <w:t>4013</w:t>
            </w:r>
          </w:p>
        </w:tc>
        <w:tc>
          <w:tcPr>
            <w:tcW w:w="2394" w:type="dxa"/>
          </w:tcPr>
          <w:p w:rsidR="002F0DF8" w:rsidRPr="009C6C5C" w:rsidRDefault="002F0DF8" w:rsidP="00BA1E25">
            <w:pPr>
              <w:jc w:val="both"/>
              <w:rPr>
                <w:rFonts w:hint="cs"/>
                <w:sz w:val="26"/>
                <w:szCs w:val="26"/>
              </w:rPr>
            </w:pPr>
            <w:r w:rsidRPr="009C6C5C">
              <w:rPr>
                <w:sz w:val="26"/>
                <w:szCs w:val="26"/>
              </w:rPr>
              <w:t>2666</w:t>
            </w:r>
          </w:p>
        </w:tc>
        <w:tc>
          <w:tcPr>
            <w:tcW w:w="2394" w:type="dxa"/>
          </w:tcPr>
          <w:p w:rsidR="002F0DF8" w:rsidRPr="009C6C5C" w:rsidRDefault="002F0DF8" w:rsidP="00BA1E25">
            <w:pPr>
              <w:jc w:val="both"/>
              <w:rPr>
                <w:rFonts w:hint="cs"/>
                <w:sz w:val="26"/>
                <w:szCs w:val="26"/>
              </w:rPr>
            </w:pPr>
            <w:r w:rsidRPr="009C6C5C">
              <w:rPr>
                <w:sz w:val="26"/>
                <w:szCs w:val="26"/>
              </w:rPr>
              <w:t>1347</w:t>
            </w:r>
          </w:p>
        </w:tc>
      </w:tr>
    </w:tbl>
    <w:p w:rsidR="002F0DF8" w:rsidRPr="009C6C5C" w:rsidRDefault="002F0DF8" w:rsidP="002F0DF8">
      <w:pPr>
        <w:jc w:val="both"/>
        <w:rPr>
          <w:rFonts w:hint="cs"/>
          <w:sz w:val="26"/>
          <w:szCs w:val="26"/>
        </w:rPr>
      </w:pPr>
      <w:r w:rsidRPr="009C6C5C">
        <w:rPr>
          <w:rFonts w:hint="cs"/>
          <w:sz w:val="26"/>
          <w:szCs w:val="26"/>
          <w:cs/>
        </w:rPr>
        <w:t xml:space="preserve">स्रोत: पीएबी कार्यवृत्त, एडब्ल्यूपीएंडबी 2018-19 </w:t>
      </w:r>
    </w:p>
    <w:p w:rsidR="002F0DF8" w:rsidRPr="009C6C5C" w:rsidRDefault="002F0DF8" w:rsidP="002F0DF8">
      <w:pPr>
        <w:jc w:val="both"/>
        <w:rPr>
          <w:rFonts w:hint="cs"/>
          <w:sz w:val="26"/>
          <w:szCs w:val="26"/>
        </w:rPr>
      </w:pPr>
    </w:p>
    <w:p w:rsidR="002F0DF8" w:rsidRPr="009C6C5C" w:rsidRDefault="002F0DF8" w:rsidP="002F0DF8">
      <w:pPr>
        <w:jc w:val="both"/>
        <w:rPr>
          <w:rFonts w:hint="cs"/>
          <w:sz w:val="26"/>
          <w:szCs w:val="26"/>
        </w:rPr>
      </w:pPr>
      <w:r w:rsidRPr="009C6C5C">
        <w:rPr>
          <w:rFonts w:hint="cs"/>
          <w:sz w:val="26"/>
          <w:szCs w:val="26"/>
          <w:cs/>
        </w:rPr>
        <w:t>(ग): शिक्षा के समवर्ती सूची में होने के नाते, शिक्षकों की भर्ती, सेवा शर्तें और नियुक्ति राज्य/संघ राज्यक्षेत्र (यूटी) सरकार के अधिकारक्षेत्र में आते हैं। तथापि, मानव संसाधन विकास मंत्रालय ने सभी राज्य/संघ राज्यक्षेत्रों की सरकारों से शिक्षकों के रिक्‍त पद भरने और उनकी सुसंगत नियुक्ति हेतु अनुरोध करता रहा है</w:t>
      </w:r>
      <w:r w:rsidRPr="009C6C5C">
        <w:rPr>
          <w:rFonts w:hint="cs"/>
          <w:sz w:val="26"/>
          <w:szCs w:val="26"/>
        </w:rPr>
        <w:t>,</w:t>
      </w:r>
      <w:r w:rsidRPr="009C6C5C">
        <w:rPr>
          <w:rFonts w:hint="cs"/>
          <w:sz w:val="26"/>
          <w:szCs w:val="26"/>
          <w:cs/>
        </w:rPr>
        <w:t xml:space="preserve"> जिसके लिए मंत्रालय ने सभी राज्यों और संघ राज्यक्षेत्रों को एडवाइजरी जारी की है। इसके अतिरिक्त, केंद्र सरकार, केंद्र प्रायोजित समग्र शिक्षा कार्यक्रम के माध्यम से विभिन्न स्कूली स्तरों के लिए निर्धारित मानदंडों के अनुसार उचित छात्र-शिक्षक अनुपात बनाए रखने हेतु अतिरिक्त शिक्षकों की नियुक्ति के लिए राज्य सरकारों और संघ राज्यक्षेत्रों को सहयोग प्रदान करता है। </w:t>
      </w:r>
    </w:p>
    <w:p w:rsidR="002F0DF8" w:rsidRPr="009C6C5C" w:rsidRDefault="002F0DF8" w:rsidP="002F0DF8">
      <w:pPr>
        <w:jc w:val="both"/>
        <w:rPr>
          <w:rFonts w:hint="cs"/>
          <w:sz w:val="26"/>
          <w:szCs w:val="26"/>
        </w:rPr>
      </w:pPr>
    </w:p>
    <w:p w:rsidR="002F0DF8" w:rsidRPr="009C6C5C" w:rsidRDefault="002F0DF8" w:rsidP="002F0DF8">
      <w:pPr>
        <w:jc w:val="both"/>
        <w:rPr>
          <w:rFonts w:hint="cs"/>
          <w:sz w:val="26"/>
          <w:szCs w:val="26"/>
          <w:cs/>
        </w:rPr>
      </w:pPr>
      <w:r w:rsidRPr="009C6C5C">
        <w:rPr>
          <w:rFonts w:hint="cs"/>
          <w:sz w:val="26"/>
          <w:szCs w:val="26"/>
          <w:cs/>
        </w:rPr>
        <w:t>(घ) केंद्र सरकार, समग्र शिक्षा समेकित योजना के तहत शिक्षा की गुणवत्ता सुधारने और स्कूल छोड़ने के अनुपात को कम करने के लिए विभिन्न कार्यक्रम प्रदान करता है। इस स्कीम के तहत</w:t>
      </w:r>
      <w:r w:rsidRPr="009C6C5C">
        <w:rPr>
          <w:rFonts w:hint="cs"/>
          <w:sz w:val="26"/>
          <w:szCs w:val="26"/>
        </w:rPr>
        <w:t>,</w:t>
      </w:r>
      <w:r w:rsidRPr="009C6C5C">
        <w:rPr>
          <w:rFonts w:hint="cs"/>
          <w:sz w:val="26"/>
          <w:szCs w:val="26"/>
          <w:cs/>
        </w:rPr>
        <w:t xml:space="preserve"> महत्त्वपूर्ण कार्य, स्कूल अवसंरचना और सुविधाओं का सुदृढ़ीकरण, बस्तियों में उन बच्चों के लिए ऐसे आवासीय छात्रावास भवन जो नियमित स्कूलों द्वारा कवर नहीं किए गए हैं, अतिरिक्त शिक्षकों का प्रावधान किये जाने, शिक्षकों का नियमित प्रशिक्षण और बच्चों को निःशुल्क पाठ्यपुस्तक और स्कूल यूनिफार्म के लिए प्रावधान शामिल है। कस्तूरबा गाँधी बालिका विद्यालय अनुसूचित जाति, अनुसूचित जनजाति, अन्य पिछड़े वर्ग और अल्पसंख्यक समुदायों की छात्राओं के लिए आवासीय उच्चतर प्राथमिक स्कूलों की स्थापना का प्रावधान करता है। स्कूलों में बच्चों को बनाए रखने और नामांकन को बढ़ावा देने के दृष्टिकोण से मध्‍याह्न भोजन योजना भी कार्यान्वित की जा रही है। </w:t>
      </w:r>
    </w:p>
    <w:p w:rsidR="002F0DF8" w:rsidRPr="009C6C5C" w:rsidRDefault="002F0DF8" w:rsidP="002F0DF8">
      <w:pPr>
        <w:jc w:val="center"/>
        <w:rPr>
          <w:b/>
          <w:bCs/>
          <w:sz w:val="26"/>
          <w:szCs w:val="26"/>
          <w:cs/>
        </w:rPr>
      </w:pPr>
      <w:r w:rsidRPr="009C6C5C">
        <w:rPr>
          <w:rFonts w:hint="cs"/>
          <w:b/>
          <w:bCs/>
          <w:sz w:val="26"/>
          <w:szCs w:val="26"/>
          <w:cs/>
        </w:rPr>
        <w:lastRenderedPageBreak/>
        <w:t>*****</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0DF8"/>
    <w:rsid w:val="002F0DF8"/>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F8"/>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2F0DF8"/>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2505</Characters>
  <Application>Microsoft Office Word</Application>
  <DocSecurity>0</DocSecurity>
  <Lines>20</Lines>
  <Paragraphs>5</Paragraphs>
  <ScaleCrop>false</ScaleCrop>
  <Company>Hewlett-Packard Company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2018-12-13T09:12:00Z</dcterms:created>
  <dcterms:modified xsi:type="dcterms:W3CDTF">2018-12-13T09:12:00Z</dcterms:modified>
</cp:coreProperties>
</file>