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7CAE" w14:textId="77777777" w:rsidR="006F0F39" w:rsidRPr="00F474A5" w:rsidRDefault="006F0F39" w:rsidP="00B57308">
      <w:pPr>
        <w:spacing w:after="0" w:line="240" w:lineRule="auto"/>
        <w:jc w:val="center"/>
        <w:rPr>
          <w:rFonts w:ascii="Nirmala UI" w:hAnsi="Nirmala UI" w:cs="Nirmala UI"/>
          <w:b/>
          <w:bCs/>
          <w:szCs w:val="22"/>
        </w:rPr>
      </w:pPr>
    </w:p>
    <w:p w14:paraId="4A1ED349" w14:textId="77777777" w:rsidR="00B57308" w:rsidRPr="00307D27" w:rsidRDefault="00B57308" w:rsidP="00B57308">
      <w:pPr>
        <w:spacing w:after="0" w:line="240" w:lineRule="auto"/>
        <w:jc w:val="center"/>
        <w:rPr>
          <w:rFonts w:ascii="Nirmala UI" w:hAnsi="Nirmala UI" w:cs="Nirmala UI"/>
          <w:b/>
          <w:bCs/>
          <w:sz w:val="24"/>
          <w:szCs w:val="24"/>
          <w:cs/>
        </w:rPr>
      </w:pPr>
      <w:r w:rsidRPr="00307D27">
        <w:rPr>
          <w:rFonts w:ascii="Nirmala UI" w:hAnsi="Nirmala UI" w:cs="Nirmala UI"/>
          <w:b/>
          <w:bCs/>
          <w:sz w:val="24"/>
          <w:szCs w:val="24"/>
          <w:cs/>
        </w:rPr>
        <w:t>भारत सरकार</w:t>
      </w:r>
    </w:p>
    <w:p w14:paraId="1B9C7A94" w14:textId="77777777" w:rsidR="00B57308" w:rsidRPr="00307D27" w:rsidRDefault="00B57308" w:rsidP="00B57308">
      <w:pPr>
        <w:spacing w:after="0" w:line="240" w:lineRule="auto"/>
        <w:jc w:val="center"/>
        <w:rPr>
          <w:rFonts w:ascii="Nirmala UI" w:hAnsi="Nirmala UI" w:cs="Nirmala UI"/>
          <w:b/>
          <w:bCs/>
          <w:sz w:val="24"/>
          <w:szCs w:val="24"/>
        </w:rPr>
      </w:pPr>
      <w:r w:rsidRPr="00307D27">
        <w:rPr>
          <w:rFonts w:ascii="Nirmala UI" w:hAnsi="Nirmala UI" w:cs="Nirmala UI"/>
          <w:b/>
          <w:bCs/>
          <w:sz w:val="24"/>
          <w:szCs w:val="24"/>
          <w:cs/>
        </w:rPr>
        <w:t>वित्त मंत्रालय</w:t>
      </w:r>
    </w:p>
    <w:p w14:paraId="5D17382F" w14:textId="77777777" w:rsidR="00B57308" w:rsidRPr="00307D27" w:rsidRDefault="00B57308" w:rsidP="00B57308">
      <w:pPr>
        <w:spacing w:after="0" w:line="240" w:lineRule="auto"/>
        <w:jc w:val="center"/>
        <w:rPr>
          <w:rFonts w:ascii="Nirmala UI" w:hAnsi="Nirmala UI" w:cs="Nirmala UI"/>
          <w:b/>
          <w:bCs/>
          <w:sz w:val="24"/>
          <w:szCs w:val="24"/>
        </w:rPr>
      </w:pPr>
      <w:r w:rsidRPr="00307D27">
        <w:rPr>
          <w:rFonts w:ascii="Nirmala UI" w:hAnsi="Nirmala UI" w:cs="Nirmala UI"/>
          <w:b/>
          <w:bCs/>
          <w:sz w:val="24"/>
          <w:szCs w:val="24"/>
          <w:cs/>
        </w:rPr>
        <w:t>राजस्व विभाग</w:t>
      </w:r>
    </w:p>
    <w:p w14:paraId="5ED35AA9" w14:textId="77777777" w:rsidR="00B57308" w:rsidRPr="00307D27" w:rsidRDefault="008914AC" w:rsidP="008914AC">
      <w:pPr>
        <w:spacing w:after="0" w:line="240" w:lineRule="auto"/>
        <w:jc w:val="center"/>
        <w:rPr>
          <w:rFonts w:ascii="Nirmala UI" w:hAnsi="Nirmala UI" w:cs="Nirmala UI"/>
          <w:b/>
          <w:bCs/>
          <w:sz w:val="24"/>
          <w:szCs w:val="24"/>
          <w:u w:val="single"/>
        </w:rPr>
      </w:pPr>
      <w:r w:rsidRPr="00307D27">
        <w:rPr>
          <w:rFonts w:ascii="Nirmala UI" w:hAnsi="Nirmala UI" w:cs="Nirmala UI"/>
          <w:b/>
          <w:bCs/>
          <w:sz w:val="24"/>
          <w:szCs w:val="24"/>
          <w:u w:val="single"/>
          <w:cs/>
        </w:rPr>
        <w:t xml:space="preserve">राज्य </w:t>
      </w:r>
      <w:r w:rsidR="00B57308" w:rsidRPr="00307D27">
        <w:rPr>
          <w:rFonts w:ascii="Nirmala UI" w:hAnsi="Nirmala UI" w:cs="Nirmala UI"/>
          <w:b/>
          <w:bCs/>
          <w:sz w:val="24"/>
          <w:szCs w:val="24"/>
          <w:u w:val="single"/>
          <w:cs/>
        </w:rPr>
        <w:t>सभा</w:t>
      </w:r>
    </w:p>
    <w:p w14:paraId="6D49DB56" w14:textId="0C253EE7" w:rsidR="00B57308" w:rsidRPr="00307D27" w:rsidRDefault="00B57308" w:rsidP="00B57308">
      <w:pPr>
        <w:spacing w:after="0" w:line="240" w:lineRule="auto"/>
        <w:jc w:val="center"/>
        <w:rPr>
          <w:rFonts w:ascii="Nirmala UI" w:hAnsi="Nirmala UI" w:cs="Nirmala UI"/>
          <w:b/>
          <w:bCs/>
          <w:sz w:val="24"/>
          <w:szCs w:val="24"/>
          <w:u w:val="single"/>
          <w:cs/>
        </w:rPr>
      </w:pPr>
      <w:r w:rsidRPr="00307D27">
        <w:rPr>
          <w:rFonts w:ascii="Nirmala UI" w:hAnsi="Nirmala UI" w:cs="Nirmala UI"/>
          <w:b/>
          <w:bCs/>
          <w:sz w:val="24"/>
          <w:szCs w:val="24"/>
          <w:u w:val="single"/>
          <w:cs/>
        </w:rPr>
        <w:t xml:space="preserve">अतारांकित प्रश्न सं. </w:t>
      </w:r>
      <w:r w:rsidR="005A5770" w:rsidRPr="00307D27">
        <w:rPr>
          <w:rFonts w:ascii="Nirmala UI" w:hAnsi="Nirmala UI" w:cs="Nirmala UI" w:hint="cs"/>
          <w:b/>
          <w:bCs/>
          <w:sz w:val="24"/>
          <w:szCs w:val="24"/>
          <w:u w:val="single"/>
          <w:cs/>
        </w:rPr>
        <w:t>215</w:t>
      </w:r>
      <w:r w:rsidR="006D1CCE" w:rsidRPr="00307D27">
        <w:rPr>
          <w:rFonts w:ascii="Nirmala UI" w:hAnsi="Nirmala UI" w:cs="Nirmala UI" w:hint="cs"/>
          <w:b/>
          <w:bCs/>
          <w:sz w:val="24"/>
          <w:szCs w:val="24"/>
          <w:u w:val="single"/>
          <w:cs/>
        </w:rPr>
        <w:t>5</w:t>
      </w:r>
      <w:bookmarkStart w:id="0" w:name="_GoBack"/>
      <w:bookmarkEnd w:id="0"/>
    </w:p>
    <w:p w14:paraId="45705932" w14:textId="43599A68" w:rsidR="00B57308" w:rsidRPr="00307D27" w:rsidRDefault="009B6FF5" w:rsidP="00B57308">
      <w:pPr>
        <w:spacing w:after="0" w:line="240" w:lineRule="auto"/>
        <w:jc w:val="center"/>
        <w:rPr>
          <w:rFonts w:ascii="Nirmala UI" w:hAnsi="Nirmala UI" w:cs="Nirmala UI"/>
          <w:b/>
          <w:bCs/>
          <w:sz w:val="24"/>
          <w:szCs w:val="24"/>
        </w:rPr>
      </w:pPr>
      <w:r w:rsidRPr="00307D27">
        <w:rPr>
          <w:rFonts w:ascii="Nirmala UI" w:hAnsi="Nirmala UI" w:cs="Nirmala UI"/>
          <w:b/>
          <w:bCs/>
          <w:sz w:val="24"/>
          <w:szCs w:val="24"/>
          <w:cs/>
        </w:rPr>
        <w:t xml:space="preserve">(जिसका उत्तर </w:t>
      </w:r>
      <w:r w:rsidR="0006694B" w:rsidRPr="00307D27">
        <w:rPr>
          <w:rFonts w:ascii="Nirmala UI" w:hAnsi="Nirmala UI" w:cs="Nirmala UI"/>
          <w:b/>
          <w:bCs/>
          <w:sz w:val="24"/>
          <w:szCs w:val="24"/>
          <w:cs/>
        </w:rPr>
        <w:t>मंगल</w:t>
      </w:r>
      <w:r w:rsidRPr="00307D27">
        <w:rPr>
          <w:rFonts w:ascii="Nirmala UI" w:hAnsi="Nirmala UI" w:cs="Nirmala UI"/>
          <w:b/>
          <w:bCs/>
          <w:sz w:val="24"/>
          <w:szCs w:val="24"/>
          <w:cs/>
        </w:rPr>
        <w:t>वार</w:t>
      </w:r>
      <w:r w:rsidRPr="00307D27">
        <w:rPr>
          <w:rFonts w:ascii="Nirmala UI" w:hAnsi="Nirmala UI" w:cs="Nirmala UI"/>
          <w:b/>
          <w:bCs/>
          <w:sz w:val="24"/>
          <w:szCs w:val="24"/>
        </w:rPr>
        <w:t>,</w:t>
      </w:r>
      <w:r w:rsidRPr="00307D27">
        <w:rPr>
          <w:rFonts w:ascii="Nirmala UI" w:hAnsi="Nirmala UI" w:cs="Nirmala UI"/>
          <w:b/>
          <w:bCs/>
          <w:sz w:val="24"/>
          <w:szCs w:val="24"/>
          <w:cs/>
        </w:rPr>
        <w:t xml:space="preserve"> </w:t>
      </w:r>
      <w:r w:rsidR="00235A2C" w:rsidRPr="00307D27">
        <w:rPr>
          <w:rFonts w:ascii="Nirmala UI" w:hAnsi="Nirmala UI" w:cs="Nirmala UI" w:hint="cs"/>
          <w:b/>
          <w:bCs/>
          <w:sz w:val="24"/>
          <w:szCs w:val="24"/>
          <w:cs/>
        </w:rPr>
        <w:t xml:space="preserve">1 </w:t>
      </w:r>
      <w:r w:rsidR="00364718" w:rsidRPr="00307D27">
        <w:rPr>
          <w:rFonts w:ascii="Nirmala UI" w:hAnsi="Nirmala UI" w:cs="Nirmala UI" w:hint="cs"/>
          <w:b/>
          <w:bCs/>
          <w:sz w:val="24"/>
          <w:szCs w:val="24"/>
          <w:cs/>
        </w:rPr>
        <w:t>जनवरी</w:t>
      </w:r>
      <w:r w:rsidR="00B57308" w:rsidRPr="00307D27">
        <w:rPr>
          <w:rFonts w:ascii="Nirmala UI" w:hAnsi="Nirmala UI" w:cs="Nirmala UI"/>
          <w:b/>
          <w:bCs/>
          <w:sz w:val="24"/>
          <w:szCs w:val="24"/>
        </w:rPr>
        <w:t>,</w:t>
      </w:r>
      <w:r w:rsidR="00B57308" w:rsidRPr="00307D27">
        <w:rPr>
          <w:rFonts w:ascii="Nirmala UI" w:hAnsi="Nirmala UI" w:cs="Nirmala UI"/>
          <w:b/>
          <w:bCs/>
          <w:sz w:val="24"/>
          <w:szCs w:val="24"/>
          <w:cs/>
        </w:rPr>
        <w:t xml:space="preserve"> 201</w:t>
      </w:r>
      <w:r w:rsidR="00364718" w:rsidRPr="00307D27">
        <w:rPr>
          <w:rFonts w:ascii="Nirmala UI" w:hAnsi="Nirmala UI" w:cs="Nirmala UI" w:hint="cs"/>
          <w:b/>
          <w:bCs/>
          <w:sz w:val="24"/>
          <w:szCs w:val="24"/>
          <w:cs/>
        </w:rPr>
        <w:t>9</w:t>
      </w:r>
      <w:r w:rsidR="00B57308" w:rsidRPr="00307D27">
        <w:rPr>
          <w:rFonts w:ascii="Nirmala UI" w:hAnsi="Nirmala UI" w:cs="Nirmala UI"/>
          <w:b/>
          <w:bCs/>
          <w:sz w:val="24"/>
          <w:szCs w:val="24"/>
          <w:cs/>
        </w:rPr>
        <w:t>/</w:t>
      </w:r>
      <w:r w:rsidR="00364718" w:rsidRPr="00307D27">
        <w:rPr>
          <w:rFonts w:ascii="Nirmala UI" w:hAnsi="Nirmala UI" w:cs="Nirmala UI" w:hint="cs"/>
          <w:b/>
          <w:bCs/>
          <w:sz w:val="24"/>
          <w:szCs w:val="24"/>
        </w:rPr>
        <w:t>11</w:t>
      </w:r>
      <w:r w:rsidR="005D3918" w:rsidRPr="00307D27">
        <w:rPr>
          <w:rFonts w:ascii="Nirmala UI" w:hAnsi="Nirmala UI" w:cs="Nirmala UI"/>
          <w:b/>
          <w:bCs/>
          <w:sz w:val="24"/>
          <w:szCs w:val="24"/>
        </w:rPr>
        <w:t xml:space="preserve"> </w:t>
      </w:r>
      <w:r w:rsidR="00364718" w:rsidRPr="00307D27">
        <w:rPr>
          <w:rFonts w:ascii="Nirmala UI" w:hAnsi="Nirmala UI" w:cs="Nirmala UI" w:hint="cs"/>
          <w:b/>
          <w:bCs/>
          <w:sz w:val="24"/>
          <w:szCs w:val="24"/>
          <w:cs/>
        </w:rPr>
        <w:t>पौष</w:t>
      </w:r>
      <w:r w:rsidR="00B57308" w:rsidRPr="00307D27">
        <w:rPr>
          <w:rFonts w:ascii="Nirmala UI" w:hAnsi="Nirmala UI" w:cs="Nirmala UI"/>
          <w:b/>
          <w:bCs/>
          <w:sz w:val="24"/>
          <w:szCs w:val="24"/>
        </w:rPr>
        <w:t>,</w:t>
      </w:r>
      <w:r w:rsidR="00FD602F" w:rsidRPr="00307D27">
        <w:rPr>
          <w:rFonts w:ascii="Nirmala UI" w:hAnsi="Nirmala UI" w:cs="Nirmala UI"/>
          <w:b/>
          <w:bCs/>
          <w:sz w:val="24"/>
          <w:szCs w:val="24"/>
          <w:cs/>
        </w:rPr>
        <w:t xml:space="preserve"> 1940</w:t>
      </w:r>
      <w:r w:rsidR="00B57308" w:rsidRPr="00307D27">
        <w:rPr>
          <w:rFonts w:ascii="Nirmala UI" w:hAnsi="Nirmala UI" w:cs="Nirmala UI"/>
          <w:b/>
          <w:bCs/>
          <w:sz w:val="24"/>
          <w:szCs w:val="24"/>
          <w:cs/>
        </w:rPr>
        <w:t xml:space="preserve"> (शक) को दिया जाना है)</w:t>
      </w:r>
    </w:p>
    <w:p w14:paraId="021A9CD3" w14:textId="77777777" w:rsidR="00B57308" w:rsidRPr="00307D27" w:rsidRDefault="00B57308" w:rsidP="00B57308">
      <w:pPr>
        <w:spacing w:after="0" w:line="240" w:lineRule="auto"/>
        <w:jc w:val="center"/>
        <w:rPr>
          <w:rFonts w:ascii="Nirmala UI" w:hAnsi="Nirmala UI" w:cs="Nirmala UI"/>
          <w:b/>
          <w:bCs/>
          <w:sz w:val="24"/>
          <w:szCs w:val="24"/>
        </w:rPr>
      </w:pPr>
    </w:p>
    <w:p w14:paraId="570FC6F1" w14:textId="4A9518DF" w:rsidR="004439AB" w:rsidRPr="00307D27" w:rsidRDefault="004439AB" w:rsidP="008D1958">
      <w:pPr>
        <w:spacing w:after="0"/>
        <w:jc w:val="center"/>
        <w:rPr>
          <w:rFonts w:ascii="Nirmala UI" w:hAnsi="Nirmala UI" w:cs="Nirmala UI"/>
          <w:b/>
          <w:bCs/>
          <w:sz w:val="24"/>
          <w:szCs w:val="24"/>
        </w:rPr>
      </w:pPr>
      <w:r w:rsidRPr="00307D27">
        <w:rPr>
          <w:rFonts w:ascii="Nirmala UI" w:hAnsi="Nirmala UI" w:cs="Nirmala UI"/>
          <w:b/>
          <w:bCs/>
          <w:sz w:val="24"/>
          <w:szCs w:val="24"/>
          <w:cs/>
        </w:rPr>
        <w:t>पीएमओ द्वारा काले धन के प्रकटीकरण के संबंध में सीआईसी आदेश</w:t>
      </w:r>
    </w:p>
    <w:p w14:paraId="54E7F1D6" w14:textId="77777777" w:rsidR="00307D27" w:rsidRPr="00307D27" w:rsidRDefault="00307D27" w:rsidP="008D1958">
      <w:pPr>
        <w:spacing w:after="0"/>
        <w:jc w:val="center"/>
        <w:rPr>
          <w:rFonts w:ascii="Nirmala UI" w:hAnsi="Nirmala UI" w:cs="Nirmala UI"/>
          <w:b/>
          <w:bCs/>
          <w:sz w:val="24"/>
          <w:szCs w:val="24"/>
        </w:rPr>
      </w:pPr>
    </w:p>
    <w:p w14:paraId="135001B7" w14:textId="77777777" w:rsidR="004439AB" w:rsidRPr="00307D27" w:rsidRDefault="004439AB" w:rsidP="004439AB">
      <w:pPr>
        <w:spacing w:after="0"/>
        <w:rPr>
          <w:rFonts w:ascii="Nirmala UI" w:hAnsi="Nirmala UI" w:cs="Nirmala UI"/>
          <w:b/>
          <w:bCs/>
          <w:sz w:val="24"/>
          <w:szCs w:val="24"/>
        </w:rPr>
      </w:pPr>
      <w:r w:rsidRPr="00307D27">
        <w:rPr>
          <w:rFonts w:ascii="Nirmala UI" w:hAnsi="Nirmala UI" w:cs="Nirmala UI"/>
          <w:b/>
          <w:bCs/>
          <w:sz w:val="24"/>
          <w:szCs w:val="24"/>
        </w:rPr>
        <w:t xml:space="preserve">2155. </w:t>
      </w:r>
      <w:r w:rsidRPr="00307D27">
        <w:rPr>
          <w:rFonts w:ascii="Nirmala UI" w:hAnsi="Nirmala UI" w:cs="Nirmala UI"/>
          <w:b/>
          <w:bCs/>
          <w:sz w:val="24"/>
          <w:szCs w:val="24"/>
          <w:cs/>
        </w:rPr>
        <w:t>श्री रवि प्रकाश वर्माः</w:t>
      </w:r>
    </w:p>
    <w:p w14:paraId="7F5E8E1C" w14:textId="63AAE068" w:rsidR="004439AB" w:rsidRPr="00307D27" w:rsidRDefault="008D1958" w:rsidP="008D1958">
      <w:pPr>
        <w:spacing w:after="0"/>
        <w:ind w:left="720"/>
        <w:rPr>
          <w:rFonts w:ascii="Nirmala UI" w:hAnsi="Nirmala UI" w:cs="Nirmala UI"/>
          <w:b/>
          <w:bCs/>
          <w:sz w:val="24"/>
          <w:szCs w:val="24"/>
        </w:rPr>
      </w:pPr>
      <w:r w:rsidRPr="00307D27">
        <w:rPr>
          <w:rFonts w:ascii="Nirmala UI" w:hAnsi="Nirmala UI" w:cs="Nirmala UI" w:hint="cs"/>
          <w:b/>
          <w:bCs/>
          <w:sz w:val="24"/>
          <w:szCs w:val="24"/>
          <w:cs/>
        </w:rPr>
        <w:t xml:space="preserve">    </w:t>
      </w:r>
      <w:r w:rsidR="004439AB" w:rsidRPr="00307D27">
        <w:rPr>
          <w:rFonts w:ascii="Nirmala UI" w:hAnsi="Nirmala UI" w:cs="Nirmala UI"/>
          <w:b/>
          <w:bCs/>
          <w:sz w:val="24"/>
          <w:szCs w:val="24"/>
          <w:cs/>
        </w:rPr>
        <w:t>श्री नीरज शेखरः</w:t>
      </w:r>
    </w:p>
    <w:p w14:paraId="697ED70F" w14:textId="77777777" w:rsidR="004439AB" w:rsidRPr="00307D27" w:rsidRDefault="004439AB" w:rsidP="004439AB">
      <w:pPr>
        <w:spacing w:after="0"/>
        <w:rPr>
          <w:rFonts w:ascii="Nirmala UI" w:hAnsi="Nirmala UI" w:cs="Nirmala UI"/>
          <w:b/>
          <w:bCs/>
          <w:sz w:val="24"/>
          <w:szCs w:val="24"/>
        </w:rPr>
      </w:pPr>
      <w:r w:rsidRPr="00307D27">
        <w:rPr>
          <w:rFonts w:ascii="Nirmala UI" w:hAnsi="Nirmala UI" w:cs="Nirmala UI"/>
          <w:b/>
          <w:bCs/>
          <w:sz w:val="24"/>
          <w:szCs w:val="24"/>
          <w:cs/>
        </w:rPr>
        <w:t>क्या वित्त मंत्री यह बताने की कृपा करेंगे किः</w:t>
      </w:r>
    </w:p>
    <w:p w14:paraId="420D4346" w14:textId="77777777" w:rsidR="004439AB" w:rsidRPr="00307D27" w:rsidRDefault="004439AB" w:rsidP="004439AB">
      <w:pPr>
        <w:spacing w:after="0"/>
        <w:rPr>
          <w:rFonts w:ascii="Nirmala UI" w:hAnsi="Nirmala UI" w:cs="Nirmala UI"/>
          <w:sz w:val="24"/>
          <w:szCs w:val="24"/>
        </w:rPr>
      </w:pPr>
      <w:r w:rsidRPr="00307D27">
        <w:rPr>
          <w:rFonts w:ascii="Nirmala UI" w:hAnsi="Nirmala UI" w:cs="Nirmala UI"/>
          <w:sz w:val="24"/>
          <w:szCs w:val="24"/>
        </w:rPr>
        <w:t>(</w:t>
      </w:r>
      <w:r w:rsidRPr="00307D27">
        <w:rPr>
          <w:rFonts w:ascii="Nirmala UI" w:hAnsi="Nirmala UI" w:cs="Nirmala UI"/>
          <w:sz w:val="24"/>
          <w:szCs w:val="24"/>
          <w:cs/>
        </w:rPr>
        <w:t xml:space="preserve">क) क्या केन्द्रीय सूचना आयोग ने पीएमओ को </w:t>
      </w:r>
      <w:r w:rsidRPr="00307D27">
        <w:rPr>
          <w:rFonts w:ascii="Nirmala UI" w:hAnsi="Nirmala UI" w:cs="Nirmala UI"/>
          <w:sz w:val="24"/>
          <w:szCs w:val="24"/>
        </w:rPr>
        <w:t>16</w:t>
      </w:r>
      <w:r w:rsidRPr="00307D27">
        <w:rPr>
          <w:rFonts w:ascii="Nirmala UI" w:hAnsi="Nirmala UI" w:cs="Nirmala UI"/>
          <w:sz w:val="24"/>
          <w:szCs w:val="24"/>
          <w:cs/>
        </w:rPr>
        <w:t xml:space="preserve"> अक्तूबर</w:t>
      </w:r>
      <w:r w:rsidRPr="00307D27">
        <w:rPr>
          <w:rFonts w:ascii="Nirmala UI" w:hAnsi="Nirmala UI" w:cs="Nirmala UI"/>
          <w:sz w:val="24"/>
          <w:szCs w:val="24"/>
        </w:rPr>
        <w:t>, 2018</w:t>
      </w:r>
      <w:r w:rsidRPr="00307D27">
        <w:rPr>
          <w:rFonts w:ascii="Nirmala UI" w:hAnsi="Nirmala UI" w:cs="Nirmala UI"/>
          <w:sz w:val="24"/>
          <w:szCs w:val="24"/>
          <w:cs/>
        </w:rPr>
        <w:t xml:space="preserve"> को विदेशों से वापस लाए गये काले धन के ब्यौरे को प्रकट करने के लिए निर्देश देते हुए आदेश जारी किये हैं</w:t>
      </w:r>
      <w:r w:rsidRPr="00307D27">
        <w:rPr>
          <w:rFonts w:ascii="Nirmala UI" w:hAnsi="Nirmala UI" w:cs="Nirmala UI"/>
          <w:sz w:val="24"/>
          <w:szCs w:val="24"/>
        </w:rPr>
        <w:t>;</w:t>
      </w:r>
    </w:p>
    <w:p w14:paraId="11DAB2B1" w14:textId="77777777" w:rsidR="004439AB" w:rsidRPr="00307D27" w:rsidRDefault="004439AB" w:rsidP="004439AB">
      <w:pPr>
        <w:spacing w:after="0"/>
        <w:rPr>
          <w:rFonts w:ascii="Nirmala UI" w:hAnsi="Nirmala UI" w:cs="Nirmala UI"/>
          <w:sz w:val="24"/>
          <w:szCs w:val="24"/>
        </w:rPr>
      </w:pPr>
      <w:r w:rsidRPr="00307D27">
        <w:rPr>
          <w:rFonts w:ascii="Nirmala UI" w:hAnsi="Nirmala UI" w:cs="Nirmala UI"/>
          <w:sz w:val="24"/>
          <w:szCs w:val="24"/>
        </w:rPr>
        <w:t>(</w:t>
      </w:r>
      <w:r w:rsidRPr="00307D27">
        <w:rPr>
          <w:rFonts w:ascii="Nirmala UI" w:hAnsi="Nirmala UI" w:cs="Nirmala UI"/>
          <w:sz w:val="24"/>
          <w:szCs w:val="24"/>
          <w:cs/>
        </w:rPr>
        <w:t>ख) यदि हां</w:t>
      </w:r>
      <w:r w:rsidRPr="00307D27">
        <w:rPr>
          <w:rFonts w:ascii="Nirmala UI" w:hAnsi="Nirmala UI" w:cs="Nirmala UI"/>
          <w:sz w:val="24"/>
          <w:szCs w:val="24"/>
        </w:rPr>
        <w:t xml:space="preserve">, </w:t>
      </w:r>
      <w:r w:rsidRPr="00307D27">
        <w:rPr>
          <w:rFonts w:ascii="Nirmala UI" w:hAnsi="Nirmala UI" w:cs="Nirmala UI"/>
          <w:sz w:val="24"/>
          <w:szCs w:val="24"/>
          <w:cs/>
        </w:rPr>
        <w:t>तो तत्संबंधी ब्यौरा क्या है</w:t>
      </w:r>
      <w:r w:rsidRPr="00307D27">
        <w:rPr>
          <w:rFonts w:ascii="Nirmala UI" w:hAnsi="Nirmala UI" w:cs="Nirmala UI"/>
          <w:sz w:val="24"/>
          <w:szCs w:val="24"/>
        </w:rPr>
        <w:t>;</w:t>
      </w:r>
    </w:p>
    <w:p w14:paraId="0E05F71D" w14:textId="77777777" w:rsidR="004439AB" w:rsidRPr="00307D27" w:rsidRDefault="004439AB" w:rsidP="004439AB">
      <w:pPr>
        <w:spacing w:after="0"/>
        <w:rPr>
          <w:rFonts w:ascii="Nirmala UI" w:hAnsi="Nirmala UI" w:cs="Nirmala UI"/>
          <w:sz w:val="24"/>
          <w:szCs w:val="24"/>
        </w:rPr>
      </w:pPr>
      <w:r w:rsidRPr="00307D27">
        <w:rPr>
          <w:rFonts w:ascii="Nirmala UI" w:hAnsi="Nirmala UI" w:cs="Nirmala UI"/>
          <w:sz w:val="24"/>
          <w:szCs w:val="24"/>
        </w:rPr>
        <w:t>(</w:t>
      </w:r>
      <w:r w:rsidRPr="00307D27">
        <w:rPr>
          <w:rFonts w:ascii="Nirmala UI" w:hAnsi="Nirmala UI" w:cs="Nirmala UI"/>
          <w:sz w:val="24"/>
          <w:szCs w:val="24"/>
          <w:cs/>
        </w:rPr>
        <w:t>ग) क्या पीएमओ ने सूचना को प्रकट करने से मना कर दिया है</w:t>
      </w:r>
      <w:r w:rsidRPr="00307D27">
        <w:rPr>
          <w:rFonts w:ascii="Nirmala UI" w:hAnsi="Nirmala UI" w:cs="Nirmala UI"/>
          <w:sz w:val="24"/>
          <w:szCs w:val="24"/>
        </w:rPr>
        <w:t xml:space="preserve">; </w:t>
      </w:r>
      <w:r w:rsidRPr="00307D27">
        <w:rPr>
          <w:rFonts w:ascii="Nirmala UI" w:hAnsi="Nirmala UI" w:cs="Nirmala UI"/>
          <w:sz w:val="24"/>
          <w:szCs w:val="24"/>
          <w:cs/>
        </w:rPr>
        <w:t>और</w:t>
      </w:r>
    </w:p>
    <w:p w14:paraId="3A028BF7" w14:textId="4ADFD78A" w:rsidR="004439AB" w:rsidRPr="00307D27" w:rsidRDefault="004439AB" w:rsidP="004439AB">
      <w:pPr>
        <w:spacing w:after="0"/>
        <w:rPr>
          <w:rFonts w:ascii="Nirmala UI" w:hAnsi="Nirmala UI" w:cs="Nirmala UI"/>
          <w:sz w:val="24"/>
          <w:szCs w:val="24"/>
        </w:rPr>
      </w:pPr>
      <w:r w:rsidRPr="00307D27">
        <w:rPr>
          <w:rFonts w:ascii="Nirmala UI" w:hAnsi="Nirmala UI" w:cs="Nirmala UI"/>
          <w:sz w:val="24"/>
          <w:szCs w:val="24"/>
        </w:rPr>
        <w:t>(</w:t>
      </w:r>
      <w:r w:rsidRPr="00307D27">
        <w:rPr>
          <w:rFonts w:ascii="Nirmala UI" w:hAnsi="Nirmala UI" w:cs="Nirmala UI"/>
          <w:sz w:val="24"/>
          <w:szCs w:val="24"/>
          <w:cs/>
        </w:rPr>
        <w:t>घ) यदि हां</w:t>
      </w:r>
      <w:r w:rsidRPr="00307D27">
        <w:rPr>
          <w:rFonts w:ascii="Nirmala UI" w:hAnsi="Nirmala UI" w:cs="Nirmala UI"/>
          <w:sz w:val="24"/>
          <w:szCs w:val="24"/>
        </w:rPr>
        <w:t xml:space="preserve">, </w:t>
      </w:r>
      <w:r w:rsidRPr="00307D27">
        <w:rPr>
          <w:rFonts w:ascii="Nirmala UI" w:hAnsi="Nirmala UI" w:cs="Nirmala UI"/>
          <w:sz w:val="24"/>
          <w:szCs w:val="24"/>
          <w:cs/>
        </w:rPr>
        <w:t>तो तत्संबंधी ब्यौरा क्या है और इसके क्या कारण हैं</w:t>
      </w:r>
      <w:r w:rsidRPr="00307D27">
        <w:rPr>
          <w:rFonts w:ascii="Nirmala UI" w:hAnsi="Nirmala UI" w:cs="Nirmala UI"/>
          <w:sz w:val="24"/>
          <w:szCs w:val="24"/>
        </w:rPr>
        <w:t>?</w:t>
      </w:r>
    </w:p>
    <w:p w14:paraId="085CAFA3" w14:textId="77777777" w:rsidR="006D1CCE" w:rsidRPr="00307D27" w:rsidRDefault="006D1CCE" w:rsidP="004439AB">
      <w:pPr>
        <w:spacing w:after="0"/>
        <w:rPr>
          <w:rFonts w:ascii="Nirmala UI" w:hAnsi="Nirmala UI" w:cs="Nirmala UI"/>
          <w:sz w:val="24"/>
          <w:szCs w:val="24"/>
        </w:rPr>
      </w:pPr>
    </w:p>
    <w:p w14:paraId="6BDD794F" w14:textId="48C49E87" w:rsidR="00B57308" w:rsidRPr="00307D27" w:rsidRDefault="004439AB" w:rsidP="004439AB">
      <w:pPr>
        <w:spacing w:after="0"/>
        <w:jc w:val="center"/>
        <w:rPr>
          <w:rFonts w:ascii="Nirmala UI" w:hAnsi="Nirmala UI" w:cs="Nirmala UI"/>
          <w:b/>
          <w:bCs/>
          <w:sz w:val="24"/>
          <w:szCs w:val="24"/>
        </w:rPr>
      </w:pPr>
      <w:r w:rsidRPr="00307D27">
        <w:rPr>
          <w:rFonts w:ascii="Nirmala UI" w:hAnsi="Nirmala UI" w:cs="Nirmala UI"/>
          <w:sz w:val="24"/>
          <w:szCs w:val="24"/>
        </w:rPr>
        <w:t xml:space="preserve"> </w:t>
      </w:r>
      <w:r w:rsidR="00B57308" w:rsidRPr="00307D27">
        <w:rPr>
          <w:rFonts w:ascii="Nirmala UI" w:hAnsi="Nirmala UI" w:cs="Nirmala UI"/>
          <w:b/>
          <w:bCs/>
          <w:sz w:val="24"/>
          <w:szCs w:val="24"/>
          <w:cs/>
        </w:rPr>
        <w:t>उत्तर</w:t>
      </w:r>
    </w:p>
    <w:p w14:paraId="2A83CEE6" w14:textId="77777777" w:rsidR="00B57308" w:rsidRPr="00307D27" w:rsidRDefault="00B57308" w:rsidP="00053879">
      <w:pPr>
        <w:jc w:val="center"/>
        <w:rPr>
          <w:rFonts w:ascii="Nirmala UI" w:hAnsi="Nirmala UI" w:cs="Nirmala UI"/>
          <w:b/>
          <w:bCs/>
          <w:sz w:val="24"/>
          <w:szCs w:val="24"/>
          <w:u w:val="single"/>
        </w:rPr>
      </w:pPr>
      <w:r w:rsidRPr="00307D27">
        <w:rPr>
          <w:rFonts w:ascii="Nirmala UI" w:hAnsi="Nirmala UI" w:cs="Nirmala UI"/>
          <w:b/>
          <w:bCs/>
          <w:sz w:val="24"/>
          <w:szCs w:val="24"/>
          <w:u w:val="single"/>
          <w:cs/>
        </w:rPr>
        <w:t xml:space="preserve">वित्त मंत्रालय में राज्य मंत्री (श्री </w:t>
      </w:r>
      <w:r w:rsidR="004C4942" w:rsidRPr="00307D27">
        <w:rPr>
          <w:rFonts w:ascii="Nirmala UI" w:hAnsi="Nirmala UI" w:cs="Nirmala UI"/>
          <w:b/>
          <w:bCs/>
          <w:sz w:val="24"/>
          <w:szCs w:val="24"/>
          <w:u w:val="single"/>
          <w:cs/>
        </w:rPr>
        <w:t>शिव प्रताप शुक्ल</w:t>
      </w:r>
      <w:r w:rsidRPr="00307D27">
        <w:rPr>
          <w:rFonts w:ascii="Nirmala UI" w:hAnsi="Nirmala UI" w:cs="Nirmala UI"/>
          <w:b/>
          <w:bCs/>
          <w:sz w:val="24"/>
          <w:szCs w:val="24"/>
          <w:u w:val="single"/>
          <w:cs/>
        </w:rPr>
        <w:t>)</w:t>
      </w:r>
    </w:p>
    <w:p w14:paraId="1C70A2FF" w14:textId="55C17387" w:rsidR="003E5B36" w:rsidRPr="00307D27" w:rsidRDefault="00481C8C" w:rsidP="0029726B">
      <w:pPr>
        <w:pStyle w:val="ListParagraph"/>
        <w:numPr>
          <w:ilvl w:val="0"/>
          <w:numId w:val="3"/>
        </w:numPr>
        <w:tabs>
          <w:tab w:val="left" w:pos="993"/>
          <w:tab w:val="left" w:pos="1985"/>
        </w:tabs>
        <w:spacing w:after="0"/>
        <w:ind w:left="426" w:hanging="426"/>
        <w:jc w:val="both"/>
        <w:rPr>
          <w:rFonts w:ascii="Nirmala UI" w:hAnsi="Nirmala UI" w:cs="Nirmala UI"/>
          <w:sz w:val="24"/>
          <w:szCs w:val="24"/>
        </w:rPr>
      </w:pPr>
      <w:r w:rsidRPr="00307D27">
        <w:rPr>
          <w:rFonts w:ascii="Nirmala UI" w:hAnsi="Nirmala UI" w:cs="Nirmala UI" w:hint="cs"/>
          <w:b/>
          <w:bCs/>
          <w:sz w:val="24"/>
          <w:szCs w:val="24"/>
          <w:cs/>
        </w:rPr>
        <w:t xml:space="preserve">से </w:t>
      </w:r>
      <w:r w:rsidR="000137B8" w:rsidRPr="00307D27">
        <w:rPr>
          <w:rFonts w:ascii="Nirmala UI" w:hAnsi="Nirmala UI" w:cs="Nirmala UI" w:hint="cs"/>
          <w:b/>
          <w:bCs/>
          <w:sz w:val="24"/>
          <w:szCs w:val="24"/>
          <w:cs/>
        </w:rPr>
        <w:t>(</w:t>
      </w:r>
      <w:r w:rsidR="00FE0229" w:rsidRPr="00307D27">
        <w:rPr>
          <w:rFonts w:ascii="Nirmala UI" w:hAnsi="Nirmala UI" w:cs="Nirmala UI" w:hint="cs"/>
          <w:b/>
          <w:bCs/>
          <w:sz w:val="24"/>
          <w:szCs w:val="24"/>
          <w:cs/>
        </w:rPr>
        <w:t>घ</w:t>
      </w:r>
      <w:r w:rsidR="000137B8" w:rsidRPr="00307D27">
        <w:rPr>
          <w:rFonts w:ascii="Nirmala UI" w:hAnsi="Nirmala UI" w:cs="Nirmala UI" w:hint="cs"/>
          <w:b/>
          <w:bCs/>
          <w:sz w:val="24"/>
          <w:szCs w:val="24"/>
          <w:cs/>
        </w:rPr>
        <w:t>)</w:t>
      </w:r>
      <w:r w:rsidR="00DC77CD" w:rsidRPr="00307D27">
        <w:rPr>
          <w:rFonts w:ascii="Nirmala UI" w:hAnsi="Nirmala UI" w:cs="Nirmala UI"/>
          <w:b/>
          <w:bCs/>
          <w:sz w:val="24"/>
          <w:szCs w:val="24"/>
          <w:cs/>
        </w:rPr>
        <w:t>:</w:t>
      </w:r>
      <w:r w:rsidR="009139E2" w:rsidRPr="00307D27">
        <w:rPr>
          <w:rFonts w:ascii="Nirmala UI" w:hAnsi="Nirmala UI" w:cs="Nirmala UI" w:hint="cs"/>
          <w:b/>
          <w:bCs/>
          <w:sz w:val="24"/>
          <w:szCs w:val="24"/>
          <w:cs/>
        </w:rPr>
        <w:t xml:space="preserve"> </w:t>
      </w:r>
      <w:r w:rsidR="00841D19" w:rsidRPr="00307D27">
        <w:rPr>
          <w:rFonts w:ascii="Nirmala UI" w:hAnsi="Nirmala UI" w:cs="Nirmala UI" w:hint="cs"/>
          <w:sz w:val="24"/>
          <w:szCs w:val="24"/>
          <w:cs/>
        </w:rPr>
        <w:t>केंद्रीय सूचना आयोग ने</w:t>
      </w:r>
      <w:r w:rsidR="00841D19" w:rsidRPr="00307D27">
        <w:rPr>
          <w:rFonts w:ascii="Nirmala UI" w:hAnsi="Nirmala UI" w:cs="Nirmala UI" w:hint="cs"/>
          <w:sz w:val="24"/>
          <w:szCs w:val="24"/>
        </w:rPr>
        <w:t xml:space="preserve">, </w:t>
      </w:r>
      <w:r w:rsidR="00841D19" w:rsidRPr="00307D27">
        <w:rPr>
          <w:rFonts w:ascii="Nirmala UI" w:hAnsi="Nirmala UI" w:cs="Nirmala UI" w:hint="cs"/>
          <w:sz w:val="24"/>
          <w:szCs w:val="24"/>
          <w:cs/>
        </w:rPr>
        <w:t xml:space="preserve">दिनांक </w:t>
      </w:r>
      <w:r w:rsidR="000B6183" w:rsidRPr="00307D27">
        <w:rPr>
          <w:rFonts w:ascii="Nirmala UI" w:hAnsi="Nirmala UI" w:cs="Nirmala UI"/>
          <w:sz w:val="24"/>
          <w:szCs w:val="24"/>
        </w:rPr>
        <w:t>16.10.2018</w:t>
      </w:r>
      <w:r w:rsidR="000B6183" w:rsidRPr="00307D27">
        <w:rPr>
          <w:rFonts w:ascii="Nirmala UI" w:hAnsi="Nirmala UI" w:cs="Nirmala UI" w:hint="cs"/>
          <w:sz w:val="24"/>
          <w:szCs w:val="24"/>
        </w:rPr>
        <w:t xml:space="preserve">, </w:t>
      </w:r>
      <w:r w:rsidR="000B6183" w:rsidRPr="00307D27">
        <w:rPr>
          <w:rFonts w:ascii="Nirmala UI" w:hAnsi="Nirmala UI" w:cs="Nirmala UI" w:hint="cs"/>
          <w:sz w:val="24"/>
          <w:szCs w:val="24"/>
          <w:cs/>
        </w:rPr>
        <w:t>अपने आदेश के तहत</w:t>
      </w:r>
      <w:r w:rsidR="000B6183" w:rsidRPr="00307D27">
        <w:rPr>
          <w:rFonts w:ascii="Nirmala UI" w:hAnsi="Nirmala UI" w:cs="Nirmala UI" w:hint="cs"/>
          <w:sz w:val="24"/>
          <w:szCs w:val="24"/>
        </w:rPr>
        <w:t xml:space="preserve">, </w:t>
      </w:r>
      <w:r w:rsidR="000B6183" w:rsidRPr="00307D27">
        <w:rPr>
          <w:rFonts w:ascii="Nirmala UI" w:hAnsi="Nirmala UI" w:cs="Nirmala UI" w:hint="cs"/>
          <w:sz w:val="24"/>
          <w:szCs w:val="24"/>
          <w:cs/>
        </w:rPr>
        <w:t>अपील</w:t>
      </w:r>
      <w:r w:rsidR="006C7328" w:rsidRPr="00307D27">
        <w:rPr>
          <w:rFonts w:ascii="Nirmala UI" w:hAnsi="Nirmala UI" w:cs="Nirmala UI" w:hint="cs"/>
          <w:sz w:val="24"/>
          <w:szCs w:val="24"/>
          <w:cs/>
        </w:rPr>
        <w:t>कर्ता</w:t>
      </w:r>
      <w:r w:rsidR="000B6183" w:rsidRPr="00307D27">
        <w:rPr>
          <w:rFonts w:ascii="Nirmala UI" w:hAnsi="Nirmala UI" w:cs="Nirmala UI" w:hint="cs"/>
          <w:sz w:val="24"/>
          <w:szCs w:val="24"/>
          <w:cs/>
        </w:rPr>
        <w:t xml:space="preserve"> को काले धन से संबंधी जानकारी के लिए उसके अनुरोध के सम्बंध में विशिष्ट जानकारी देने का का निर्देश दिया था। तदनुसार</w:t>
      </w:r>
      <w:r w:rsidR="000B6183" w:rsidRPr="00307D27">
        <w:rPr>
          <w:rFonts w:ascii="Nirmala UI" w:hAnsi="Nirmala UI" w:cs="Nirmala UI" w:hint="cs"/>
          <w:sz w:val="24"/>
          <w:szCs w:val="24"/>
        </w:rPr>
        <w:t xml:space="preserve">, </w:t>
      </w:r>
      <w:r w:rsidR="000B6183" w:rsidRPr="00307D27">
        <w:rPr>
          <w:rFonts w:ascii="Nirmala UI" w:hAnsi="Nirmala UI" w:cs="Nirmala UI" w:hint="cs"/>
          <w:sz w:val="24"/>
          <w:szCs w:val="24"/>
          <w:cs/>
        </w:rPr>
        <w:t xml:space="preserve">अपीलकर्ता को एक विशिष्ट उत्तर प्रदान किया गया है। यह सूचित किया गया है कि एक विशेष जांच दल (एसआईटी) पहले से ही स्थापित हो चुका है और इसकी जांच प्रक्रिया चल रही है। </w:t>
      </w:r>
    </w:p>
    <w:p w14:paraId="19A30436" w14:textId="2FBB55C7" w:rsidR="00844E63" w:rsidRPr="00307D27" w:rsidRDefault="00844E63" w:rsidP="00844E63">
      <w:pPr>
        <w:pStyle w:val="ListParagraph"/>
        <w:tabs>
          <w:tab w:val="left" w:pos="993"/>
          <w:tab w:val="left" w:pos="1985"/>
        </w:tabs>
        <w:spacing w:after="0"/>
        <w:ind w:left="426"/>
        <w:jc w:val="both"/>
        <w:rPr>
          <w:rFonts w:ascii="Nirmala UI" w:hAnsi="Nirmala UI" w:cs="Nirmala UI"/>
          <w:sz w:val="24"/>
          <w:szCs w:val="24"/>
        </w:rPr>
      </w:pPr>
      <w:r w:rsidRPr="00307D27">
        <w:rPr>
          <w:rFonts w:ascii="Nirmala UI" w:hAnsi="Nirmala UI" w:cs="Nirmala UI" w:hint="cs"/>
          <w:sz w:val="24"/>
          <w:szCs w:val="24"/>
          <w:cs/>
        </w:rPr>
        <w:t>इस समय सरकार द्वारा किए गए सभी कार्यों/प्रयासों की प्रक्रिया</w:t>
      </w:r>
      <w:r w:rsidRPr="00307D27">
        <w:rPr>
          <w:rFonts w:ascii="Nirmala UI" w:hAnsi="Nirmala UI" w:cs="Nirmala UI" w:hint="cs"/>
          <w:sz w:val="24"/>
          <w:szCs w:val="24"/>
        </w:rPr>
        <w:t xml:space="preserve">, </w:t>
      </w:r>
      <w:r w:rsidRPr="00307D27">
        <w:rPr>
          <w:rFonts w:ascii="Nirmala UI" w:hAnsi="Nirmala UI" w:cs="Nirmala UI" w:hint="cs"/>
          <w:sz w:val="24"/>
          <w:szCs w:val="24"/>
          <w:cs/>
        </w:rPr>
        <w:t xml:space="preserve">अपराधियों की जांच या आशंका या अभियोजन की पूरी प्रक्रिया को बाधित कर सकती है और इसलिए आरटीआई अधिनियम की धारा 8(1) ज के तहत छूट के प्रावधानों को आकर्षित कर सकती है। </w:t>
      </w:r>
    </w:p>
    <w:p w14:paraId="40D684AA" w14:textId="6596BF51" w:rsidR="00C01D42" w:rsidRPr="00307D27" w:rsidRDefault="00C01D42" w:rsidP="00844E63">
      <w:pPr>
        <w:pStyle w:val="ListParagraph"/>
        <w:tabs>
          <w:tab w:val="left" w:pos="993"/>
          <w:tab w:val="left" w:pos="1985"/>
        </w:tabs>
        <w:spacing w:after="0"/>
        <w:ind w:left="426"/>
        <w:jc w:val="both"/>
        <w:rPr>
          <w:rFonts w:ascii="Nirmala UI" w:hAnsi="Nirmala UI" w:cs="Nirmala UI"/>
          <w:sz w:val="24"/>
          <w:szCs w:val="24"/>
        </w:rPr>
      </w:pPr>
      <w:r w:rsidRPr="00307D27">
        <w:rPr>
          <w:rFonts w:ascii="Nirmala UI" w:hAnsi="Nirmala UI" w:cs="Nirmala UI" w:hint="cs"/>
          <w:sz w:val="24"/>
          <w:szCs w:val="24"/>
          <w:cs/>
        </w:rPr>
        <w:t>इसके अलावा</w:t>
      </w:r>
      <w:r w:rsidRPr="00307D27">
        <w:rPr>
          <w:rFonts w:ascii="Nirmala UI" w:hAnsi="Nirmala UI" w:cs="Nirmala UI" w:hint="cs"/>
          <w:sz w:val="24"/>
          <w:szCs w:val="24"/>
        </w:rPr>
        <w:t xml:space="preserve">, </w:t>
      </w:r>
      <w:r w:rsidRPr="00307D27">
        <w:rPr>
          <w:rFonts w:ascii="Nirmala UI" w:hAnsi="Nirmala UI" w:cs="Nirmala UI" w:hint="cs"/>
          <w:sz w:val="24"/>
          <w:szCs w:val="24"/>
          <w:cs/>
        </w:rPr>
        <w:t>इस प्रकार की जांच अलग-अलग सरकारी खुफिया और सुरक्षा संगठनों के दायरे में आती हैं जिन्हें आरटीआई अधिनियम के दायरे से बाहर रखा गया है क्योंकि वह आरटीआई अधिनियम की धारा 24 की दूसरी अनु</w:t>
      </w:r>
      <w:r w:rsidR="003136D2">
        <w:rPr>
          <w:rFonts w:ascii="Nirmala UI" w:hAnsi="Nirmala UI" w:cs="Nirmala UI" w:hint="cs"/>
          <w:sz w:val="24"/>
          <w:szCs w:val="24"/>
          <w:cs/>
        </w:rPr>
        <w:t>सू</w:t>
      </w:r>
      <w:r w:rsidRPr="00307D27">
        <w:rPr>
          <w:rFonts w:ascii="Nirmala UI" w:hAnsi="Nirmala UI" w:cs="Nirmala UI" w:hint="cs"/>
          <w:sz w:val="24"/>
          <w:szCs w:val="24"/>
          <w:cs/>
        </w:rPr>
        <w:t xml:space="preserve">ची का भाग </w:t>
      </w:r>
      <w:r w:rsidR="0068740D" w:rsidRPr="00307D27">
        <w:rPr>
          <w:rFonts w:ascii="Nirmala UI" w:hAnsi="Nirmala UI" w:cs="Nirmala UI" w:hint="cs"/>
          <w:sz w:val="24"/>
          <w:szCs w:val="24"/>
          <w:cs/>
        </w:rPr>
        <w:t xml:space="preserve">बनता </w:t>
      </w:r>
      <w:r w:rsidRPr="00307D27">
        <w:rPr>
          <w:rFonts w:ascii="Nirmala UI" w:hAnsi="Nirmala UI" w:cs="Nirmala UI" w:hint="cs"/>
          <w:sz w:val="24"/>
          <w:szCs w:val="24"/>
          <w:cs/>
        </w:rPr>
        <w:t xml:space="preserve">है। </w:t>
      </w:r>
    </w:p>
    <w:p w14:paraId="038DBC14" w14:textId="02A31077" w:rsidR="00E4777E" w:rsidRPr="00307D27" w:rsidRDefault="00E4777E" w:rsidP="00E4777E">
      <w:pPr>
        <w:tabs>
          <w:tab w:val="left" w:pos="426"/>
          <w:tab w:val="left" w:pos="1985"/>
        </w:tabs>
        <w:spacing w:after="0"/>
        <w:jc w:val="center"/>
        <w:rPr>
          <w:rFonts w:ascii="Nirmala UI" w:hAnsi="Nirmala UI" w:cs="Nirmala UI"/>
          <w:b/>
          <w:bCs/>
          <w:sz w:val="24"/>
          <w:szCs w:val="24"/>
        </w:rPr>
      </w:pPr>
      <w:r w:rsidRPr="00307D27">
        <w:rPr>
          <w:rFonts w:ascii="Nirmala UI" w:hAnsi="Nirmala UI" w:cs="Nirmala UI" w:hint="cs"/>
          <w:b/>
          <w:bCs/>
          <w:sz w:val="24"/>
          <w:szCs w:val="24"/>
          <w:cs/>
        </w:rPr>
        <w:t>****************</w:t>
      </w:r>
    </w:p>
    <w:p w14:paraId="7CAB7EAE" w14:textId="77777777" w:rsidR="00A163D5" w:rsidRPr="00307D27" w:rsidRDefault="00A163D5" w:rsidP="00481C8C">
      <w:pPr>
        <w:tabs>
          <w:tab w:val="left" w:pos="426"/>
          <w:tab w:val="left" w:pos="1985"/>
        </w:tabs>
        <w:spacing w:after="0"/>
        <w:jc w:val="both"/>
        <w:rPr>
          <w:rFonts w:ascii="Nirmala UI" w:hAnsi="Nirmala UI" w:cs="Nirmala UI"/>
          <w:sz w:val="24"/>
          <w:szCs w:val="24"/>
          <w:cs/>
        </w:rPr>
      </w:pPr>
    </w:p>
    <w:sectPr w:rsidR="00A163D5" w:rsidRPr="00307D27" w:rsidSect="00FE0229">
      <w:pgSz w:w="12240" w:h="15840"/>
      <w:pgMar w:top="284" w:right="758"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449"/>
    <w:multiLevelType w:val="hybridMultilevel"/>
    <w:tmpl w:val="F0EC452A"/>
    <w:lvl w:ilvl="0" w:tplc="31F27E40">
      <w:start w:val="1"/>
      <w:numFmt w:val="hindiVowels"/>
      <w:lvlText w:val="(%1)"/>
      <w:lvlJc w:val="left"/>
      <w:pPr>
        <w:ind w:left="1398"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C09BA"/>
    <w:multiLevelType w:val="hybridMultilevel"/>
    <w:tmpl w:val="60787102"/>
    <w:lvl w:ilvl="0" w:tplc="EF5885DA">
      <w:start w:val="1"/>
      <w:numFmt w:val="hindiVowels"/>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F259B"/>
    <w:multiLevelType w:val="hybridMultilevel"/>
    <w:tmpl w:val="F97CABBE"/>
    <w:lvl w:ilvl="0" w:tplc="37C61052">
      <w:start w:val="3"/>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228E3"/>
    <w:multiLevelType w:val="hybridMultilevel"/>
    <w:tmpl w:val="87287DBC"/>
    <w:lvl w:ilvl="0" w:tplc="1A0200EE">
      <w:start w:val="1"/>
      <w:numFmt w:val="hindiVowels"/>
      <w:lvlText w:val="(%1)"/>
      <w:lvlJc w:val="left"/>
      <w:pPr>
        <w:ind w:left="750" w:hanging="39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31382"/>
    <w:multiLevelType w:val="hybridMultilevel"/>
    <w:tmpl w:val="57B05FDC"/>
    <w:lvl w:ilvl="0" w:tplc="90C434DC">
      <w:start w:val="1"/>
      <w:numFmt w:val="hindiVowels"/>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50"/>
    <w:rsid w:val="000119DD"/>
    <w:rsid w:val="000137B8"/>
    <w:rsid w:val="00014FD7"/>
    <w:rsid w:val="0002206E"/>
    <w:rsid w:val="00034C69"/>
    <w:rsid w:val="00053879"/>
    <w:rsid w:val="00054586"/>
    <w:rsid w:val="0006694B"/>
    <w:rsid w:val="000A4CF3"/>
    <w:rsid w:val="000A50D0"/>
    <w:rsid w:val="000B6183"/>
    <w:rsid w:val="000E10BE"/>
    <w:rsid w:val="00100DEF"/>
    <w:rsid w:val="001069A5"/>
    <w:rsid w:val="00124161"/>
    <w:rsid w:val="001264A7"/>
    <w:rsid w:val="001276E8"/>
    <w:rsid w:val="001476AC"/>
    <w:rsid w:val="00150823"/>
    <w:rsid w:val="00155FD5"/>
    <w:rsid w:val="00195499"/>
    <w:rsid w:val="001A3730"/>
    <w:rsid w:val="001B32BD"/>
    <w:rsid w:val="001C7054"/>
    <w:rsid w:val="001D6D2D"/>
    <w:rsid w:val="00215E13"/>
    <w:rsid w:val="00216BC1"/>
    <w:rsid w:val="002208C4"/>
    <w:rsid w:val="00235A2C"/>
    <w:rsid w:val="00245C7D"/>
    <w:rsid w:val="0025082D"/>
    <w:rsid w:val="002552C3"/>
    <w:rsid w:val="0025715A"/>
    <w:rsid w:val="00262DAD"/>
    <w:rsid w:val="00292FD7"/>
    <w:rsid w:val="0029726B"/>
    <w:rsid w:val="002A1856"/>
    <w:rsid w:val="002A1AD1"/>
    <w:rsid w:val="002B0EE9"/>
    <w:rsid w:val="002C4501"/>
    <w:rsid w:val="002D1464"/>
    <w:rsid w:val="002F118A"/>
    <w:rsid w:val="00300712"/>
    <w:rsid w:val="00307D27"/>
    <w:rsid w:val="003136D2"/>
    <w:rsid w:val="00330732"/>
    <w:rsid w:val="00337EB5"/>
    <w:rsid w:val="00341B72"/>
    <w:rsid w:val="00364718"/>
    <w:rsid w:val="003673A4"/>
    <w:rsid w:val="00371935"/>
    <w:rsid w:val="0037198C"/>
    <w:rsid w:val="00373D37"/>
    <w:rsid w:val="003D61AC"/>
    <w:rsid w:val="003E0D33"/>
    <w:rsid w:val="003E235A"/>
    <w:rsid w:val="003E5B36"/>
    <w:rsid w:val="00425FD6"/>
    <w:rsid w:val="00435C42"/>
    <w:rsid w:val="0044136B"/>
    <w:rsid w:val="004439AB"/>
    <w:rsid w:val="00460F1E"/>
    <w:rsid w:val="0047058A"/>
    <w:rsid w:val="00480C49"/>
    <w:rsid w:val="00481C8C"/>
    <w:rsid w:val="004C4942"/>
    <w:rsid w:val="005403D8"/>
    <w:rsid w:val="00565BAE"/>
    <w:rsid w:val="0056639C"/>
    <w:rsid w:val="005A2E60"/>
    <w:rsid w:val="005A5770"/>
    <w:rsid w:val="005C383B"/>
    <w:rsid w:val="005D3918"/>
    <w:rsid w:val="006242BC"/>
    <w:rsid w:val="006317CF"/>
    <w:rsid w:val="0063310B"/>
    <w:rsid w:val="00655859"/>
    <w:rsid w:val="00673BB5"/>
    <w:rsid w:val="0068740D"/>
    <w:rsid w:val="006B42FA"/>
    <w:rsid w:val="006C6BE0"/>
    <w:rsid w:val="006C7328"/>
    <w:rsid w:val="006D1CCE"/>
    <w:rsid w:val="006F0F39"/>
    <w:rsid w:val="00710308"/>
    <w:rsid w:val="007107D5"/>
    <w:rsid w:val="00743170"/>
    <w:rsid w:val="007D1186"/>
    <w:rsid w:val="007D5BBD"/>
    <w:rsid w:val="007E27C5"/>
    <w:rsid w:val="007F3BF3"/>
    <w:rsid w:val="00810102"/>
    <w:rsid w:val="00841D19"/>
    <w:rsid w:val="00844E63"/>
    <w:rsid w:val="0084522E"/>
    <w:rsid w:val="008914AC"/>
    <w:rsid w:val="008A777E"/>
    <w:rsid w:val="008D1958"/>
    <w:rsid w:val="00905F2A"/>
    <w:rsid w:val="009139E2"/>
    <w:rsid w:val="00923267"/>
    <w:rsid w:val="00927807"/>
    <w:rsid w:val="00943FFF"/>
    <w:rsid w:val="00964736"/>
    <w:rsid w:val="00966C77"/>
    <w:rsid w:val="00977744"/>
    <w:rsid w:val="00997F9E"/>
    <w:rsid w:val="009B6FF5"/>
    <w:rsid w:val="009D2364"/>
    <w:rsid w:val="009E5BA0"/>
    <w:rsid w:val="00A163D5"/>
    <w:rsid w:val="00A22AB3"/>
    <w:rsid w:val="00A749C7"/>
    <w:rsid w:val="00A97555"/>
    <w:rsid w:val="00AB4297"/>
    <w:rsid w:val="00AB7CF8"/>
    <w:rsid w:val="00B30B41"/>
    <w:rsid w:val="00B41AF4"/>
    <w:rsid w:val="00B57308"/>
    <w:rsid w:val="00B719EE"/>
    <w:rsid w:val="00B8795F"/>
    <w:rsid w:val="00B90864"/>
    <w:rsid w:val="00C01D42"/>
    <w:rsid w:val="00C06C55"/>
    <w:rsid w:val="00C32418"/>
    <w:rsid w:val="00C72998"/>
    <w:rsid w:val="00C825BD"/>
    <w:rsid w:val="00C9512F"/>
    <w:rsid w:val="00CB1554"/>
    <w:rsid w:val="00CC3490"/>
    <w:rsid w:val="00CE3738"/>
    <w:rsid w:val="00D03607"/>
    <w:rsid w:val="00D15550"/>
    <w:rsid w:val="00D203BD"/>
    <w:rsid w:val="00D33831"/>
    <w:rsid w:val="00D345DC"/>
    <w:rsid w:val="00D70544"/>
    <w:rsid w:val="00D81300"/>
    <w:rsid w:val="00DC44A0"/>
    <w:rsid w:val="00DC6538"/>
    <w:rsid w:val="00DC77CD"/>
    <w:rsid w:val="00DD28BF"/>
    <w:rsid w:val="00DE4638"/>
    <w:rsid w:val="00E169D4"/>
    <w:rsid w:val="00E4777E"/>
    <w:rsid w:val="00E751A8"/>
    <w:rsid w:val="00EC7EDA"/>
    <w:rsid w:val="00ED3CCA"/>
    <w:rsid w:val="00F209AB"/>
    <w:rsid w:val="00F474A5"/>
    <w:rsid w:val="00F921C6"/>
    <w:rsid w:val="00FA5EBE"/>
    <w:rsid w:val="00FC0878"/>
    <w:rsid w:val="00FD1F27"/>
    <w:rsid w:val="00FD602F"/>
    <w:rsid w:val="00FE0205"/>
    <w:rsid w:val="00FE022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E1B8"/>
  <w15:chartTrackingRefBased/>
  <w15:docId w15:val="{200A4F6A-9D07-492A-9F0C-9EF9A08C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30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E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B0EE9"/>
    <w:rPr>
      <w:rFonts w:ascii="Segoe UI" w:eastAsiaTheme="minorEastAsia" w:hAnsi="Segoe UI" w:cs="Mangal"/>
      <w:sz w:val="18"/>
      <w:szCs w:val="16"/>
    </w:rPr>
  </w:style>
  <w:style w:type="paragraph" w:styleId="ListParagraph">
    <w:name w:val="List Paragraph"/>
    <w:basedOn w:val="Normal"/>
    <w:uiPriority w:val="34"/>
    <w:qFormat/>
    <w:rsid w:val="00D3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 gar</cp:lastModifiedBy>
  <cp:revision>2</cp:revision>
  <cp:lastPrinted>2018-12-31T08:52:00Z</cp:lastPrinted>
  <dcterms:created xsi:type="dcterms:W3CDTF">2018-12-31T12:02:00Z</dcterms:created>
  <dcterms:modified xsi:type="dcterms:W3CDTF">2018-12-31T12:02:00Z</dcterms:modified>
</cp:coreProperties>
</file>