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43" w:rsidRPr="001F6567" w:rsidRDefault="00602643" w:rsidP="00602643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भारत सरकार</w:t>
      </w:r>
    </w:p>
    <w:p w:rsidR="00602643" w:rsidRPr="001F6567" w:rsidRDefault="00602643" w:rsidP="00602643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विधि और न्याय मंत्रालय</w:t>
      </w:r>
    </w:p>
    <w:p w:rsidR="00602643" w:rsidRPr="001F6567" w:rsidRDefault="00602643" w:rsidP="00602643">
      <w:pPr>
        <w:spacing w:after="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न्याय</w:t>
      </w:r>
      <w:r w:rsidRPr="001F6567">
        <w:rPr>
          <w:sz w:val="24"/>
          <w:szCs w:val="24"/>
          <w:cs/>
        </w:rPr>
        <w:t xml:space="preserve"> विभाग</w:t>
      </w:r>
    </w:p>
    <w:p w:rsidR="00602643" w:rsidRPr="001F6567" w:rsidRDefault="00602643" w:rsidP="00602643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राज्य सभा</w:t>
      </w:r>
    </w:p>
    <w:p w:rsidR="00602643" w:rsidRPr="008C4BE9" w:rsidRDefault="00602643" w:rsidP="00602643">
      <w:pPr>
        <w:spacing w:after="0"/>
        <w:jc w:val="center"/>
        <w:rPr>
          <w:rFonts w:hint="cs"/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अ</w:t>
      </w:r>
      <w:r>
        <w:rPr>
          <w:sz w:val="24"/>
          <w:szCs w:val="24"/>
          <w:cs/>
        </w:rPr>
        <w:t xml:space="preserve">तारांकित प्रश्न सं. </w:t>
      </w:r>
      <w:r>
        <w:rPr>
          <w:rFonts w:hint="cs"/>
          <w:sz w:val="24"/>
          <w:szCs w:val="24"/>
          <w:cs/>
        </w:rPr>
        <w:t>1876</w:t>
      </w:r>
    </w:p>
    <w:p w:rsidR="00602643" w:rsidRPr="001F6567" w:rsidRDefault="00602643" w:rsidP="00602643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 xml:space="preserve">जिसका उत्तर शुक्रवार, </w:t>
      </w:r>
      <w:r>
        <w:rPr>
          <w:rFonts w:hint="cs"/>
          <w:sz w:val="24"/>
          <w:szCs w:val="24"/>
          <w:cs/>
        </w:rPr>
        <w:t>28</w:t>
      </w:r>
      <w:r w:rsidRPr="001F6567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दिसम्बर</w:t>
      </w:r>
      <w:r w:rsidRPr="001F6567">
        <w:rPr>
          <w:sz w:val="24"/>
          <w:szCs w:val="24"/>
          <w:cs/>
        </w:rPr>
        <w:t>, 2018 को दिया जाना है</w:t>
      </w:r>
    </w:p>
    <w:p w:rsidR="00602643" w:rsidRDefault="00602643" w:rsidP="00602643">
      <w:pPr>
        <w:spacing w:after="0"/>
        <w:jc w:val="center"/>
        <w:rPr>
          <w:sz w:val="24"/>
          <w:szCs w:val="24"/>
        </w:rPr>
      </w:pPr>
    </w:p>
    <w:p w:rsidR="00602643" w:rsidRPr="00066953" w:rsidRDefault="00602643" w:rsidP="00602643">
      <w:pPr>
        <w:spacing w:after="120"/>
        <w:jc w:val="center"/>
        <w:rPr>
          <w:rFonts w:ascii="Mangal" w:hAnsi="Mangal" w:hint="cs"/>
          <w:b/>
          <w:bCs/>
          <w:sz w:val="24"/>
          <w:szCs w:val="24"/>
        </w:rPr>
      </w:pPr>
      <w:r w:rsidRPr="00066953">
        <w:rPr>
          <w:rFonts w:ascii="Mangal" w:hAnsi="Mangal"/>
          <w:b/>
          <w:bCs/>
          <w:sz w:val="24"/>
          <w:szCs w:val="24"/>
          <w:cs/>
        </w:rPr>
        <w:t>अखिल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भारतीय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न्यायिक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सेवाएं</w:t>
      </w:r>
    </w:p>
    <w:p w:rsidR="00602643" w:rsidRPr="00066953" w:rsidRDefault="00602643" w:rsidP="00602643">
      <w:pPr>
        <w:spacing w:after="120"/>
        <w:jc w:val="both"/>
        <w:rPr>
          <w:rFonts w:ascii="Mangal" w:hAnsi="Mangal" w:hint="cs"/>
          <w:b/>
          <w:bCs/>
          <w:sz w:val="24"/>
          <w:szCs w:val="24"/>
        </w:rPr>
      </w:pPr>
      <w:r w:rsidRPr="00066953">
        <w:rPr>
          <w:rFonts w:ascii="Kruti Dev 010" w:hAnsi="Kruti Dev 010"/>
          <w:b/>
          <w:bCs/>
          <w:sz w:val="24"/>
          <w:szCs w:val="24"/>
          <w:cs/>
        </w:rPr>
        <w:t xml:space="preserve">1876 </w:t>
      </w:r>
      <w:r w:rsidRPr="00066953">
        <w:rPr>
          <w:rFonts w:ascii="Mangal" w:hAnsi="Mangal"/>
          <w:b/>
          <w:bCs/>
          <w:sz w:val="24"/>
          <w:szCs w:val="24"/>
          <w:cs/>
        </w:rPr>
        <w:t>डा</w:t>
      </w:r>
      <w:r w:rsidRPr="00066953">
        <w:rPr>
          <w:rFonts w:ascii="Mangal" w:hAnsi="Mangal" w:hint="cs"/>
          <w:b/>
          <w:bCs/>
          <w:sz w:val="24"/>
          <w:szCs w:val="24"/>
          <w:cs/>
        </w:rPr>
        <w:t>.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अमी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>
        <w:rPr>
          <w:rFonts w:ascii="Mangal" w:hAnsi="Mangal"/>
          <w:b/>
          <w:bCs/>
          <w:sz w:val="24"/>
          <w:szCs w:val="24"/>
          <w:cs/>
        </w:rPr>
        <w:t>यज्ञ</w:t>
      </w:r>
      <w:r>
        <w:rPr>
          <w:rFonts w:ascii="Mangal" w:hAnsi="Mangal" w:hint="cs"/>
          <w:b/>
          <w:bCs/>
          <w:sz w:val="24"/>
          <w:szCs w:val="24"/>
          <w:cs/>
        </w:rPr>
        <w:t>िक</w:t>
      </w:r>
      <w:r w:rsidRPr="00066953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</w:rPr>
        <w:t xml:space="preserve">: </w:t>
      </w:r>
    </w:p>
    <w:p w:rsidR="00602643" w:rsidRDefault="00602643" w:rsidP="00602643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विधि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और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न्याय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: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602643" w:rsidRDefault="00602643" w:rsidP="00602643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अखिल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भारतीय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न्यायिक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सेवाओं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माध्यम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समस्त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राज्य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न्यायिक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सेवाओं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छत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नीचे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लाने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हेतु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कोई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आयोग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गठित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</w:p>
    <w:p w:rsidR="00602643" w:rsidRDefault="00602643" w:rsidP="00602643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तत्संबंधी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602643" w:rsidRDefault="00602643" w:rsidP="00602643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ग)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नहीं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कारण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proofErr w:type="gramStart"/>
      <w:r>
        <w:rPr>
          <w:rFonts w:ascii="Mangal" w:hAnsi="Mangal"/>
          <w:sz w:val="24"/>
          <w:szCs w:val="24"/>
          <w:cs/>
        </w:rPr>
        <w:t>ं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602643" w:rsidRDefault="00602643" w:rsidP="00602643">
      <w:pPr>
        <w:spacing w:after="0"/>
        <w:jc w:val="center"/>
        <w:rPr>
          <w:rFonts w:hint="cs"/>
          <w:b/>
          <w:bCs/>
          <w:sz w:val="24"/>
          <w:szCs w:val="24"/>
        </w:rPr>
      </w:pPr>
    </w:p>
    <w:p w:rsidR="00602643" w:rsidRDefault="00602643" w:rsidP="00602643">
      <w:pPr>
        <w:spacing w:after="0"/>
        <w:jc w:val="center"/>
        <w:rPr>
          <w:rFonts w:hint="cs"/>
          <w:b/>
          <w:bCs/>
          <w:sz w:val="24"/>
          <w:szCs w:val="24"/>
        </w:rPr>
      </w:pPr>
      <w:r w:rsidRPr="00FA1EFB">
        <w:rPr>
          <w:b/>
          <w:bCs/>
          <w:sz w:val="24"/>
          <w:szCs w:val="24"/>
          <w:cs/>
        </w:rPr>
        <w:t>उत्तर</w:t>
      </w:r>
    </w:p>
    <w:p w:rsidR="00602643" w:rsidRPr="00FA1EFB" w:rsidRDefault="00602643" w:rsidP="00602643">
      <w:pPr>
        <w:spacing w:after="0"/>
        <w:jc w:val="center"/>
        <w:rPr>
          <w:rFonts w:hint="cs"/>
          <w:b/>
          <w:bCs/>
          <w:sz w:val="24"/>
          <w:szCs w:val="24"/>
          <w:cs/>
        </w:rPr>
      </w:pPr>
    </w:p>
    <w:p w:rsidR="00602643" w:rsidRDefault="00602643" w:rsidP="00602643">
      <w:pPr>
        <w:spacing w:after="120"/>
        <w:jc w:val="both"/>
        <w:rPr>
          <w:b/>
          <w:bCs/>
          <w:sz w:val="24"/>
          <w:szCs w:val="24"/>
        </w:rPr>
      </w:pPr>
      <w:r w:rsidRPr="00292A67">
        <w:rPr>
          <w:b/>
          <w:bCs/>
          <w:sz w:val="24"/>
          <w:szCs w:val="24"/>
          <w:cs/>
        </w:rPr>
        <w:t>विधि और न्‍याय तथा कारपोरेट कार्य राज्य मंत्री (श्री पी.पी.चौधरी)</w:t>
      </w:r>
    </w:p>
    <w:p w:rsidR="00602643" w:rsidRDefault="00602643" w:rsidP="00602643">
      <w:pPr>
        <w:spacing w:after="120"/>
        <w:jc w:val="both"/>
        <w:rPr>
          <w:rFonts w:hint="cs"/>
          <w:sz w:val="24"/>
          <w:szCs w:val="24"/>
        </w:rPr>
      </w:pPr>
      <w:r>
        <w:rPr>
          <w:b/>
          <w:bCs/>
          <w:sz w:val="24"/>
          <w:szCs w:val="24"/>
          <w:cs/>
        </w:rPr>
        <w:t>(क) से (</w:t>
      </w:r>
      <w:r>
        <w:rPr>
          <w:rFonts w:hint="cs"/>
          <w:b/>
          <w:bCs/>
          <w:sz w:val="24"/>
          <w:szCs w:val="24"/>
          <w:cs/>
        </w:rPr>
        <w:t>ग</w:t>
      </w:r>
      <w:r>
        <w:rPr>
          <w:b/>
          <w:bCs/>
          <w:sz w:val="24"/>
          <w:szCs w:val="24"/>
          <w:cs/>
        </w:rPr>
        <w:t xml:space="preserve">) 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cs/>
        </w:rPr>
        <w:t xml:space="preserve"> </w:t>
      </w:r>
      <w:r w:rsidRPr="00D04663">
        <w:rPr>
          <w:sz w:val="24"/>
          <w:szCs w:val="24"/>
          <w:cs/>
        </w:rPr>
        <w:t>अखिल</w:t>
      </w:r>
      <w:r>
        <w:rPr>
          <w:b/>
          <w:bCs/>
          <w:sz w:val="24"/>
          <w:szCs w:val="24"/>
          <w:cs/>
        </w:rPr>
        <w:t xml:space="preserve"> </w:t>
      </w:r>
      <w:r w:rsidRPr="00221423">
        <w:rPr>
          <w:sz w:val="24"/>
          <w:szCs w:val="24"/>
          <w:cs/>
        </w:rPr>
        <w:t xml:space="preserve">भारतीय न्यायिक सेवा (एआईजेएस) के गठन के लिए एक व्यापक प्रस्ताव बनाया गया था </w:t>
      </w:r>
      <w:r>
        <w:rPr>
          <w:rFonts w:hint="cs"/>
          <w:sz w:val="24"/>
          <w:szCs w:val="24"/>
          <w:cs/>
        </w:rPr>
        <w:t xml:space="preserve">जिसके लिए </w:t>
      </w:r>
      <w:r w:rsidRPr="00221423">
        <w:rPr>
          <w:sz w:val="24"/>
          <w:szCs w:val="24"/>
          <w:cs/>
        </w:rPr>
        <w:t>नवम्बर, 2012 में</w:t>
      </w:r>
      <w:r>
        <w:rPr>
          <w:sz w:val="24"/>
          <w:szCs w:val="24"/>
          <w:cs/>
        </w:rPr>
        <w:t xml:space="preserve"> सचिवों की समिति द्वारा सिफारिश की गई थी। </w:t>
      </w:r>
      <w:r>
        <w:rPr>
          <w:rFonts w:hint="cs"/>
          <w:sz w:val="24"/>
          <w:szCs w:val="24"/>
          <w:cs/>
        </w:rPr>
        <w:t xml:space="preserve">05 </w:t>
      </w:r>
      <w:r>
        <w:rPr>
          <w:sz w:val="24"/>
          <w:szCs w:val="24"/>
          <w:cs/>
        </w:rPr>
        <w:t>अप्रैल,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201</w:t>
      </w:r>
      <w:r>
        <w:rPr>
          <w:rFonts w:hint="cs"/>
          <w:sz w:val="24"/>
          <w:szCs w:val="24"/>
          <w:cs/>
        </w:rPr>
        <w:t>5</w:t>
      </w:r>
      <w:r>
        <w:rPr>
          <w:sz w:val="24"/>
          <w:szCs w:val="24"/>
          <w:cs/>
        </w:rPr>
        <w:t xml:space="preserve"> में आयोजित मुख्यमंत्रियों और उच्च न्यायालयों के मुख्य न्यायमूर्तियों के </w:t>
      </w:r>
      <w:r>
        <w:rPr>
          <w:rFonts w:hint="cs"/>
          <w:sz w:val="24"/>
          <w:szCs w:val="24"/>
          <w:cs/>
        </w:rPr>
        <w:t xml:space="preserve">संयुक्त </w:t>
      </w:r>
      <w:r>
        <w:rPr>
          <w:sz w:val="24"/>
          <w:szCs w:val="24"/>
          <w:cs/>
        </w:rPr>
        <w:t xml:space="preserve">सम्मेलन </w:t>
      </w:r>
      <w:r>
        <w:rPr>
          <w:rFonts w:hint="cs"/>
          <w:sz w:val="24"/>
          <w:szCs w:val="24"/>
          <w:cs/>
        </w:rPr>
        <w:t xml:space="preserve">की कार्य सूची में प्रस्ताव के साथ उच्च न्यायालयों और राज्यों से प्राप्त विचार भी शामित थे । </w:t>
      </w:r>
      <w:r>
        <w:rPr>
          <w:sz w:val="24"/>
          <w:szCs w:val="24"/>
          <w:cs/>
        </w:rPr>
        <w:t xml:space="preserve">अखिल भारतीय न्यायिक सेवा के गठन पर </w:t>
      </w:r>
      <w:r>
        <w:rPr>
          <w:rFonts w:hint="cs"/>
          <w:sz w:val="24"/>
          <w:szCs w:val="24"/>
          <w:cs/>
        </w:rPr>
        <w:t xml:space="preserve">राज्यों और उच्च न्यायालयों </w:t>
      </w:r>
      <w:r>
        <w:rPr>
          <w:sz w:val="24"/>
          <w:szCs w:val="24"/>
          <w:cs/>
        </w:rPr>
        <w:t>के बीच</w:t>
      </w:r>
      <w:r>
        <w:rPr>
          <w:rFonts w:hint="cs"/>
          <w:sz w:val="24"/>
          <w:szCs w:val="24"/>
          <w:cs/>
        </w:rPr>
        <w:t xml:space="preserve"> राय में भिन्नता </w:t>
      </w:r>
      <w:r>
        <w:rPr>
          <w:sz w:val="24"/>
          <w:szCs w:val="24"/>
          <w:cs/>
        </w:rPr>
        <w:t xml:space="preserve">को </w:t>
      </w:r>
      <w:r>
        <w:rPr>
          <w:rFonts w:hint="cs"/>
          <w:sz w:val="24"/>
          <w:szCs w:val="24"/>
          <w:cs/>
        </w:rPr>
        <w:t>ध्यान में र</w:t>
      </w:r>
      <w:r>
        <w:rPr>
          <w:sz w:val="24"/>
          <w:szCs w:val="24"/>
          <w:cs/>
        </w:rPr>
        <w:t xml:space="preserve">खते हुए, सरकार ने एक समान आधार पर पहुंचने के लिए परामर्श प्रक्रिया आरंभ </w:t>
      </w:r>
      <w:r>
        <w:rPr>
          <w:rFonts w:hint="cs"/>
          <w:sz w:val="24"/>
          <w:szCs w:val="24"/>
          <w:cs/>
        </w:rPr>
        <w:t>की</w:t>
      </w:r>
      <w:r>
        <w:rPr>
          <w:sz w:val="24"/>
          <w:szCs w:val="24"/>
          <w:cs/>
        </w:rPr>
        <w:t xml:space="preserve"> है ।</w:t>
      </w:r>
      <w:r>
        <w:rPr>
          <w:rFonts w:hint="cs"/>
          <w:sz w:val="24"/>
          <w:szCs w:val="24"/>
          <w:cs/>
        </w:rPr>
        <w:t xml:space="preserve"> तथापि, विषय पर कोई प्रगति नहीं हुई है । </w:t>
      </w:r>
    </w:p>
    <w:p w:rsidR="00602643" w:rsidRDefault="00602643" w:rsidP="00602643">
      <w:pPr>
        <w:spacing w:after="120"/>
        <w:jc w:val="both"/>
        <w:rPr>
          <w:rFonts w:hint="cs"/>
          <w:sz w:val="24"/>
          <w:szCs w:val="24"/>
        </w:rPr>
      </w:pPr>
    </w:p>
    <w:p w:rsidR="00602643" w:rsidRPr="00910F67" w:rsidRDefault="00602643" w:rsidP="00602643">
      <w:pPr>
        <w:spacing w:after="120"/>
        <w:jc w:val="center"/>
        <w:rPr>
          <w:rFonts w:hint="cs"/>
          <w:sz w:val="24"/>
          <w:cs/>
        </w:rPr>
      </w:pPr>
      <w:r>
        <w:rPr>
          <w:rFonts w:hint="cs"/>
          <w:sz w:val="24"/>
          <w:szCs w:val="24"/>
          <w:cs/>
        </w:rPr>
        <w:t>****************</w:t>
      </w:r>
    </w:p>
    <w:p w:rsidR="00476F02" w:rsidRDefault="00476F02"/>
    <w:sectPr w:rsidR="00476F02" w:rsidSect="00D21301">
      <w:footerReference w:type="even" r:id="rId4"/>
      <w:footerReference w:type="default" r:id="rId5"/>
      <w:pgSz w:w="12240" w:h="15840" w:code="1"/>
      <w:pgMar w:top="1440" w:right="1786" w:bottom="1440" w:left="1786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DF" w:rsidRDefault="00476F02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ADF" w:rsidRDefault="00476F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DF" w:rsidRDefault="00476F02" w:rsidP="006B09A1">
    <w:pPr>
      <w:pStyle w:val="Footer"/>
      <w:framePr w:wrap="around" w:vAnchor="text" w:hAnchor="margin" w:xAlign="center" w:y="1"/>
      <w:rPr>
        <w:rFonts w:hint="cs"/>
        <w:lang w:bidi="hi-I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602643"/>
    <w:rsid w:val="00476F02"/>
    <w:rsid w:val="0060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2643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602643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60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2018-12-31T07:02:00Z</dcterms:created>
  <dcterms:modified xsi:type="dcterms:W3CDTF">2018-12-31T07:03:00Z</dcterms:modified>
</cp:coreProperties>
</file>