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9D" w:rsidRPr="00125D6C" w:rsidRDefault="00D7219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125D6C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D7219D" w:rsidRPr="00125D6C" w:rsidRDefault="00D7219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125D6C">
        <w:rPr>
          <w:rFonts w:ascii="Mangal" w:hAnsi="Mangal" w:cs="Mangal"/>
          <w:b/>
          <w:bCs/>
          <w:sz w:val="24"/>
          <w:szCs w:val="24"/>
          <w:cs/>
        </w:rPr>
        <w:t>कृषि एवं किसान कल्याण मंत्रालय</w:t>
      </w:r>
    </w:p>
    <w:p w:rsidR="00D7219D" w:rsidRPr="00125D6C" w:rsidRDefault="00D7219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125D6C">
        <w:rPr>
          <w:rFonts w:ascii="Mangal" w:hAnsi="Mangal" w:cs="Mangal"/>
          <w:b/>
          <w:bCs/>
          <w:sz w:val="24"/>
          <w:szCs w:val="24"/>
          <w:cs/>
        </w:rPr>
        <w:t>कृषि</w:t>
      </w:r>
      <w:r w:rsidRPr="00125D6C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125D6C">
        <w:rPr>
          <w:rFonts w:ascii="Mangal" w:hAnsi="Mangal" w:cs="Mangal"/>
          <w:b/>
          <w:bCs/>
          <w:sz w:val="24"/>
          <w:szCs w:val="24"/>
          <w:cs/>
        </w:rPr>
        <w:t>सहकारिता एवं किसान कल्याण विभाग</w:t>
      </w:r>
    </w:p>
    <w:p w:rsidR="00D7219D" w:rsidRPr="00125D6C" w:rsidRDefault="00D7219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125D6C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D7219D" w:rsidRPr="00125D6C" w:rsidRDefault="00D7219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125D6C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प्रश्‍न सं. </w:t>
      </w:r>
      <w:r w:rsidRPr="00125D6C">
        <w:rPr>
          <w:rFonts w:ascii="Mangal" w:hAnsi="Mangal" w:cs="Mangal"/>
          <w:b/>
          <w:bCs/>
          <w:sz w:val="24"/>
          <w:szCs w:val="24"/>
        </w:rPr>
        <w:t>177</w:t>
      </w:r>
      <w:r w:rsidR="00125D6C">
        <w:rPr>
          <w:rFonts w:ascii="Mangal" w:hAnsi="Mangal" w:cs="Mangal"/>
          <w:b/>
          <w:bCs/>
          <w:sz w:val="24"/>
          <w:szCs w:val="24"/>
        </w:rPr>
        <w:t>5</w:t>
      </w:r>
    </w:p>
    <w:p w:rsidR="00D7219D" w:rsidRPr="00125D6C" w:rsidRDefault="00D7219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125D6C">
        <w:rPr>
          <w:rFonts w:ascii="Mangal" w:hAnsi="Mangal" w:cs="Mangal"/>
          <w:b/>
          <w:bCs/>
          <w:sz w:val="24"/>
          <w:szCs w:val="24"/>
        </w:rPr>
        <w:t xml:space="preserve">28 </w:t>
      </w:r>
      <w:r w:rsidRPr="00125D6C">
        <w:rPr>
          <w:rFonts w:ascii="Mangal" w:hAnsi="Mangal" w:cs="Mangal"/>
          <w:b/>
          <w:bCs/>
          <w:sz w:val="24"/>
          <w:szCs w:val="24"/>
          <w:cs/>
        </w:rPr>
        <w:t>दिसम्‍बर</w:t>
      </w:r>
      <w:r w:rsidRPr="00125D6C">
        <w:rPr>
          <w:rFonts w:ascii="Mangal" w:hAnsi="Mangal" w:cs="Mangal"/>
          <w:b/>
          <w:bCs/>
          <w:sz w:val="24"/>
          <w:szCs w:val="24"/>
        </w:rPr>
        <w:t>,</w:t>
      </w:r>
      <w:r w:rsidRPr="00125D6C">
        <w:rPr>
          <w:rFonts w:ascii="Mangal" w:hAnsi="Mangal" w:cs="Mangal"/>
          <w:b/>
          <w:bCs/>
          <w:sz w:val="24"/>
          <w:szCs w:val="24"/>
          <w:cs/>
        </w:rPr>
        <w:t xml:space="preserve"> 2018 को उत्‍तरार्थ</w:t>
      </w:r>
    </w:p>
    <w:p w:rsidR="00B06F5B" w:rsidRPr="00B06F5B" w:rsidRDefault="00B06F5B" w:rsidP="00B06F5B">
      <w:pPr>
        <w:pStyle w:val="NoSpacing"/>
        <w:jc w:val="both"/>
        <w:rPr>
          <w:rFonts w:ascii="Mangal" w:hAnsi="Mangal" w:cs="Mangal"/>
          <w:b/>
          <w:bCs/>
          <w:sz w:val="24"/>
          <w:szCs w:val="24"/>
        </w:rPr>
      </w:pPr>
      <w:r w:rsidRPr="00B06F5B">
        <w:rPr>
          <w:rFonts w:ascii="Mangal" w:hAnsi="Mangal" w:cs="Mangal"/>
          <w:b/>
          <w:bCs/>
          <w:sz w:val="24"/>
          <w:szCs w:val="24"/>
          <w:cs/>
        </w:rPr>
        <w:t>विषय</w:t>
      </w:r>
      <w:r w:rsidRPr="00B06F5B">
        <w:rPr>
          <w:rFonts w:ascii="Mangal" w:hAnsi="Mangal" w:cs="Mangal" w:hint="cs"/>
          <w:b/>
          <w:bCs/>
          <w:sz w:val="24"/>
          <w:szCs w:val="24"/>
          <w:cs/>
        </w:rPr>
        <w:t xml:space="preserve"> : </w:t>
      </w:r>
      <w:r w:rsidRPr="00B06F5B">
        <w:rPr>
          <w:rFonts w:ascii="Mangal" w:hAnsi="Mangal" w:cs="Mangal"/>
          <w:b/>
          <w:bCs/>
          <w:sz w:val="24"/>
          <w:szCs w:val="24"/>
          <w:cs/>
        </w:rPr>
        <w:t>महाराष्ट्र में सूखा</w:t>
      </w:r>
    </w:p>
    <w:p w:rsidR="00B06F5B" w:rsidRPr="00B06F5B" w:rsidRDefault="00B06F5B" w:rsidP="00B06F5B">
      <w:pPr>
        <w:pStyle w:val="NoSpacing"/>
        <w:jc w:val="both"/>
        <w:rPr>
          <w:rFonts w:ascii="Mangal" w:hAnsi="Mangal" w:cs="Mangal"/>
          <w:b/>
          <w:bCs/>
          <w:sz w:val="24"/>
          <w:szCs w:val="24"/>
        </w:rPr>
      </w:pPr>
      <w:r w:rsidRPr="00B06F5B">
        <w:rPr>
          <w:rFonts w:ascii="Mangal" w:hAnsi="Mangal" w:cs="Mangal"/>
          <w:b/>
          <w:bCs/>
          <w:sz w:val="24"/>
          <w:szCs w:val="24"/>
          <w:cs/>
        </w:rPr>
        <w:t xml:space="preserve">1775. श्री संजय राउतः </w:t>
      </w:r>
    </w:p>
    <w:p w:rsidR="00B06F5B" w:rsidRPr="00B06F5B" w:rsidRDefault="00B06F5B" w:rsidP="00B06F5B">
      <w:pPr>
        <w:pStyle w:val="NoSpacing"/>
        <w:jc w:val="both"/>
        <w:rPr>
          <w:rFonts w:ascii="Mangal" w:hAnsi="Mangal" w:cs="Mangal"/>
          <w:b/>
          <w:bCs/>
          <w:sz w:val="24"/>
          <w:szCs w:val="24"/>
        </w:rPr>
      </w:pPr>
      <w:r w:rsidRPr="00B06F5B">
        <w:rPr>
          <w:rFonts w:ascii="Mangal" w:hAnsi="Mangal" w:cs="Mangal"/>
          <w:b/>
          <w:bCs/>
          <w:sz w:val="24"/>
          <w:szCs w:val="24"/>
          <w:cs/>
        </w:rPr>
        <w:t>क्या कृषि एवं किसान</w:t>
      </w:r>
      <w:r w:rsidRPr="00B06F5B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b/>
          <w:bCs/>
          <w:sz w:val="24"/>
          <w:szCs w:val="24"/>
          <w:cs/>
        </w:rPr>
        <w:t>कल्याण मंत्री यह बताने की कृपा करेंगे किः</w:t>
      </w:r>
    </w:p>
    <w:p w:rsidR="00B06F5B" w:rsidRPr="00B06F5B" w:rsidRDefault="00B06F5B" w:rsidP="00B06F5B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273D7C">
        <w:rPr>
          <w:rFonts w:ascii="Mangal" w:hAnsi="Mangal" w:cs="Mangal"/>
          <w:b/>
          <w:bCs/>
          <w:sz w:val="24"/>
          <w:szCs w:val="24"/>
          <w:cs/>
        </w:rPr>
        <w:t>(क)</w:t>
      </w:r>
      <w:r w:rsidRPr="00B06F5B">
        <w:rPr>
          <w:rFonts w:ascii="Mangal" w:hAnsi="Mangal" w:cs="Mangal"/>
          <w:sz w:val="24"/>
          <w:szCs w:val="24"/>
          <w:cs/>
        </w:rPr>
        <w:t xml:space="preserve"> क्या महाराष्ट्र सरकार ने केन्द्रीय दल को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>एक रिपोर्ट प्रस्तुत की है जिसमें कहा गया है कि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>राज्य लगातार सूखे का सामना कर रहा है</w:t>
      </w:r>
      <w:r w:rsidRPr="00B06F5B">
        <w:rPr>
          <w:rFonts w:ascii="Mangal" w:hAnsi="Mangal" w:cs="Mangal"/>
          <w:sz w:val="24"/>
          <w:szCs w:val="24"/>
        </w:rPr>
        <w:t>;</w:t>
      </w:r>
    </w:p>
    <w:p w:rsidR="00B06F5B" w:rsidRPr="00B06F5B" w:rsidRDefault="00B06F5B" w:rsidP="00B06F5B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273D7C">
        <w:rPr>
          <w:rFonts w:ascii="Mangal" w:hAnsi="Mangal" w:cs="Mangal"/>
          <w:b/>
          <w:bCs/>
          <w:sz w:val="24"/>
          <w:szCs w:val="24"/>
          <w:cs/>
        </w:rPr>
        <w:t>(ख)</w:t>
      </w:r>
      <w:r w:rsidRPr="00B06F5B">
        <w:rPr>
          <w:rFonts w:ascii="Mangal" w:hAnsi="Mangal" w:cs="Mangal"/>
          <w:sz w:val="24"/>
          <w:szCs w:val="24"/>
          <w:cs/>
        </w:rPr>
        <w:t xml:space="preserve"> यदि हां</w:t>
      </w:r>
      <w:r w:rsidRPr="00B06F5B">
        <w:rPr>
          <w:rFonts w:ascii="Mangal" w:hAnsi="Mangal" w:cs="Mangal"/>
          <w:sz w:val="24"/>
          <w:szCs w:val="24"/>
        </w:rPr>
        <w:t xml:space="preserve">, </w:t>
      </w:r>
      <w:r w:rsidRPr="00B06F5B">
        <w:rPr>
          <w:rFonts w:ascii="Mangal" w:hAnsi="Mangal" w:cs="Mangal"/>
          <w:sz w:val="24"/>
          <w:szCs w:val="24"/>
          <w:cs/>
        </w:rPr>
        <w:t>तो खरीफ के मौसम के दौरान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>सूखे से प्रभावित हुए लघु</w:t>
      </w:r>
      <w:r w:rsidRPr="00B06F5B">
        <w:rPr>
          <w:rFonts w:ascii="Mangal" w:hAnsi="Mangal" w:cs="Mangal"/>
          <w:sz w:val="24"/>
          <w:szCs w:val="24"/>
        </w:rPr>
        <w:t xml:space="preserve">, </w:t>
      </w:r>
      <w:r w:rsidRPr="00B06F5B">
        <w:rPr>
          <w:rFonts w:ascii="Mangal" w:hAnsi="Mangal" w:cs="Mangal"/>
          <w:sz w:val="24"/>
          <w:szCs w:val="24"/>
          <w:cs/>
        </w:rPr>
        <w:t>सीमांत किसानों की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संख्या सहित फसल-वार तत्संबंध</w:t>
      </w:r>
      <w:r w:rsidRPr="00B06F5B">
        <w:rPr>
          <w:rFonts w:ascii="Mangal" w:hAnsi="Mangal" w:cs="Mangal"/>
          <w:sz w:val="24"/>
          <w:szCs w:val="24"/>
          <w:cs/>
        </w:rPr>
        <w:t>ी ब्यौरा क्या है</w:t>
      </w:r>
      <w:r w:rsidRPr="00B06F5B">
        <w:rPr>
          <w:rFonts w:ascii="Mangal" w:hAnsi="Mangal" w:cs="Mangal"/>
          <w:sz w:val="24"/>
          <w:szCs w:val="24"/>
        </w:rPr>
        <w:t>;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>और</w:t>
      </w:r>
    </w:p>
    <w:p w:rsidR="00125D6C" w:rsidRPr="00B06F5B" w:rsidRDefault="00B06F5B" w:rsidP="00B06F5B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273D7C">
        <w:rPr>
          <w:rFonts w:ascii="Mangal" w:hAnsi="Mangal" w:cs="Mangal"/>
          <w:b/>
          <w:bCs/>
          <w:sz w:val="24"/>
          <w:szCs w:val="24"/>
          <w:cs/>
        </w:rPr>
        <w:t>(ग)</w:t>
      </w:r>
      <w:r w:rsidRPr="00B06F5B">
        <w:rPr>
          <w:rFonts w:ascii="Mangal" w:hAnsi="Mangal" w:cs="Mangal"/>
          <w:sz w:val="24"/>
          <w:szCs w:val="24"/>
          <w:cs/>
        </w:rPr>
        <w:t xml:space="preserve"> यदि हां</w:t>
      </w:r>
      <w:r w:rsidRPr="00B06F5B">
        <w:rPr>
          <w:rFonts w:ascii="Mangal" w:hAnsi="Mangal" w:cs="Mangal"/>
          <w:sz w:val="24"/>
          <w:szCs w:val="24"/>
        </w:rPr>
        <w:t xml:space="preserve">, </w:t>
      </w:r>
      <w:r w:rsidRPr="00B06F5B">
        <w:rPr>
          <w:rFonts w:ascii="Mangal" w:hAnsi="Mangal" w:cs="Mangal"/>
          <w:sz w:val="24"/>
          <w:szCs w:val="24"/>
          <w:cs/>
        </w:rPr>
        <w:t>तो केन्द्रीय दल अपनी रिपोर्ट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 xml:space="preserve">सरकार को कब तक </w:t>
      </w:r>
      <w:r>
        <w:rPr>
          <w:rFonts w:ascii="Mangal" w:hAnsi="Mangal" w:cs="Mangal"/>
          <w:sz w:val="24"/>
          <w:szCs w:val="24"/>
          <w:cs/>
        </w:rPr>
        <w:t>सौंपेगा</w:t>
      </w:r>
      <w:r w:rsidRPr="00B06F5B">
        <w:rPr>
          <w:rFonts w:ascii="Mangal" w:hAnsi="Mangal" w:cs="Mangal"/>
          <w:sz w:val="24"/>
          <w:szCs w:val="24"/>
          <w:cs/>
        </w:rPr>
        <w:t xml:space="preserve"> जिसमें राज्य के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>सूखा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>प्रभावित जिलों में किसानों की दयनीय स्थिति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B06F5B">
        <w:rPr>
          <w:rFonts w:ascii="Mangal" w:hAnsi="Mangal" w:cs="Mangal"/>
          <w:sz w:val="24"/>
          <w:szCs w:val="24"/>
          <w:cs/>
        </w:rPr>
        <w:t>को दर्शाया जाएगा</w:t>
      </w:r>
      <w:r w:rsidRPr="00B06F5B">
        <w:rPr>
          <w:rFonts w:ascii="Mangal" w:hAnsi="Mangal" w:cs="Mangal"/>
          <w:sz w:val="24"/>
          <w:szCs w:val="24"/>
        </w:rPr>
        <w:t>?</w:t>
      </w:r>
    </w:p>
    <w:p w:rsidR="005C7A96" w:rsidRDefault="005C7A96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</w:p>
    <w:p w:rsidR="00501D0D" w:rsidRPr="00125D6C" w:rsidRDefault="00501D0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125D6C">
        <w:rPr>
          <w:rFonts w:ascii="Mangal" w:hAnsi="Mangal" w:cs="Mangal"/>
          <w:b/>
          <w:bCs/>
          <w:sz w:val="24"/>
          <w:szCs w:val="24"/>
          <w:u w:val="single"/>
          <w:cs/>
        </w:rPr>
        <w:t>उत्‍तर</w:t>
      </w:r>
    </w:p>
    <w:p w:rsidR="00501D0D" w:rsidRPr="00125D6C" w:rsidRDefault="00501D0D" w:rsidP="00125D6C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125D6C">
        <w:rPr>
          <w:rFonts w:ascii="Mangal" w:hAnsi="Mangal" w:cs="Mangal"/>
          <w:b/>
          <w:bCs/>
          <w:sz w:val="24"/>
          <w:szCs w:val="24"/>
          <w:u w:val="single"/>
          <w:cs/>
        </w:rPr>
        <w:t>कृषि एवं किसान कल्‍याण मंत्रालय में राज्‍य मंत्री (श्री गजेन्‍द्र सिंह शेखावत)</w:t>
      </w:r>
    </w:p>
    <w:p w:rsidR="00641A04" w:rsidRDefault="00641A04" w:rsidP="00125D6C">
      <w:pPr>
        <w:pStyle w:val="NoSpacing"/>
        <w:rPr>
          <w:rFonts w:ascii="Mangal" w:hAnsi="Mangal" w:cs="Mangal"/>
          <w:sz w:val="24"/>
          <w:szCs w:val="24"/>
        </w:rPr>
      </w:pPr>
    </w:p>
    <w:p w:rsidR="00263638" w:rsidRDefault="00641A04" w:rsidP="00B06F5B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273D7C">
        <w:rPr>
          <w:rFonts w:ascii="Mangal" w:hAnsi="Mangal" w:cs="Mangal" w:hint="cs"/>
          <w:b/>
          <w:bCs/>
          <w:sz w:val="24"/>
          <w:szCs w:val="24"/>
          <w:cs/>
        </w:rPr>
        <w:t>(क) एवं (ख) :</w:t>
      </w:r>
      <w:r>
        <w:rPr>
          <w:rFonts w:ascii="Mangal" w:hAnsi="Mangal" w:cs="Mangal" w:hint="cs"/>
          <w:sz w:val="24"/>
          <w:szCs w:val="24"/>
          <w:cs/>
        </w:rPr>
        <w:t xml:space="preserve"> महाराष्‍ट्र सरकार ने खरीफ मौसम 2018 के दौरान र</w:t>
      </w:r>
      <w:r w:rsidR="00154F62">
        <w:rPr>
          <w:rFonts w:ascii="Mangal" w:hAnsi="Mangal" w:cs="Mangal" w:hint="cs"/>
          <w:sz w:val="24"/>
          <w:szCs w:val="24"/>
          <w:cs/>
        </w:rPr>
        <w:t>ा</w:t>
      </w:r>
      <w:r>
        <w:rPr>
          <w:rFonts w:ascii="Mangal" w:hAnsi="Mangal" w:cs="Mangal" w:hint="cs"/>
          <w:sz w:val="24"/>
          <w:szCs w:val="24"/>
          <w:cs/>
        </w:rPr>
        <w:t xml:space="preserve">ज्‍य में सूखा घोषित किया है और </w:t>
      </w:r>
      <w:r w:rsidR="00991CD5">
        <w:rPr>
          <w:rFonts w:ascii="Mangal" w:hAnsi="Mangal" w:cs="Mangal" w:hint="cs"/>
          <w:sz w:val="24"/>
          <w:szCs w:val="24"/>
          <w:cs/>
        </w:rPr>
        <w:t xml:space="preserve">राष्‍ट्रीय आपदा अनुक्रिया </w:t>
      </w:r>
      <w:r w:rsidR="00F902E9">
        <w:rPr>
          <w:rFonts w:ascii="Mangal" w:hAnsi="Mangal" w:cs="Mangal" w:hint="cs"/>
          <w:sz w:val="24"/>
          <w:szCs w:val="24"/>
          <w:cs/>
        </w:rPr>
        <w:t xml:space="preserve">कोष </w:t>
      </w:r>
      <w:r w:rsidR="00991CD5">
        <w:rPr>
          <w:rFonts w:ascii="Mangal" w:hAnsi="Mangal" w:cs="Mangal" w:hint="cs"/>
          <w:sz w:val="24"/>
          <w:szCs w:val="24"/>
          <w:cs/>
        </w:rPr>
        <w:t xml:space="preserve">(एनडीआरएफ) </w:t>
      </w:r>
      <w:r w:rsidR="00177CCF">
        <w:rPr>
          <w:rFonts w:ascii="Mangal" w:hAnsi="Mangal" w:cs="Mangal" w:hint="cs"/>
          <w:sz w:val="24"/>
          <w:szCs w:val="24"/>
          <w:cs/>
        </w:rPr>
        <w:t>से वित्‍तीय सहायता प्राप्‍त करने वाला एक ज्ञापन प्रस्‍तुत किया है। प्रस्‍तुत किए गए ज्ञापन के अनुसार</w:t>
      </w:r>
      <w:r w:rsidR="00F902E9">
        <w:rPr>
          <w:rFonts w:ascii="Mangal" w:hAnsi="Mangal" w:cs="Mangal" w:hint="cs"/>
          <w:sz w:val="24"/>
          <w:szCs w:val="24"/>
        </w:rPr>
        <w:t>,</w:t>
      </w:r>
      <w:r w:rsidR="00177CCF">
        <w:rPr>
          <w:rFonts w:ascii="Mangal" w:hAnsi="Mangal" w:cs="Mangal" w:hint="cs"/>
          <w:sz w:val="24"/>
          <w:szCs w:val="24"/>
          <w:cs/>
        </w:rPr>
        <w:t xml:space="preserve"> कुल 69</w:t>
      </w:r>
      <w:r w:rsidR="00177CCF">
        <w:rPr>
          <w:rFonts w:ascii="Mangal" w:hAnsi="Mangal" w:cs="Mangal" w:hint="cs"/>
          <w:sz w:val="24"/>
          <w:szCs w:val="24"/>
        </w:rPr>
        <w:t>,</w:t>
      </w:r>
      <w:r w:rsidR="00177CCF">
        <w:rPr>
          <w:rFonts w:ascii="Mangal" w:hAnsi="Mangal" w:cs="Mangal" w:hint="cs"/>
          <w:sz w:val="24"/>
          <w:szCs w:val="24"/>
          <w:cs/>
        </w:rPr>
        <w:t>26</w:t>
      </w:r>
      <w:r w:rsidR="00177CCF">
        <w:rPr>
          <w:rFonts w:ascii="Mangal" w:hAnsi="Mangal" w:cs="Mangal" w:hint="cs"/>
          <w:sz w:val="24"/>
          <w:szCs w:val="24"/>
        </w:rPr>
        <w:t>,</w:t>
      </w:r>
      <w:r w:rsidR="00177CCF">
        <w:rPr>
          <w:rFonts w:ascii="Mangal" w:hAnsi="Mangal" w:cs="Mangal" w:hint="cs"/>
          <w:sz w:val="24"/>
          <w:szCs w:val="24"/>
          <w:cs/>
        </w:rPr>
        <w:t>284 छोटे और सीमांत किसान खरीफ</w:t>
      </w:r>
      <w:r w:rsidR="00F902E9">
        <w:rPr>
          <w:rFonts w:ascii="Mangal" w:hAnsi="Mangal" w:cs="Mangal" w:hint="cs"/>
          <w:sz w:val="24"/>
          <w:szCs w:val="24"/>
          <w:cs/>
        </w:rPr>
        <w:t>-</w:t>
      </w:r>
      <w:r w:rsidR="00177CCF">
        <w:rPr>
          <w:rFonts w:ascii="Mangal" w:hAnsi="Mangal" w:cs="Mangal" w:hint="cs"/>
          <w:sz w:val="24"/>
          <w:szCs w:val="24"/>
          <w:cs/>
        </w:rPr>
        <w:t xml:space="preserve">2018 के दौरान सूखा से प्रभावित हुए हैं। </w:t>
      </w:r>
      <w:r w:rsidR="004C0C02">
        <w:rPr>
          <w:rFonts w:ascii="Mangal" w:hAnsi="Mangal" w:cs="Mangal" w:hint="cs"/>
          <w:sz w:val="24"/>
          <w:szCs w:val="24"/>
          <w:cs/>
        </w:rPr>
        <w:t>इसके अतिरिक्‍त ज्ञापन के अनुसार कपास</w:t>
      </w:r>
      <w:r w:rsidR="004C0C02">
        <w:rPr>
          <w:rFonts w:ascii="Mangal" w:hAnsi="Mangal" w:cs="Mangal" w:hint="cs"/>
          <w:sz w:val="24"/>
          <w:szCs w:val="24"/>
        </w:rPr>
        <w:t>,</w:t>
      </w:r>
      <w:r w:rsidR="004C0C02">
        <w:rPr>
          <w:rFonts w:ascii="Mangal" w:hAnsi="Mangal" w:cs="Mangal" w:hint="cs"/>
          <w:sz w:val="24"/>
          <w:szCs w:val="24"/>
          <w:cs/>
        </w:rPr>
        <w:t xml:space="preserve"> ज्‍वार</w:t>
      </w:r>
      <w:r w:rsidR="004C0C02">
        <w:rPr>
          <w:rFonts w:ascii="Mangal" w:hAnsi="Mangal" w:cs="Mangal" w:hint="cs"/>
          <w:sz w:val="24"/>
          <w:szCs w:val="24"/>
        </w:rPr>
        <w:t>,</w:t>
      </w:r>
      <w:r w:rsidR="004C0C02">
        <w:rPr>
          <w:rFonts w:ascii="Mangal" w:hAnsi="Mangal" w:cs="Mangal" w:hint="cs"/>
          <w:sz w:val="24"/>
          <w:szCs w:val="24"/>
          <w:cs/>
        </w:rPr>
        <w:t xml:space="preserve"> बाजरा</w:t>
      </w:r>
      <w:r w:rsidR="004C0C02">
        <w:rPr>
          <w:rFonts w:ascii="Mangal" w:hAnsi="Mangal" w:cs="Mangal" w:hint="cs"/>
          <w:sz w:val="24"/>
          <w:szCs w:val="24"/>
        </w:rPr>
        <w:t>,</w:t>
      </w:r>
      <w:r w:rsidR="004C0C02">
        <w:rPr>
          <w:rFonts w:ascii="Mangal" w:hAnsi="Mangal" w:cs="Mangal" w:hint="cs"/>
          <w:sz w:val="24"/>
          <w:szCs w:val="24"/>
          <w:cs/>
        </w:rPr>
        <w:t xml:space="preserve"> मक्‍का</w:t>
      </w:r>
      <w:r w:rsidR="004C0C02">
        <w:rPr>
          <w:rFonts w:ascii="Mangal" w:hAnsi="Mangal" w:cs="Mangal" w:hint="cs"/>
          <w:sz w:val="24"/>
          <w:szCs w:val="24"/>
        </w:rPr>
        <w:t>,</w:t>
      </w:r>
      <w:r w:rsidR="004C0C02">
        <w:rPr>
          <w:rFonts w:ascii="Mangal" w:hAnsi="Mangal" w:cs="Mangal" w:hint="cs"/>
          <w:sz w:val="24"/>
          <w:szCs w:val="24"/>
          <w:cs/>
        </w:rPr>
        <w:t xml:space="preserve"> सोयाबीन</w:t>
      </w:r>
      <w:r w:rsidR="004C0C02">
        <w:rPr>
          <w:rFonts w:ascii="Mangal" w:hAnsi="Mangal" w:cs="Mangal" w:hint="cs"/>
          <w:sz w:val="24"/>
          <w:szCs w:val="24"/>
        </w:rPr>
        <w:t>,</w:t>
      </w:r>
      <w:r w:rsidR="004C0C02">
        <w:rPr>
          <w:rFonts w:ascii="Mangal" w:hAnsi="Mangal" w:cs="Mangal" w:hint="cs"/>
          <w:sz w:val="24"/>
          <w:szCs w:val="24"/>
          <w:cs/>
        </w:rPr>
        <w:t xml:space="preserve"> तूर</w:t>
      </w:r>
      <w:r w:rsidR="004C0C02">
        <w:rPr>
          <w:rFonts w:ascii="Mangal" w:hAnsi="Mangal" w:cs="Mangal" w:hint="cs"/>
          <w:sz w:val="24"/>
          <w:szCs w:val="24"/>
        </w:rPr>
        <w:t>,</w:t>
      </w:r>
      <w:r w:rsidR="004C0C02">
        <w:rPr>
          <w:rFonts w:ascii="Mangal" w:hAnsi="Mangal" w:cs="Mangal" w:hint="cs"/>
          <w:sz w:val="24"/>
          <w:szCs w:val="24"/>
          <w:cs/>
        </w:rPr>
        <w:t xml:space="preserve"> उड़द की फसले</w:t>
      </w:r>
      <w:r w:rsidR="00F902E9">
        <w:rPr>
          <w:rFonts w:ascii="Mangal" w:hAnsi="Mangal" w:cs="Mangal" w:hint="cs"/>
          <w:sz w:val="24"/>
          <w:szCs w:val="24"/>
          <w:cs/>
        </w:rPr>
        <w:t>ं</w:t>
      </w:r>
      <w:r w:rsidR="004C0C02">
        <w:rPr>
          <w:rFonts w:ascii="Mangal" w:hAnsi="Mangal" w:cs="Mangal" w:hint="cs"/>
          <w:sz w:val="24"/>
          <w:szCs w:val="24"/>
          <w:cs/>
        </w:rPr>
        <w:t xml:space="preserve"> एवं फल की फसलें</w:t>
      </w:r>
      <w:r w:rsidR="001A1A0A">
        <w:rPr>
          <w:rFonts w:ascii="Mangal" w:hAnsi="Mangal" w:cs="Mangal" w:hint="cs"/>
          <w:sz w:val="24"/>
          <w:szCs w:val="24"/>
          <w:cs/>
        </w:rPr>
        <w:t xml:space="preserve"> क्षतिग्रस्‍त हुई हैं। </w:t>
      </w:r>
    </w:p>
    <w:p w:rsidR="001A1A0A" w:rsidRDefault="001A1A0A" w:rsidP="00B06F5B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273D7C">
        <w:rPr>
          <w:rFonts w:ascii="Mangal" w:hAnsi="Mangal" w:cs="Mangal" w:hint="cs"/>
          <w:b/>
          <w:bCs/>
          <w:sz w:val="24"/>
          <w:szCs w:val="24"/>
          <w:cs/>
        </w:rPr>
        <w:t>(ग) :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D600C2">
        <w:rPr>
          <w:rFonts w:ascii="Mangal" w:hAnsi="Mangal" w:cs="Mangal" w:hint="cs"/>
          <w:sz w:val="24"/>
          <w:szCs w:val="24"/>
          <w:cs/>
        </w:rPr>
        <w:t xml:space="preserve">अंतर-मंत्रालयी केन्‍द्रीय टीम ने </w:t>
      </w:r>
      <w:r w:rsidR="00B06F5B">
        <w:rPr>
          <w:rFonts w:ascii="Mangal" w:hAnsi="Mangal" w:cs="Mangal" w:hint="cs"/>
          <w:sz w:val="24"/>
          <w:szCs w:val="24"/>
          <w:cs/>
        </w:rPr>
        <w:t>04</w:t>
      </w:r>
      <w:r w:rsidR="00D600C2">
        <w:rPr>
          <w:rFonts w:ascii="Mangal" w:hAnsi="Mangal" w:cs="Mangal" w:hint="cs"/>
          <w:sz w:val="24"/>
          <w:szCs w:val="24"/>
          <w:cs/>
        </w:rPr>
        <w:t xml:space="preserve"> से 07 दिसम्‍बर</w:t>
      </w:r>
      <w:r w:rsidR="00D600C2">
        <w:rPr>
          <w:rFonts w:ascii="Mangal" w:hAnsi="Mangal" w:cs="Mangal" w:hint="cs"/>
          <w:sz w:val="24"/>
          <w:szCs w:val="24"/>
        </w:rPr>
        <w:t>,</w:t>
      </w:r>
      <w:r w:rsidR="00D600C2">
        <w:rPr>
          <w:rFonts w:ascii="Mangal" w:hAnsi="Mangal" w:cs="Mangal" w:hint="cs"/>
          <w:sz w:val="24"/>
          <w:szCs w:val="24"/>
          <w:cs/>
        </w:rPr>
        <w:t xml:space="preserve"> 2018 </w:t>
      </w:r>
      <w:r w:rsidR="00727E06">
        <w:rPr>
          <w:rFonts w:ascii="Mangal" w:hAnsi="Mangal" w:cs="Mangal" w:hint="cs"/>
          <w:sz w:val="24"/>
          <w:szCs w:val="24"/>
          <w:cs/>
        </w:rPr>
        <w:t>को राज्‍य के सूखा प्रभावित क्षेत्रों का दौरा किया है</w:t>
      </w:r>
      <w:r w:rsidR="00F902E9">
        <w:rPr>
          <w:rFonts w:ascii="Mangal" w:hAnsi="Mangal" w:cs="Mangal" w:hint="cs"/>
          <w:sz w:val="24"/>
          <w:szCs w:val="24"/>
          <w:cs/>
        </w:rPr>
        <w:t>।</w:t>
      </w:r>
      <w:r w:rsidR="00FC5285">
        <w:rPr>
          <w:rFonts w:ascii="Mangal" w:hAnsi="Mangal" w:cs="Mangal" w:hint="cs"/>
          <w:sz w:val="24"/>
          <w:szCs w:val="24"/>
          <w:cs/>
        </w:rPr>
        <w:t xml:space="preserve"> आईएमसीटी रिपोर्ट </w:t>
      </w:r>
      <w:r w:rsidR="00727E06">
        <w:rPr>
          <w:rFonts w:ascii="Mangal" w:hAnsi="Mangal" w:cs="Mangal" w:hint="cs"/>
          <w:sz w:val="24"/>
          <w:szCs w:val="24"/>
          <w:cs/>
        </w:rPr>
        <w:t>अंतिम रूप</w:t>
      </w:r>
      <w:r w:rsidR="00E85382">
        <w:rPr>
          <w:rFonts w:ascii="Mangal" w:hAnsi="Mangal" w:cs="Mangal" w:hint="cs"/>
          <w:sz w:val="24"/>
          <w:szCs w:val="24"/>
          <w:cs/>
        </w:rPr>
        <w:t xml:space="preserve"> </w:t>
      </w:r>
      <w:r w:rsidR="00FC5285">
        <w:rPr>
          <w:rFonts w:ascii="Mangal" w:hAnsi="Mangal" w:cs="Mangal" w:hint="cs"/>
          <w:sz w:val="24"/>
          <w:szCs w:val="24"/>
          <w:cs/>
        </w:rPr>
        <w:t xml:space="preserve">से तैयार </w:t>
      </w:r>
      <w:r w:rsidR="00E85382">
        <w:rPr>
          <w:rFonts w:ascii="Mangal" w:hAnsi="Mangal" w:cs="Mangal" w:hint="cs"/>
          <w:sz w:val="24"/>
          <w:szCs w:val="24"/>
          <w:cs/>
        </w:rPr>
        <w:t>नहीं</w:t>
      </w:r>
      <w:r w:rsidR="00727E06">
        <w:rPr>
          <w:rFonts w:ascii="Mangal" w:hAnsi="Mangal" w:cs="Mangal" w:hint="cs"/>
          <w:sz w:val="24"/>
          <w:szCs w:val="24"/>
          <w:cs/>
        </w:rPr>
        <w:t xml:space="preserve"> है</w:t>
      </w:r>
      <w:r w:rsidR="003E5C42">
        <w:rPr>
          <w:rFonts w:ascii="Mangal" w:hAnsi="Mangal" w:cs="Mangal" w:hint="cs"/>
          <w:sz w:val="24"/>
          <w:szCs w:val="24"/>
          <w:cs/>
        </w:rPr>
        <w:t>।</w:t>
      </w:r>
      <w:r w:rsidR="00727E06">
        <w:rPr>
          <w:rFonts w:ascii="Mangal" w:hAnsi="Mangal" w:cs="Mangal" w:hint="cs"/>
          <w:sz w:val="24"/>
          <w:szCs w:val="24"/>
          <w:cs/>
        </w:rPr>
        <w:t xml:space="preserve"> </w:t>
      </w:r>
      <w:r w:rsidR="00D23E30">
        <w:rPr>
          <w:rFonts w:ascii="Mangal" w:hAnsi="Mangal" w:cs="Mangal" w:hint="cs"/>
          <w:sz w:val="24"/>
          <w:szCs w:val="24"/>
          <w:cs/>
        </w:rPr>
        <w:t>मौजूदा पद्धति के अनुसार</w:t>
      </w:r>
      <w:r w:rsidR="001A474A">
        <w:rPr>
          <w:rFonts w:ascii="Mangal" w:hAnsi="Mangal" w:cs="Mangal" w:hint="cs"/>
          <w:sz w:val="24"/>
          <w:szCs w:val="24"/>
        </w:rPr>
        <w:t>,</w:t>
      </w:r>
      <w:r w:rsidR="00D23E30">
        <w:rPr>
          <w:rFonts w:ascii="Mangal" w:hAnsi="Mangal" w:cs="Mangal" w:hint="cs"/>
          <w:sz w:val="24"/>
          <w:szCs w:val="24"/>
          <w:cs/>
        </w:rPr>
        <w:t xml:space="preserve"> आईएमसीटी की रिपोर्ट राष्‍ट्रीय कार्यकारी समिति की उप-समिति (एससी-एनईसी) के समक्ष रखी जाती है। इसके बाद</w:t>
      </w:r>
      <w:r w:rsidR="00D23E30">
        <w:rPr>
          <w:rFonts w:ascii="Mangal" w:hAnsi="Mangal" w:cs="Mangal" w:hint="cs"/>
          <w:sz w:val="24"/>
          <w:szCs w:val="24"/>
        </w:rPr>
        <w:t>,</w:t>
      </w:r>
      <w:r w:rsidR="00D23E30">
        <w:rPr>
          <w:rFonts w:ascii="Mangal" w:hAnsi="Mangal" w:cs="Mangal" w:hint="cs"/>
          <w:sz w:val="24"/>
          <w:szCs w:val="24"/>
          <w:cs/>
        </w:rPr>
        <w:t xml:space="preserve"> </w:t>
      </w:r>
      <w:r w:rsidR="00EA730F">
        <w:rPr>
          <w:rFonts w:ascii="Mangal" w:hAnsi="Mangal" w:cs="Mangal" w:hint="cs"/>
          <w:sz w:val="24"/>
          <w:szCs w:val="24"/>
          <w:cs/>
        </w:rPr>
        <w:t xml:space="preserve">एससी-एनईसी की सिफारिशों पर गृह मंत्री की अध्‍यक्षता वाली उच्‍च स्‍तरीय समिति (एचएलसी) द्वारा राष्‍ट्रीय आपदा अनुक्रिया </w:t>
      </w:r>
      <w:r w:rsidR="005003CB">
        <w:rPr>
          <w:rFonts w:ascii="Mangal" w:hAnsi="Mangal" w:cs="Mangal" w:hint="cs"/>
          <w:sz w:val="24"/>
          <w:szCs w:val="24"/>
          <w:cs/>
        </w:rPr>
        <w:t>कोष</w:t>
      </w:r>
      <w:r w:rsidR="00EA730F">
        <w:rPr>
          <w:rFonts w:ascii="Mangal" w:hAnsi="Mangal" w:cs="Mangal" w:hint="cs"/>
          <w:sz w:val="24"/>
          <w:szCs w:val="24"/>
          <w:cs/>
        </w:rPr>
        <w:t xml:space="preserve"> (एनडीआरएफ) से वित्‍तीय सहायता की मात्रा का अनुमोदन करने के लिए विचार किया</w:t>
      </w:r>
      <w:r w:rsidR="003A1FDC">
        <w:rPr>
          <w:rFonts w:ascii="Mangal" w:hAnsi="Mangal" w:cs="Mangal" w:hint="cs"/>
          <w:sz w:val="24"/>
          <w:szCs w:val="24"/>
          <w:cs/>
        </w:rPr>
        <w:t xml:space="preserve"> </w:t>
      </w:r>
      <w:r w:rsidR="00EA730F">
        <w:rPr>
          <w:rFonts w:ascii="Mangal" w:hAnsi="Mangal" w:cs="Mangal" w:hint="cs"/>
          <w:sz w:val="24"/>
          <w:szCs w:val="24"/>
          <w:cs/>
        </w:rPr>
        <w:t xml:space="preserve">जाता है। </w:t>
      </w:r>
    </w:p>
    <w:p w:rsidR="003A1FDC" w:rsidRPr="00125D6C" w:rsidRDefault="003A1FDC" w:rsidP="003A1FDC">
      <w:pPr>
        <w:pStyle w:val="NoSpacing"/>
        <w:jc w:val="center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********</w:t>
      </w:r>
    </w:p>
    <w:sectPr w:rsidR="003A1FDC" w:rsidRPr="00125D6C" w:rsidSect="00E05D13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19D"/>
    <w:rsid w:val="00125D6C"/>
    <w:rsid w:val="00154F62"/>
    <w:rsid w:val="00177CCF"/>
    <w:rsid w:val="001A1A0A"/>
    <w:rsid w:val="001A474A"/>
    <w:rsid w:val="00263638"/>
    <w:rsid w:val="00273D7C"/>
    <w:rsid w:val="00304C64"/>
    <w:rsid w:val="003A1FDC"/>
    <w:rsid w:val="003E5C42"/>
    <w:rsid w:val="00475AFB"/>
    <w:rsid w:val="004C0C02"/>
    <w:rsid w:val="005003CB"/>
    <w:rsid w:val="00501D0D"/>
    <w:rsid w:val="00523204"/>
    <w:rsid w:val="005C7A96"/>
    <w:rsid w:val="00641A04"/>
    <w:rsid w:val="00727E06"/>
    <w:rsid w:val="007C227F"/>
    <w:rsid w:val="00830A0C"/>
    <w:rsid w:val="00991CD5"/>
    <w:rsid w:val="00AA178F"/>
    <w:rsid w:val="00B06F5B"/>
    <w:rsid w:val="00B41BFF"/>
    <w:rsid w:val="00D23E30"/>
    <w:rsid w:val="00D600C2"/>
    <w:rsid w:val="00D7219D"/>
    <w:rsid w:val="00E05D13"/>
    <w:rsid w:val="00E70EEA"/>
    <w:rsid w:val="00E85382"/>
    <w:rsid w:val="00EA730F"/>
    <w:rsid w:val="00F902E9"/>
    <w:rsid w:val="00FC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7219D"/>
  </w:style>
  <w:style w:type="paragraph" w:styleId="NoSpacing">
    <w:name w:val="No Spacing"/>
    <w:link w:val="NoSpacingChar"/>
    <w:uiPriority w:val="1"/>
    <w:qFormat/>
    <w:rsid w:val="00D72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Negpa</dc:creator>
  <cp:keywords/>
  <dc:description/>
  <cp:lastModifiedBy>Negpa</cp:lastModifiedBy>
  <cp:revision>31</cp:revision>
  <cp:lastPrinted>2018-12-27T09:59:00Z</cp:lastPrinted>
  <dcterms:created xsi:type="dcterms:W3CDTF">2018-12-27T06:15:00Z</dcterms:created>
  <dcterms:modified xsi:type="dcterms:W3CDTF">2018-12-27T14:40:00Z</dcterms:modified>
</cp:coreProperties>
</file>