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0"/>
        </w:rPr>
      </w:pP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भारत सरकार</w:t>
      </w:r>
    </w:p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0"/>
        </w:rPr>
      </w:pP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महिला एवं बाल विकास मंत्रालय</w:t>
      </w:r>
    </w:p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0"/>
        </w:rPr>
      </w:pPr>
      <w:r w:rsidRPr="008B74D3">
        <w:rPr>
          <w:rFonts w:asciiTheme="majorBidi" w:hAnsiTheme="majorBidi" w:cstheme="majorBidi"/>
          <w:b/>
          <w:bCs/>
          <w:color w:val="000000" w:themeColor="text1"/>
          <w:sz w:val="20"/>
          <w:cs/>
        </w:rPr>
        <w:t>राज्‍य सभा</w:t>
      </w:r>
    </w:p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0"/>
        </w:rPr>
      </w:pPr>
      <w:r w:rsidRPr="008B74D3">
        <w:rPr>
          <w:rFonts w:asciiTheme="majorBidi" w:hAnsiTheme="majorBidi" w:cstheme="majorBidi"/>
          <w:b/>
          <w:bCs/>
          <w:color w:val="000000" w:themeColor="text1"/>
          <w:sz w:val="20"/>
          <w:cs/>
        </w:rPr>
        <w:t>अतारांकित प्रश्‍न संख्‍या</w:t>
      </w:r>
      <w:r w:rsidRPr="008B74D3">
        <w:rPr>
          <w:rFonts w:asciiTheme="majorBidi" w:hAnsiTheme="majorBidi" w:cstheme="majorBidi" w:hint="cs"/>
          <w:b/>
          <w:bCs/>
          <w:color w:val="000000" w:themeColor="text1"/>
          <w:sz w:val="20"/>
          <w:cs/>
        </w:rPr>
        <w:t xml:space="preserve"> 1746</w:t>
      </w:r>
    </w:p>
    <w:p w:rsidR="00824ACE" w:rsidRPr="008B74D3" w:rsidRDefault="00824ACE" w:rsidP="00824ACE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color w:val="000000" w:themeColor="text1"/>
          <w:sz w:val="20"/>
        </w:rPr>
      </w:pP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दिनांक 27 दिसंबर</w:t>
      </w:r>
      <w:r w:rsidRPr="008B74D3">
        <w:rPr>
          <w:rFonts w:asciiTheme="majorBidi" w:hAnsiTheme="majorBidi" w:cstheme="majorBidi"/>
          <w:color w:val="000000" w:themeColor="text1"/>
          <w:sz w:val="20"/>
        </w:rPr>
        <w:t>,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 xml:space="preserve"> 2018 को उत्‍तर के लिए</w:t>
      </w:r>
    </w:p>
    <w:p w:rsidR="00824ACE" w:rsidRPr="008B74D3" w:rsidRDefault="00824ACE" w:rsidP="00824ACE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</w:rPr>
      </w:pPr>
    </w:p>
    <w:p w:rsidR="00824ACE" w:rsidRPr="008B74D3" w:rsidRDefault="00824ACE" w:rsidP="00824ACE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color w:val="000000" w:themeColor="text1"/>
          <w:sz w:val="20"/>
        </w:rPr>
      </w:pPr>
      <w:r w:rsidRPr="008B74D3">
        <w:rPr>
          <w:rFonts w:asciiTheme="majorBidi" w:hAnsiTheme="majorBidi" w:cstheme="majorBidi"/>
          <w:b/>
          <w:bCs/>
          <w:color w:val="000000" w:themeColor="text1"/>
          <w:sz w:val="20"/>
          <w:cs/>
        </w:rPr>
        <w:t>महिला पुलिसकर्मियों द्वारा लैंगिक उत्पीड़न की</w:t>
      </w:r>
      <w:r w:rsidRPr="008B74D3">
        <w:rPr>
          <w:rFonts w:asciiTheme="majorBidi" w:hAnsiTheme="majorBidi" w:cstheme="majorBidi" w:hint="cs"/>
          <w:b/>
          <w:bCs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b/>
          <w:bCs/>
          <w:color w:val="000000" w:themeColor="text1"/>
          <w:sz w:val="20"/>
          <w:cs/>
        </w:rPr>
        <w:t>शिकायतें</w:t>
      </w:r>
    </w:p>
    <w:p w:rsidR="00824ACE" w:rsidRPr="008B74D3" w:rsidRDefault="00824ACE" w:rsidP="00824AC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</w:rPr>
      </w:pP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color w:val="000000" w:themeColor="text1"/>
          <w:sz w:val="20"/>
        </w:rPr>
      </w:pPr>
      <w:r w:rsidRPr="008B74D3">
        <w:rPr>
          <w:rFonts w:asciiTheme="majorBidi" w:hAnsiTheme="majorBidi" w:cstheme="majorBidi"/>
          <w:b/>
          <w:bCs/>
          <w:color w:val="000000" w:themeColor="text1"/>
          <w:sz w:val="20"/>
        </w:rPr>
        <w:t xml:space="preserve">1746. </w:t>
      </w:r>
      <w:r w:rsidRPr="008B74D3">
        <w:rPr>
          <w:rFonts w:asciiTheme="majorBidi" w:hAnsiTheme="majorBidi" w:cstheme="majorBidi"/>
          <w:b/>
          <w:bCs/>
          <w:color w:val="000000" w:themeColor="text1"/>
          <w:sz w:val="20"/>
          <w:cs/>
        </w:rPr>
        <w:t>श्री नरेश गुजरालः</w:t>
      </w: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color w:val="000000" w:themeColor="text1"/>
          <w:sz w:val="20"/>
        </w:rPr>
      </w:pP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8B74D3">
        <w:rPr>
          <w:rFonts w:asciiTheme="majorBidi" w:hAnsiTheme="majorBidi" w:cstheme="majorBidi"/>
          <w:color w:val="000000" w:themeColor="text1"/>
          <w:sz w:val="20"/>
          <w:cs/>
        </w:rPr>
        <w:t xml:space="preserve"> </w:t>
      </w:r>
      <w:r w:rsidR="006C4541" w:rsidRPr="008B74D3">
        <w:rPr>
          <w:rFonts w:asciiTheme="majorBidi" w:hAnsiTheme="majorBidi" w:cstheme="majorBidi" w:hint="cs"/>
          <w:color w:val="000000" w:themeColor="text1"/>
          <w:sz w:val="20"/>
          <w:cs/>
        </w:rPr>
        <w:tab/>
      </w:r>
      <w:r w:rsidR="006C4541" w:rsidRPr="008B74D3">
        <w:rPr>
          <w:rFonts w:asciiTheme="majorBidi" w:hAnsiTheme="majorBidi" w:cstheme="majorBidi" w:hint="cs"/>
          <w:color w:val="000000" w:themeColor="text1"/>
          <w:sz w:val="20"/>
          <w:cs/>
        </w:rPr>
        <w:tab/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क्या महिला एवं बाल</w:t>
      </w: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विकास मंत्री यह बताने की कृपा करेंगे किः</w:t>
      </w: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</w:p>
    <w:p w:rsidR="00824ACE" w:rsidRPr="008B74D3" w:rsidRDefault="00824ACE" w:rsidP="00FA39DB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8B74D3">
        <w:rPr>
          <w:rFonts w:asciiTheme="majorBidi" w:hAnsiTheme="majorBidi" w:cstheme="majorBidi"/>
          <w:color w:val="000000" w:themeColor="text1"/>
          <w:sz w:val="20"/>
        </w:rPr>
        <w:t>(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क) क्या सरकार महिला पुलिसकर्मियों द्वारा</w:t>
      </w: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कार्यस्थल पर लैंगिक उत्पीड़न की शिकायतों का</w:t>
      </w:r>
      <w:r w:rsidR="006C4541"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राज्य-वार रिकार्ड रखती है और प्राप्त शिकायतों</w:t>
      </w:r>
      <w:r w:rsidR="006C4541"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तथा निपटायी गई शिकायतों की संख्या</w:t>
      </w:r>
      <w:r w:rsidR="00FA39DB"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कितनी-कितनी है एवं आरोप में फंसे</w:t>
      </w: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अधिकारी/अधिकारियों के विरुद्ध क्या कार्रवाई की</w:t>
      </w: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गई है</w:t>
      </w:r>
      <w:r w:rsidRPr="008B74D3">
        <w:rPr>
          <w:rFonts w:asciiTheme="majorBidi" w:hAnsiTheme="majorBidi" w:cstheme="majorBidi"/>
          <w:color w:val="000000" w:themeColor="text1"/>
          <w:sz w:val="20"/>
        </w:rPr>
        <w:t xml:space="preserve">;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और</w:t>
      </w:r>
      <w:r w:rsidRPr="008B74D3">
        <w:rPr>
          <w:rFonts w:asciiTheme="majorBidi" w:hAnsiTheme="majorBidi" w:cstheme="majorBidi" w:hint="cs"/>
          <w:color w:val="000000" w:themeColor="text1"/>
          <w:sz w:val="20"/>
          <w:cs/>
        </w:rPr>
        <w:t xml:space="preserve">  </w:t>
      </w: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8B74D3">
        <w:rPr>
          <w:rFonts w:asciiTheme="majorBidi" w:hAnsiTheme="majorBidi" w:cstheme="majorBidi"/>
          <w:color w:val="000000" w:themeColor="text1"/>
          <w:sz w:val="20"/>
        </w:rPr>
        <w:t>(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ख) यदि हां</w:t>
      </w:r>
      <w:r w:rsidRPr="008B74D3">
        <w:rPr>
          <w:rFonts w:asciiTheme="majorBidi" w:hAnsiTheme="majorBidi" w:cstheme="majorBidi"/>
          <w:color w:val="000000" w:themeColor="text1"/>
          <w:sz w:val="20"/>
        </w:rPr>
        <w:t xml:space="preserve">, </w:t>
      </w:r>
      <w:r w:rsidRPr="008B74D3">
        <w:rPr>
          <w:rFonts w:asciiTheme="majorBidi" w:hAnsiTheme="majorBidi" w:cstheme="majorBidi"/>
          <w:color w:val="000000" w:themeColor="text1"/>
          <w:sz w:val="20"/>
          <w:cs/>
        </w:rPr>
        <w:t>तो तत्संबंधी ब्यौरा क्या है</w:t>
      </w:r>
      <w:r w:rsidRPr="008B74D3">
        <w:rPr>
          <w:rFonts w:asciiTheme="majorBidi" w:hAnsiTheme="majorBidi" w:cstheme="majorBidi"/>
          <w:color w:val="000000" w:themeColor="text1"/>
          <w:sz w:val="20"/>
        </w:rPr>
        <w:t>?</w:t>
      </w:r>
    </w:p>
    <w:p w:rsidR="00824ACE" w:rsidRPr="008B74D3" w:rsidRDefault="00824ACE" w:rsidP="00824ACE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</w:p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="Mangal" w:hAnsi="Mangal"/>
          <w:b/>
          <w:bCs/>
          <w:color w:val="000000" w:themeColor="text1"/>
          <w:sz w:val="20"/>
        </w:rPr>
      </w:pPr>
      <w:r w:rsidRPr="008B74D3">
        <w:rPr>
          <w:rFonts w:ascii="Mangal" w:hAnsi="Mangal"/>
          <w:b/>
          <w:bCs/>
          <w:color w:val="000000" w:themeColor="text1"/>
          <w:sz w:val="20"/>
          <w:cs/>
        </w:rPr>
        <w:t>उत्‍तर</w:t>
      </w:r>
    </w:p>
    <w:p w:rsidR="00824ACE" w:rsidRPr="008B74D3" w:rsidRDefault="00824ACE" w:rsidP="00824ACE">
      <w:pPr>
        <w:spacing w:after="0" w:line="240" w:lineRule="auto"/>
        <w:contextualSpacing/>
        <w:jc w:val="center"/>
        <w:rPr>
          <w:rFonts w:ascii="Mangal" w:hAnsi="Mangal"/>
          <w:b/>
          <w:bCs/>
          <w:color w:val="000000" w:themeColor="text1"/>
          <w:sz w:val="20"/>
        </w:rPr>
      </w:pPr>
    </w:p>
    <w:p w:rsidR="00824ACE" w:rsidRPr="008B74D3" w:rsidRDefault="00824ACE" w:rsidP="006C4541">
      <w:pPr>
        <w:spacing w:after="0" w:line="240" w:lineRule="auto"/>
        <w:contextualSpacing/>
        <w:jc w:val="center"/>
        <w:rPr>
          <w:rFonts w:ascii="Mangal" w:hAnsi="Mangal"/>
          <w:color w:val="000000" w:themeColor="text1"/>
          <w:sz w:val="20"/>
        </w:rPr>
      </w:pPr>
      <w:r w:rsidRPr="008B74D3">
        <w:rPr>
          <w:rFonts w:ascii="Mangal" w:hAnsi="Mangal"/>
          <w:color w:val="000000" w:themeColor="text1"/>
          <w:sz w:val="20"/>
          <w:cs/>
        </w:rPr>
        <w:t>डा. वीरे</w:t>
      </w:r>
      <w:r w:rsidR="006C4541" w:rsidRPr="008B74D3">
        <w:rPr>
          <w:rFonts w:ascii="Mangal" w:hAnsi="Mangal"/>
          <w:color w:val="000000" w:themeColor="text1"/>
          <w:sz w:val="20"/>
          <w:cs/>
        </w:rPr>
        <w:t xml:space="preserve">न्‍द्र कुमार             </w:t>
      </w:r>
      <w:r w:rsidRPr="008B74D3">
        <w:rPr>
          <w:rFonts w:ascii="Mangal" w:hAnsi="Mangal"/>
          <w:color w:val="000000" w:themeColor="text1"/>
          <w:sz w:val="20"/>
          <w:cs/>
        </w:rPr>
        <w:t xml:space="preserve">    महिला एवं बाल विकास मंत्रालय में राज्‍य मंत्री</w:t>
      </w:r>
    </w:p>
    <w:p w:rsidR="00824ACE" w:rsidRPr="008B74D3" w:rsidRDefault="00824ACE" w:rsidP="008B74D3">
      <w:pPr>
        <w:spacing w:after="0" w:line="240" w:lineRule="auto"/>
        <w:ind w:left="450" w:hanging="450"/>
        <w:jc w:val="both"/>
        <w:rPr>
          <w:rFonts w:asciiTheme="majorBidi" w:hAnsiTheme="majorBidi" w:cstheme="majorBidi"/>
          <w:color w:val="000000" w:themeColor="text1"/>
          <w:sz w:val="20"/>
        </w:rPr>
      </w:pPr>
    </w:p>
    <w:p w:rsidR="009C5E70" w:rsidRPr="008B74D3" w:rsidRDefault="009C5E70" w:rsidP="009C5E70">
      <w:pPr>
        <w:pStyle w:val="ListParagraph"/>
        <w:ind w:left="0"/>
        <w:jc w:val="both"/>
        <w:rPr>
          <w:rFonts w:ascii="Nirmala UI" w:hAnsi="Nirmala UI" w:cs="Arial Unicode MS" w:hint="cs"/>
          <w:color w:val="000000" w:themeColor="text1"/>
          <w:sz w:val="20"/>
        </w:rPr>
      </w:pP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(क) एवं (ख) : कार्यस्‍थल पर महिलाओं का यौन उत्‍पीड़न (निवारण</w:t>
      </w:r>
      <w:r w:rsidRPr="008B74D3">
        <w:rPr>
          <w:rFonts w:ascii="Nirmala UI" w:hAnsi="Nirmala UI" w:cs="Arial Unicode MS" w:hint="cs"/>
          <w:color w:val="000000" w:themeColor="text1"/>
          <w:sz w:val="20"/>
        </w:rPr>
        <w:t>,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प्रतिषेध और शिकायत निपटान) अधिनियम</w:t>
      </w:r>
      <w:r w:rsidRPr="008B74D3">
        <w:rPr>
          <w:rFonts w:ascii="Nirmala UI" w:hAnsi="Nirmala UI" w:cs="Arial Unicode MS" w:hint="cs"/>
          <w:color w:val="000000" w:themeColor="text1"/>
          <w:sz w:val="20"/>
        </w:rPr>
        <w:t>,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2013  कार्यस्थल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पर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महिलाओं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को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एक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निरापद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और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सुरक्षित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वातावरण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प्रदान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करने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के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लिए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बाध्‍य करता है ।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अधिनियम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सभी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नियोक्ताओं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को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आंतरिक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शिकायत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समिति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का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गठन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करने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के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लिए भी बाध्य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करता</w:t>
      </w:r>
      <w:r w:rsidRPr="008B74D3">
        <w:rPr>
          <w:rFonts w:ascii="Courier New" w:hAnsi="Courier New" w:cs="Arial Unicode MS" w:hint="cs"/>
          <w:color w:val="000000" w:themeColor="text1"/>
          <w:sz w:val="20"/>
          <w:cs/>
        </w:rPr>
        <w:t xml:space="preserve">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है । इसके अलावा भारतीय दंड संहिता (आईपीसी) के मौजूदा प्रावधान भी यौन उत्‍पीड़न के विभिन्‍न अपराधों के लिए लागू हैं ।  कार्यस्‍थल पर महिलाओं का यौन उत्‍पीड़न (निवारण</w:t>
      </w:r>
      <w:r w:rsidRPr="008B74D3">
        <w:rPr>
          <w:rFonts w:ascii="Nirmala UI" w:hAnsi="Nirmala UI" w:cs="Arial Unicode MS" w:hint="cs"/>
          <w:color w:val="000000" w:themeColor="text1"/>
          <w:sz w:val="20"/>
        </w:rPr>
        <w:t>,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प्रतिषेध और शिकायत निपटान) अधिनियम</w:t>
      </w:r>
      <w:r w:rsidRPr="008B74D3">
        <w:rPr>
          <w:rFonts w:ascii="Nirmala UI" w:hAnsi="Nirmala UI" w:cs="Arial Unicode MS" w:hint="cs"/>
          <w:color w:val="000000" w:themeColor="text1"/>
          <w:sz w:val="20"/>
        </w:rPr>
        <w:t>,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2013 </w:t>
      </w:r>
      <w:r w:rsidR="00FA39DB"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की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धारा-23 उपयुक्‍त सरकार पर अधिनियम के कार्यान्‍वयन को मॉनिटर करने तथा  दायर किए गए एवं निपटाए गए मामलों का डाटा रखने का दायित्‍व देती है । कार्यस्‍थल पर महिला पुलिस कर्मियों के यौन उत्‍पीड़न संबंधी शिकायतों का राज्‍यवार रिकार्ड़ वर्तमान में क</w:t>
      </w:r>
      <w:r w:rsidR="008B74D3" w:rsidRPr="008B74D3">
        <w:rPr>
          <w:rFonts w:ascii="Nirmala UI" w:hAnsi="Nirmala UI" w:cs="Arial Unicode MS" w:hint="cs"/>
          <w:color w:val="000000" w:themeColor="text1"/>
          <w:sz w:val="20"/>
          <w:cs/>
        </w:rPr>
        <w:t>ेन्‍द्र द्वारा नहीं रखा जाता है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।</w:t>
      </w:r>
    </w:p>
    <w:p w:rsidR="008B74D3" w:rsidRPr="008B74D3" w:rsidRDefault="008B74D3" w:rsidP="009C5E70">
      <w:pPr>
        <w:pStyle w:val="ListParagraph"/>
        <w:ind w:left="0"/>
        <w:jc w:val="both"/>
        <w:rPr>
          <w:rFonts w:ascii="Nirmala UI" w:hAnsi="Nirmala UI" w:cs="Arial Unicode MS"/>
          <w:color w:val="000000" w:themeColor="text1"/>
          <w:sz w:val="20"/>
        </w:rPr>
      </w:pPr>
    </w:p>
    <w:p w:rsidR="009C5E70" w:rsidRPr="008B74D3" w:rsidRDefault="009C5E70" w:rsidP="009C5E70">
      <w:pPr>
        <w:pStyle w:val="ListParagraph"/>
        <w:ind w:left="0"/>
        <w:jc w:val="both"/>
        <w:rPr>
          <w:rFonts w:ascii="Nirmala UI" w:hAnsi="Nirmala UI" w:cs="Arial Unicode MS"/>
          <w:color w:val="000000" w:themeColor="text1"/>
          <w:sz w:val="20"/>
        </w:rPr>
      </w:pP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ab/>
        <w:t xml:space="preserve">भारत के संविधान की सातवीं अनुसूची के अन्‍तर्गत् </w:t>
      </w:r>
      <w:r w:rsidRPr="008B74D3">
        <w:rPr>
          <w:rFonts w:ascii="Nirmala UI" w:hAnsi="Nirmala UI" w:cs="Arial Unicode MS"/>
          <w:color w:val="000000" w:themeColor="text1"/>
          <w:sz w:val="20"/>
        </w:rPr>
        <w:t>‘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>पुलिस</w:t>
      </w:r>
      <w:r w:rsidRPr="008B74D3">
        <w:rPr>
          <w:rFonts w:ascii="Nirmala UI" w:hAnsi="Nirmala UI" w:cs="Arial Unicode MS"/>
          <w:color w:val="000000" w:themeColor="text1"/>
          <w:sz w:val="20"/>
        </w:rPr>
        <w:t xml:space="preserve">’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और </w:t>
      </w:r>
      <w:r w:rsidRPr="008B74D3">
        <w:rPr>
          <w:rFonts w:ascii="Nirmala UI" w:hAnsi="Nirmala UI" w:cs="Arial Unicode MS"/>
          <w:color w:val="000000" w:themeColor="text1"/>
          <w:sz w:val="20"/>
        </w:rPr>
        <w:t>‘</w:t>
      </w:r>
      <w:r w:rsidRPr="008B74D3">
        <w:rPr>
          <w:rFonts w:ascii="Nirmala UI" w:hAnsi="Nirmala UI" w:cs="Arial Unicode MS"/>
          <w:color w:val="000000" w:themeColor="text1"/>
          <w:sz w:val="20"/>
          <w:cs/>
        </w:rPr>
        <w:t>सार्वजनिक</w:t>
      </w:r>
      <w:r w:rsidR="008B74D3"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व्‍यवस्‍था</w:t>
      </w:r>
      <w:r w:rsidRPr="008B74D3">
        <w:rPr>
          <w:rFonts w:ascii="Nirmala UI" w:hAnsi="Nirmala UI" w:cs="Arial Unicode MS"/>
          <w:color w:val="000000" w:themeColor="text1"/>
          <w:sz w:val="20"/>
        </w:rPr>
        <w:t>’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राज्‍य संबंधी विषय हैं । कानून व्‍यवस्‍था बनाए रखने</w:t>
      </w:r>
      <w:r w:rsidRPr="008B74D3">
        <w:rPr>
          <w:rFonts w:ascii="Nirmala UI" w:hAnsi="Nirmala UI" w:cs="Arial Unicode MS" w:hint="cs"/>
          <w:color w:val="000000" w:themeColor="text1"/>
          <w:sz w:val="20"/>
        </w:rPr>
        <w:t>,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नागरिकों के जीवन एवं सम्‍पत्ति का संरक्षण करने का दायित्‍व मुख्‍य रूप से संबंधित राज्‍य सरकारों का है । </w:t>
      </w:r>
      <w:r w:rsidRPr="008B74D3">
        <w:rPr>
          <w:rFonts w:cs="Arial Unicode MS" w:hint="cs"/>
          <w:color w:val="000000" w:themeColor="text1"/>
          <w:sz w:val="20"/>
          <w:cs/>
        </w:rPr>
        <w:t xml:space="preserve">राज्यों की सरकार कानूनों के मौजूदा प्रावधानों के तहत ऐसे अपराधों से निपटने के लिए सक्षम हैं । </w:t>
      </w:r>
      <w:r w:rsidRPr="008B74D3">
        <w:rPr>
          <w:rFonts w:ascii="Nirmala UI" w:hAnsi="Nirmala UI" w:cs="Arial Unicode MS" w:hint="cs"/>
          <w:color w:val="000000" w:themeColor="text1"/>
          <w:sz w:val="20"/>
          <w:cs/>
        </w:rPr>
        <w:t xml:space="preserve">    </w:t>
      </w:r>
    </w:p>
    <w:p w:rsidR="009C5E70" w:rsidRPr="008B74D3" w:rsidRDefault="009C5E70" w:rsidP="009C5E70">
      <w:pPr>
        <w:pStyle w:val="ListParagraph"/>
        <w:ind w:left="0"/>
        <w:jc w:val="both"/>
        <w:rPr>
          <w:rFonts w:ascii="Nirmala UI" w:hAnsi="Nirmala UI" w:cs="Arial Unicode MS"/>
          <w:color w:val="000000" w:themeColor="text1"/>
          <w:sz w:val="20"/>
        </w:rPr>
      </w:pPr>
    </w:p>
    <w:p w:rsidR="009C5E70" w:rsidRPr="008B74D3" w:rsidRDefault="009C5E70" w:rsidP="009C5E70">
      <w:pPr>
        <w:pStyle w:val="ListParagraph"/>
        <w:ind w:left="0"/>
        <w:jc w:val="center"/>
        <w:rPr>
          <w:color w:val="000000" w:themeColor="text1"/>
          <w:sz w:val="20"/>
        </w:rPr>
      </w:pPr>
      <w:r w:rsidRPr="008B74D3">
        <w:rPr>
          <w:rFonts w:ascii="Nirmala UI" w:hAnsi="Nirmala UI" w:cs="Arial Unicode MS"/>
          <w:color w:val="000000" w:themeColor="text1"/>
          <w:sz w:val="20"/>
        </w:rPr>
        <w:t>*****</w:t>
      </w:r>
    </w:p>
    <w:p w:rsidR="006C4541" w:rsidRPr="008B74D3" w:rsidRDefault="006C4541" w:rsidP="006C4541">
      <w:pPr>
        <w:jc w:val="center"/>
        <w:rPr>
          <w:color w:val="000000" w:themeColor="text1"/>
          <w:sz w:val="20"/>
        </w:rPr>
      </w:pPr>
    </w:p>
    <w:sectPr w:rsidR="006C4541" w:rsidRPr="008B74D3" w:rsidSect="0097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2C7F"/>
    <w:rsid w:val="00050B10"/>
    <w:rsid w:val="000E37E4"/>
    <w:rsid w:val="005332FC"/>
    <w:rsid w:val="00642C7F"/>
    <w:rsid w:val="006A094E"/>
    <w:rsid w:val="006C4541"/>
    <w:rsid w:val="00801537"/>
    <w:rsid w:val="00824ACE"/>
    <w:rsid w:val="008314BE"/>
    <w:rsid w:val="008B74D3"/>
    <w:rsid w:val="00976F48"/>
    <w:rsid w:val="009C5E70"/>
    <w:rsid w:val="009F0276"/>
    <w:rsid w:val="00BC7381"/>
    <w:rsid w:val="00FA39DB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70"/>
    <w:pPr>
      <w:ind w:left="720"/>
      <w:contextualSpacing/>
    </w:pPr>
    <w:rPr>
      <w:rFonts w:eastAsiaTheme="minorEastAsia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Rinku</cp:lastModifiedBy>
  <cp:revision>8</cp:revision>
  <cp:lastPrinted>2018-12-26T12:19:00Z</cp:lastPrinted>
  <dcterms:created xsi:type="dcterms:W3CDTF">2018-12-24T07:08:00Z</dcterms:created>
  <dcterms:modified xsi:type="dcterms:W3CDTF">2018-12-26T12:20:00Z</dcterms:modified>
</cp:coreProperties>
</file>