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भारत सरकार</w:t>
      </w:r>
    </w:p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</w:t>
      </w: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>
        <w:rPr>
          <w:rFonts w:ascii="Mangal" w:eastAsia="Calibri" w:hAnsi="Mangal" w:cs="Mangal"/>
          <w:bCs/>
          <w:sz w:val="24"/>
          <w:szCs w:val="24"/>
          <w:cs/>
        </w:rPr>
        <w:t>उच्‍चतर</w:t>
      </w:r>
      <w:r>
        <w:rPr>
          <w:rFonts w:ascii="Mangal" w:eastAsia="Calibri" w:hAnsi="Mangal" w:cs="Mangal" w:hint="cs"/>
          <w:bCs/>
          <w:sz w:val="24"/>
          <w:szCs w:val="24"/>
          <w:cs/>
        </w:rPr>
        <w:t xml:space="preserve"> शिक्षा 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विभाग</w:t>
      </w:r>
    </w:p>
    <w:p w:rsidR="00CD267F" w:rsidRPr="0059318F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12"/>
          <w:szCs w:val="12"/>
          <w:cs/>
        </w:rPr>
      </w:pPr>
    </w:p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राज्य सभा</w:t>
      </w:r>
    </w:p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 xml:space="preserve">अतारांकित प्रश्न संख्या: </w:t>
      </w:r>
      <w:r>
        <w:rPr>
          <w:rFonts w:ascii="Mangal" w:eastAsia="Calibri" w:hAnsi="Mangal" w:cs="Mangal"/>
          <w:bCs/>
          <w:sz w:val="24"/>
          <w:szCs w:val="24"/>
          <w:cs/>
        </w:rPr>
        <w:t>1691</w:t>
      </w: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 xml:space="preserve">उत्तर देने की तारीखः </w:t>
      </w:r>
      <w:r>
        <w:rPr>
          <w:rFonts w:ascii="Mangal" w:eastAsia="Calibri" w:hAnsi="Mangal" w:cs="Mangal" w:hint="cs"/>
          <w:bCs/>
          <w:sz w:val="24"/>
          <w:szCs w:val="24"/>
          <w:cs/>
        </w:rPr>
        <w:t>27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.1</w:t>
      </w:r>
      <w:r w:rsidRPr="000C6634">
        <w:rPr>
          <w:rFonts w:ascii="Mangal" w:eastAsia="Calibri" w:hAnsi="Mangal" w:cs="Mangal"/>
          <w:b/>
          <w:sz w:val="24"/>
          <w:szCs w:val="24"/>
        </w:rPr>
        <w:t>2</w:t>
      </w:r>
      <w:r w:rsidRPr="000C6634">
        <w:rPr>
          <w:rFonts w:ascii="Mangal" w:eastAsia="Calibri" w:hAnsi="Mangal" w:cs="Mangal"/>
          <w:bCs/>
          <w:sz w:val="24"/>
          <w:szCs w:val="24"/>
          <w:cs/>
        </w:rPr>
        <w:t>.201</w:t>
      </w:r>
      <w:r w:rsidRPr="000C6634">
        <w:rPr>
          <w:rFonts w:ascii="Mangal" w:eastAsia="Calibri" w:hAnsi="Mangal" w:cs="Mangal"/>
          <w:b/>
          <w:sz w:val="24"/>
          <w:szCs w:val="24"/>
        </w:rPr>
        <w:t>8</w:t>
      </w:r>
    </w:p>
    <w:p w:rsidR="00CD267F" w:rsidRDefault="00CD267F" w:rsidP="00CD267F">
      <w:pPr>
        <w:spacing w:after="0" w:line="240" w:lineRule="auto"/>
        <w:rPr>
          <w:rFonts w:ascii="Mangal" w:eastAsia="Calibri" w:hAnsi="Mangal" w:cs="Mangal"/>
          <w:bCs/>
          <w:sz w:val="24"/>
          <w:szCs w:val="24"/>
        </w:rPr>
      </w:pPr>
    </w:p>
    <w:p w:rsidR="00CD267F" w:rsidRPr="001220A9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1220A9">
        <w:rPr>
          <w:rFonts w:ascii="Mangal" w:eastAsia="Calibri" w:hAnsi="Mangal" w:cs="Mangal"/>
          <w:bCs/>
          <w:sz w:val="24"/>
          <w:szCs w:val="24"/>
          <w:cs/>
        </w:rPr>
        <w:t>भारतीय प्रौद्योगिकी संस्थानों (आई॰आई॰टी॰) की</w:t>
      </w:r>
      <w:r w:rsidRPr="001220A9">
        <w:rPr>
          <w:rFonts w:ascii="Mangal" w:eastAsia="Calibri" w:hAnsi="Mangal" w:cs="Mangal" w:hint="cs"/>
          <w:bCs/>
          <w:sz w:val="24"/>
          <w:szCs w:val="24"/>
          <w:cs/>
        </w:rPr>
        <w:t xml:space="preserve"> </w:t>
      </w:r>
      <w:r w:rsidRPr="001220A9">
        <w:rPr>
          <w:rFonts w:ascii="Mangal" w:eastAsia="Calibri" w:hAnsi="Mangal" w:cs="Mangal"/>
          <w:bCs/>
          <w:sz w:val="24"/>
          <w:szCs w:val="24"/>
          <w:cs/>
        </w:rPr>
        <w:t>स्थापना</w:t>
      </w:r>
    </w:p>
    <w:p w:rsidR="00CD267F" w:rsidRDefault="00CD267F" w:rsidP="00CD267F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1220A9">
        <w:rPr>
          <w:rFonts w:ascii="Mangal" w:eastAsia="Calibri" w:hAnsi="Mangal" w:cs="Mangal"/>
          <w:bCs/>
          <w:sz w:val="24"/>
          <w:szCs w:val="24"/>
          <w:cs/>
        </w:rPr>
        <w:t>1691. सुश्री सरोज पाण्डेयः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 </w:t>
      </w:r>
    </w:p>
    <w:p w:rsidR="00CD267F" w:rsidRPr="001220A9" w:rsidRDefault="00CD267F" w:rsidP="00CD267F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क्या </w:t>
      </w:r>
      <w:r w:rsidRPr="001220A9">
        <w:rPr>
          <w:rFonts w:ascii="Mangal" w:eastAsia="Calibri" w:hAnsi="Mangal" w:cs="Mangal"/>
          <w:bCs/>
          <w:sz w:val="24"/>
          <w:szCs w:val="24"/>
          <w:cs/>
        </w:rPr>
        <w:t>मानव</w:t>
      </w:r>
      <w:r w:rsidRPr="001220A9">
        <w:rPr>
          <w:rFonts w:ascii="Mangal" w:eastAsia="Calibri" w:hAnsi="Mangal" w:cs="Mangal" w:hint="cs"/>
          <w:bCs/>
          <w:sz w:val="24"/>
          <w:szCs w:val="24"/>
          <w:cs/>
        </w:rPr>
        <w:t xml:space="preserve"> </w:t>
      </w:r>
      <w:r w:rsidRPr="001220A9">
        <w:rPr>
          <w:rFonts w:ascii="Mangal" w:eastAsia="Calibri" w:hAnsi="Mangal" w:cs="Mangal"/>
          <w:bCs/>
          <w:sz w:val="24"/>
          <w:szCs w:val="24"/>
          <w:cs/>
        </w:rPr>
        <w:t>संसाधन विकास मंत्री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 यह बताने की कृपा करेंगे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किः</w:t>
      </w:r>
    </w:p>
    <w:p w:rsidR="00CD267F" w:rsidRPr="001220A9" w:rsidRDefault="00CD267F" w:rsidP="00CD267F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(क) </w:t>
      </w:r>
      <w:r>
        <w:rPr>
          <w:rFonts w:ascii="Mangal" w:eastAsia="Calibri" w:hAnsi="Mangal" w:cs="Mangal" w:hint="cs"/>
          <w:b/>
          <w:sz w:val="24"/>
          <w:szCs w:val="24"/>
          <w:cs/>
        </w:rPr>
        <w:tab/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देश में 2014 से पहले कितने भारतीय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प्रौद्योगिकी संस्थान स्थापित किए गए थे</w:t>
      </w:r>
      <w:r w:rsidRPr="001220A9">
        <w:rPr>
          <w:rFonts w:ascii="Mangal" w:eastAsia="Calibri" w:hAnsi="Mangal" w:cs="Mangal"/>
          <w:b/>
          <w:sz w:val="24"/>
          <w:szCs w:val="24"/>
        </w:rPr>
        <w:t xml:space="preserve">; 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और</w:t>
      </w:r>
    </w:p>
    <w:p w:rsidR="00CD267F" w:rsidRDefault="00CD267F" w:rsidP="00CD267F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(ख) </w:t>
      </w:r>
      <w:r>
        <w:rPr>
          <w:rFonts w:ascii="Mangal" w:eastAsia="Calibri" w:hAnsi="Mangal" w:cs="Mangal" w:hint="cs"/>
          <w:b/>
          <w:sz w:val="24"/>
          <w:szCs w:val="24"/>
          <w:cs/>
        </w:rPr>
        <w:tab/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वर्तमान सरकार के कार्यकाल में कितने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भारतीय प्रौद्योगिकी संस्थान स्थापित किए गये हैं</w:t>
      </w:r>
      <w:r w:rsidRPr="001220A9">
        <w:rPr>
          <w:rFonts w:ascii="Mangal" w:eastAsia="Calibri" w:hAnsi="Mangal" w:cs="Mangal"/>
          <w:b/>
          <w:sz w:val="24"/>
          <w:szCs w:val="24"/>
        </w:rPr>
        <w:t xml:space="preserve">, 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>और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</w:t>
      </w:r>
      <w:r>
        <w:rPr>
          <w:rFonts w:ascii="Mangal" w:eastAsia="Calibri" w:hAnsi="Mangal" w:cs="Mangal"/>
          <w:b/>
          <w:sz w:val="24"/>
          <w:szCs w:val="24"/>
          <w:cs/>
        </w:rPr>
        <w:t>तत्संबंधी</w:t>
      </w:r>
      <w:r w:rsidRPr="001220A9">
        <w:rPr>
          <w:rFonts w:ascii="Mangal" w:eastAsia="Calibri" w:hAnsi="Mangal" w:cs="Mangal"/>
          <w:b/>
          <w:sz w:val="24"/>
          <w:szCs w:val="24"/>
          <w:cs/>
        </w:rPr>
        <w:t xml:space="preserve"> राज्य-वार और स्थान-वार ब्यौरा क्या है</w:t>
      </w:r>
      <w:r w:rsidRPr="001220A9">
        <w:rPr>
          <w:rFonts w:ascii="Mangal" w:eastAsia="Calibri" w:hAnsi="Mangal" w:cs="Mangal"/>
          <w:bCs/>
          <w:sz w:val="24"/>
          <w:szCs w:val="24"/>
        </w:rPr>
        <w:t>?</w:t>
      </w: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उत्तर</w:t>
      </w:r>
    </w:p>
    <w:p w:rsidR="00CD267F" w:rsidRPr="000C6634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 में राज्य मंत्री</w:t>
      </w: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0C6634">
        <w:rPr>
          <w:rFonts w:ascii="Mangal" w:eastAsia="Calibri" w:hAnsi="Mangal" w:cs="Mangal"/>
          <w:bCs/>
          <w:sz w:val="24"/>
          <w:szCs w:val="24"/>
          <w:cs/>
        </w:rPr>
        <w:t>(डॉ. सत्‍य पाल सिंह)</w:t>
      </w: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CD267F" w:rsidRDefault="00CD267F" w:rsidP="00CD267F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(क): वर्ष 2014 से पूर्व कुल 16 आईआईटी स्‍थापित किए गए थे। </w:t>
      </w:r>
    </w:p>
    <w:p w:rsidR="00CD267F" w:rsidRDefault="00CD267F" w:rsidP="00CD267F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</w:p>
    <w:p w:rsidR="00CD267F" w:rsidRDefault="00CD267F" w:rsidP="00CD267F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  <w:r>
        <w:rPr>
          <w:rFonts w:ascii="Mangal" w:eastAsia="Calibri" w:hAnsi="Mangal" w:cs="Mangal" w:hint="cs"/>
          <w:b/>
          <w:sz w:val="24"/>
          <w:szCs w:val="24"/>
          <w:cs/>
        </w:rPr>
        <w:t>(ख): वर्तमान सरकार ने वर्ष 2014 से तिरूपति (आंध्र प्रदेश)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जम्‍मू (जेएंडके)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भिलाई (छत्‍तीसगढ़)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गोवा (गोवा)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पलक्‍कड़ (केरल) और धारवाड़ (कर्नाटक) प्रत्‍येक में एक-एक अर्थात् छ: (6) नए आईआईटी स्‍थापित किए हैं। इसके अतिरिक्‍त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प्रौद्योगिकी संस्‍थान (संशोधन) अधिनियम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2016 के अनुसरण में भारतीय खनि विद्यापीठ (आईएसएम)</w:t>
      </w:r>
      <w:r>
        <w:rPr>
          <w:rFonts w:ascii="Mangal" w:eastAsia="Calibri" w:hAnsi="Mangal" w:cs="Mangal" w:hint="cs"/>
          <w:b/>
          <w:sz w:val="24"/>
          <w:szCs w:val="24"/>
        </w:rPr>
        <w:t>,</w:t>
      </w:r>
      <w:r>
        <w:rPr>
          <w:rFonts w:ascii="Mangal" w:eastAsia="Calibri" w:hAnsi="Mangal" w:cs="Mangal" w:hint="cs"/>
          <w:b/>
          <w:sz w:val="24"/>
          <w:szCs w:val="24"/>
          <w:cs/>
        </w:rPr>
        <w:t xml:space="preserve"> धनबाद को आईआईटी में रूपांतरित कर दिया गया था। </w:t>
      </w:r>
    </w:p>
    <w:p w:rsidR="00CD267F" w:rsidRDefault="00CD267F" w:rsidP="00CD267F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</w:p>
    <w:p w:rsidR="00CD267F" w:rsidRDefault="00CD267F" w:rsidP="00CD267F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  <w:r>
        <w:rPr>
          <w:rFonts w:ascii="Mangal" w:eastAsia="Calibri" w:hAnsi="Mangal" w:cs="Mangal" w:hint="cs"/>
          <w:b/>
          <w:sz w:val="24"/>
          <w:szCs w:val="24"/>
          <w:cs/>
        </w:rPr>
        <w:t>*****</w:t>
      </w:r>
    </w:p>
    <w:p w:rsidR="00680311" w:rsidRDefault="00680311"/>
    <w:sectPr w:rsidR="00680311" w:rsidSect="0068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D267F"/>
    <w:rsid w:val="00680311"/>
    <w:rsid w:val="00CD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7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2018-12-27T06:19:00Z</dcterms:created>
  <dcterms:modified xsi:type="dcterms:W3CDTF">2018-12-27T06:20:00Z</dcterms:modified>
</cp:coreProperties>
</file>