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3B" w:rsidRPr="003D4EC5" w:rsidRDefault="00B8463B" w:rsidP="00B8463B">
      <w:pPr>
        <w:jc w:val="center"/>
        <w:rPr>
          <w:sz w:val="26"/>
          <w:szCs w:val="26"/>
        </w:rPr>
      </w:pPr>
      <w:r w:rsidRPr="003D4EC5">
        <w:rPr>
          <w:b/>
          <w:bCs/>
          <w:sz w:val="26"/>
          <w:szCs w:val="26"/>
          <w:cs/>
        </w:rPr>
        <w:t>भारत सरकार</w:t>
      </w:r>
    </w:p>
    <w:p w:rsidR="00B8463B" w:rsidRPr="003D4EC5" w:rsidRDefault="00B8463B" w:rsidP="00B8463B">
      <w:pPr>
        <w:tabs>
          <w:tab w:val="left" w:pos="2622"/>
          <w:tab w:val="center" w:pos="4153"/>
          <w:tab w:val="left" w:pos="6610"/>
        </w:tabs>
        <w:jc w:val="center"/>
        <w:outlineLvl w:val="0"/>
        <w:rPr>
          <w:rFonts w:hint="cs"/>
          <w:sz w:val="26"/>
          <w:szCs w:val="26"/>
        </w:rPr>
      </w:pPr>
      <w:r w:rsidRPr="003D4EC5">
        <w:rPr>
          <w:sz w:val="26"/>
          <w:szCs w:val="26"/>
          <w:cs/>
        </w:rPr>
        <w:t>मानव संसाधन विकास मंत्रालय</w:t>
      </w:r>
    </w:p>
    <w:p w:rsidR="00B8463B" w:rsidRPr="003D4EC5" w:rsidRDefault="00B8463B" w:rsidP="00B8463B">
      <w:pPr>
        <w:tabs>
          <w:tab w:val="left" w:pos="2622"/>
          <w:tab w:val="center" w:pos="4153"/>
          <w:tab w:val="left" w:pos="6610"/>
        </w:tabs>
        <w:jc w:val="center"/>
        <w:outlineLvl w:val="0"/>
        <w:rPr>
          <w:rFonts w:hint="cs"/>
          <w:sz w:val="26"/>
          <w:szCs w:val="26"/>
        </w:rPr>
      </w:pPr>
      <w:r w:rsidRPr="003D4EC5">
        <w:rPr>
          <w:rFonts w:hint="cs"/>
          <w:sz w:val="26"/>
          <w:szCs w:val="26"/>
          <w:cs/>
        </w:rPr>
        <w:t xml:space="preserve">उच्‍चतर शिक्षा विभाग </w:t>
      </w:r>
    </w:p>
    <w:p w:rsidR="00B8463B" w:rsidRPr="003D4EC5" w:rsidRDefault="00B8463B" w:rsidP="00B8463B">
      <w:pPr>
        <w:tabs>
          <w:tab w:val="center" w:pos="4153"/>
          <w:tab w:val="left" w:pos="6610"/>
        </w:tabs>
        <w:jc w:val="center"/>
        <w:outlineLvl w:val="0"/>
        <w:rPr>
          <w:rFonts w:hint="cs"/>
          <w:b/>
          <w:bCs/>
          <w:sz w:val="26"/>
          <w:szCs w:val="26"/>
        </w:rPr>
      </w:pPr>
    </w:p>
    <w:p w:rsidR="00B8463B" w:rsidRPr="003D4EC5" w:rsidRDefault="00B8463B" w:rsidP="00B8463B">
      <w:pPr>
        <w:tabs>
          <w:tab w:val="center" w:pos="4153"/>
          <w:tab w:val="left" w:pos="6610"/>
        </w:tabs>
        <w:jc w:val="center"/>
        <w:outlineLvl w:val="0"/>
        <w:rPr>
          <w:b/>
          <w:bCs/>
          <w:sz w:val="26"/>
          <w:szCs w:val="26"/>
        </w:rPr>
      </w:pPr>
      <w:r w:rsidRPr="003D4EC5">
        <w:rPr>
          <w:b/>
          <w:bCs/>
          <w:sz w:val="26"/>
          <w:szCs w:val="26"/>
          <w:cs/>
        </w:rPr>
        <w:t>राज्‍य सभा</w:t>
      </w:r>
    </w:p>
    <w:p w:rsidR="00B8463B" w:rsidRPr="003D4EC5" w:rsidRDefault="00B8463B" w:rsidP="00B8463B">
      <w:pPr>
        <w:tabs>
          <w:tab w:val="center" w:pos="4153"/>
          <w:tab w:val="left" w:pos="6610"/>
        </w:tabs>
        <w:jc w:val="center"/>
        <w:rPr>
          <w:sz w:val="26"/>
          <w:szCs w:val="26"/>
        </w:rPr>
      </w:pPr>
      <w:r w:rsidRPr="003D4EC5">
        <w:rPr>
          <w:sz w:val="26"/>
          <w:szCs w:val="26"/>
          <w:cs/>
        </w:rPr>
        <w:t>अतारांकित प्रश्‍न संख्‍या:</w:t>
      </w:r>
      <w:r w:rsidRPr="003D4EC5">
        <w:rPr>
          <w:rFonts w:hint="cs"/>
          <w:sz w:val="26"/>
          <w:szCs w:val="26"/>
          <w:cs/>
        </w:rPr>
        <w:t xml:space="preserve"> </w:t>
      </w:r>
      <w:r>
        <w:rPr>
          <w:rFonts w:hint="cs"/>
          <w:sz w:val="26"/>
          <w:szCs w:val="26"/>
          <w:cs/>
        </w:rPr>
        <w:t>1657</w:t>
      </w:r>
    </w:p>
    <w:p w:rsidR="00B8463B" w:rsidRPr="003D4EC5" w:rsidRDefault="00B8463B" w:rsidP="00B8463B">
      <w:pPr>
        <w:tabs>
          <w:tab w:val="center" w:pos="4153"/>
          <w:tab w:val="left" w:pos="6610"/>
        </w:tabs>
        <w:jc w:val="center"/>
        <w:rPr>
          <w:rFonts w:hint="cs"/>
          <w:sz w:val="26"/>
          <w:szCs w:val="26"/>
        </w:rPr>
      </w:pPr>
      <w:r w:rsidRPr="003D4EC5">
        <w:rPr>
          <w:sz w:val="26"/>
          <w:szCs w:val="26"/>
          <w:cs/>
        </w:rPr>
        <w:t>उत्‍तर देने की तारीख: 27</w:t>
      </w:r>
      <w:r w:rsidRPr="003D4EC5">
        <w:rPr>
          <w:rFonts w:hint="cs"/>
          <w:sz w:val="26"/>
          <w:szCs w:val="26"/>
          <w:cs/>
        </w:rPr>
        <w:t>.12.</w:t>
      </w:r>
      <w:r w:rsidRPr="003D4EC5">
        <w:rPr>
          <w:sz w:val="26"/>
          <w:szCs w:val="26"/>
          <w:cs/>
        </w:rPr>
        <w:t>2018</w:t>
      </w:r>
    </w:p>
    <w:p w:rsidR="00B8463B" w:rsidRDefault="00B8463B" w:rsidP="00B8463B">
      <w:pPr>
        <w:tabs>
          <w:tab w:val="center" w:pos="4153"/>
          <w:tab w:val="left" w:pos="6610"/>
        </w:tabs>
        <w:jc w:val="both"/>
        <w:rPr>
          <w:rFonts w:hint="cs"/>
          <w:sz w:val="26"/>
          <w:szCs w:val="26"/>
        </w:rPr>
      </w:pPr>
    </w:p>
    <w:p w:rsidR="00B8463B" w:rsidRPr="002F3834" w:rsidRDefault="00B8463B" w:rsidP="00B8463B">
      <w:pPr>
        <w:tabs>
          <w:tab w:val="center" w:pos="4153"/>
          <w:tab w:val="left" w:pos="6610"/>
        </w:tabs>
        <w:jc w:val="center"/>
        <w:rPr>
          <w:b/>
          <w:bCs/>
          <w:sz w:val="26"/>
          <w:szCs w:val="26"/>
        </w:rPr>
      </w:pPr>
      <w:r w:rsidRPr="002F3834">
        <w:rPr>
          <w:b/>
          <w:bCs/>
          <w:sz w:val="26"/>
          <w:szCs w:val="26"/>
          <w:cs/>
        </w:rPr>
        <w:t>शैक्षिक संस्थानों का मूल्यांकन</w:t>
      </w:r>
    </w:p>
    <w:p w:rsidR="00B8463B" w:rsidRDefault="00B8463B" w:rsidP="00B8463B">
      <w:pPr>
        <w:tabs>
          <w:tab w:val="center" w:pos="4153"/>
          <w:tab w:val="left" w:pos="6610"/>
        </w:tabs>
        <w:jc w:val="both"/>
        <w:rPr>
          <w:rFonts w:hint="cs"/>
          <w:sz w:val="26"/>
          <w:szCs w:val="26"/>
        </w:rPr>
      </w:pPr>
    </w:p>
    <w:p w:rsidR="00B8463B" w:rsidRPr="002F3834" w:rsidRDefault="00B8463B" w:rsidP="00B8463B">
      <w:pPr>
        <w:tabs>
          <w:tab w:val="center" w:pos="4153"/>
          <w:tab w:val="left" w:pos="6610"/>
        </w:tabs>
        <w:jc w:val="both"/>
        <w:rPr>
          <w:rFonts w:hint="cs"/>
          <w:b/>
          <w:bCs/>
          <w:sz w:val="26"/>
          <w:szCs w:val="26"/>
        </w:rPr>
      </w:pPr>
      <w:r w:rsidRPr="002F3834">
        <w:rPr>
          <w:b/>
          <w:bCs/>
          <w:sz w:val="26"/>
          <w:szCs w:val="26"/>
          <w:cs/>
        </w:rPr>
        <w:t xml:space="preserve">1657. श्री ए॰ विजयकुमारः </w:t>
      </w:r>
    </w:p>
    <w:p w:rsidR="00B8463B" w:rsidRDefault="00B8463B" w:rsidP="00B8463B">
      <w:pPr>
        <w:tabs>
          <w:tab w:val="center" w:pos="4153"/>
          <w:tab w:val="left" w:pos="6610"/>
        </w:tabs>
        <w:jc w:val="both"/>
        <w:rPr>
          <w:rFonts w:hint="cs"/>
          <w:sz w:val="26"/>
          <w:szCs w:val="26"/>
        </w:rPr>
      </w:pPr>
    </w:p>
    <w:p w:rsidR="00B8463B" w:rsidRDefault="00B8463B" w:rsidP="00B8463B">
      <w:pPr>
        <w:tabs>
          <w:tab w:val="center" w:pos="4153"/>
          <w:tab w:val="left" w:pos="6610"/>
        </w:tabs>
        <w:jc w:val="both"/>
        <w:rPr>
          <w:rFonts w:hint="cs"/>
          <w:sz w:val="26"/>
          <w:szCs w:val="26"/>
        </w:rPr>
      </w:pPr>
      <w:r>
        <w:rPr>
          <w:rFonts w:hint="cs"/>
          <w:sz w:val="26"/>
          <w:szCs w:val="26"/>
          <w:cs/>
        </w:rPr>
        <w:tab/>
      </w:r>
      <w:r>
        <w:rPr>
          <w:sz w:val="26"/>
          <w:szCs w:val="26"/>
          <w:cs/>
        </w:rPr>
        <w:t>क्या मानव संसाधन</w:t>
      </w:r>
      <w:r>
        <w:rPr>
          <w:rFonts w:hint="cs"/>
          <w:sz w:val="26"/>
          <w:szCs w:val="26"/>
          <w:cs/>
        </w:rPr>
        <w:t xml:space="preserve"> </w:t>
      </w:r>
      <w:r w:rsidRPr="00E70A7B">
        <w:rPr>
          <w:sz w:val="26"/>
          <w:szCs w:val="26"/>
          <w:cs/>
        </w:rPr>
        <w:t>विकास मंत्री यह बताने की कृपा करेंगे किः</w:t>
      </w:r>
    </w:p>
    <w:p w:rsidR="00B8463B" w:rsidRPr="00E70A7B" w:rsidRDefault="00B8463B" w:rsidP="00B8463B">
      <w:pPr>
        <w:tabs>
          <w:tab w:val="center" w:pos="4153"/>
          <w:tab w:val="left" w:pos="6610"/>
        </w:tabs>
        <w:jc w:val="both"/>
        <w:rPr>
          <w:rFonts w:hint="cs"/>
          <w:sz w:val="26"/>
          <w:szCs w:val="26"/>
        </w:rPr>
      </w:pPr>
    </w:p>
    <w:p w:rsidR="00B8463B" w:rsidRPr="00E70A7B" w:rsidRDefault="00B8463B" w:rsidP="00B8463B">
      <w:pPr>
        <w:tabs>
          <w:tab w:val="center" w:pos="4153"/>
          <w:tab w:val="left" w:pos="6610"/>
        </w:tabs>
        <w:jc w:val="both"/>
        <w:rPr>
          <w:sz w:val="26"/>
          <w:szCs w:val="26"/>
        </w:rPr>
      </w:pPr>
      <w:r w:rsidRPr="00E70A7B">
        <w:rPr>
          <w:sz w:val="26"/>
          <w:szCs w:val="26"/>
          <w:cs/>
        </w:rPr>
        <w:t>(क) देश में शैक्षिक संस्थानों का मूल्यांकन</w:t>
      </w:r>
      <w:r>
        <w:rPr>
          <w:rFonts w:hint="cs"/>
          <w:sz w:val="26"/>
          <w:szCs w:val="26"/>
          <w:cs/>
        </w:rPr>
        <w:t xml:space="preserve"> </w:t>
      </w:r>
      <w:r w:rsidRPr="00E70A7B">
        <w:rPr>
          <w:sz w:val="26"/>
          <w:szCs w:val="26"/>
          <w:cs/>
        </w:rPr>
        <w:t>किस प्रकार से किया जाता है</w:t>
      </w:r>
      <w:r w:rsidRPr="00E70A7B">
        <w:rPr>
          <w:sz w:val="26"/>
          <w:szCs w:val="26"/>
        </w:rPr>
        <w:t>;</w:t>
      </w:r>
    </w:p>
    <w:p w:rsidR="00B8463B" w:rsidRPr="00E70A7B" w:rsidRDefault="00B8463B" w:rsidP="00B8463B">
      <w:pPr>
        <w:tabs>
          <w:tab w:val="center" w:pos="4153"/>
          <w:tab w:val="left" w:pos="6610"/>
        </w:tabs>
        <w:jc w:val="both"/>
        <w:rPr>
          <w:sz w:val="26"/>
          <w:szCs w:val="26"/>
        </w:rPr>
      </w:pPr>
      <w:r w:rsidRPr="00E70A7B">
        <w:rPr>
          <w:sz w:val="26"/>
          <w:szCs w:val="26"/>
          <w:cs/>
        </w:rPr>
        <w:t>(ख) विश्वविद्यालय अनुदान आयोग द्वारा</w:t>
      </w:r>
      <w:r>
        <w:rPr>
          <w:rFonts w:hint="cs"/>
          <w:sz w:val="26"/>
          <w:szCs w:val="26"/>
          <w:cs/>
        </w:rPr>
        <w:t xml:space="preserve"> </w:t>
      </w:r>
      <w:r w:rsidRPr="00E70A7B">
        <w:rPr>
          <w:sz w:val="26"/>
          <w:szCs w:val="26"/>
          <w:cs/>
        </w:rPr>
        <w:t>शैक्षिक संस्थानों को क्या-क्या लाभ दिए गए</w:t>
      </w:r>
      <w:r>
        <w:rPr>
          <w:rFonts w:hint="cs"/>
          <w:sz w:val="26"/>
          <w:szCs w:val="26"/>
          <w:cs/>
        </w:rPr>
        <w:t xml:space="preserve"> </w:t>
      </w:r>
      <w:r w:rsidRPr="00E70A7B">
        <w:rPr>
          <w:sz w:val="26"/>
          <w:szCs w:val="26"/>
          <w:cs/>
        </w:rPr>
        <w:t>हैं</w:t>
      </w:r>
      <w:r w:rsidRPr="00E70A7B">
        <w:rPr>
          <w:sz w:val="26"/>
          <w:szCs w:val="26"/>
        </w:rPr>
        <w:t>;</w:t>
      </w:r>
    </w:p>
    <w:p w:rsidR="00B8463B" w:rsidRPr="00E70A7B" w:rsidRDefault="00B8463B" w:rsidP="00B8463B">
      <w:pPr>
        <w:tabs>
          <w:tab w:val="center" w:pos="4153"/>
          <w:tab w:val="left" w:pos="6610"/>
        </w:tabs>
        <w:jc w:val="both"/>
        <w:rPr>
          <w:sz w:val="26"/>
          <w:szCs w:val="26"/>
        </w:rPr>
      </w:pPr>
      <w:r w:rsidRPr="00E70A7B">
        <w:rPr>
          <w:sz w:val="26"/>
          <w:szCs w:val="26"/>
          <w:cs/>
        </w:rPr>
        <w:t>(ग) क्या ऐसे संस्थानों का मूल्यांकन अंतर्राष्ट्रीय</w:t>
      </w:r>
      <w:r>
        <w:rPr>
          <w:rFonts w:hint="cs"/>
          <w:sz w:val="26"/>
          <w:szCs w:val="26"/>
          <w:cs/>
        </w:rPr>
        <w:t xml:space="preserve"> </w:t>
      </w:r>
      <w:r w:rsidRPr="00E70A7B">
        <w:rPr>
          <w:sz w:val="26"/>
          <w:szCs w:val="26"/>
          <w:cs/>
        </w:rPr>
        <w:t>मूल्यांकन मानक मानदंडों के अनुरूप</w:t>
      </w:r>
      <w:r>
        <w:rPr>
          <w:rFonts w:hint="cs"/>
          <w:sz w:val="26"/>
          <w:szCs w:val="26"/>
          <w:cs/>
        </w:rPr>
        <w:t xml:space="preserve"> </w:t>
      </w:r>
      <w:r w:rsidRPr="00E70A7B">
        <w:rPr>
          <w:sz w:val="26"/>
          <w:szCs w:val="26"/>
          <w:cs/>
        </w:rPr>
        <w:t>नहीं है</w:t>
      </w:r>
      <w:r w:rsidRPr="00E70A7B">
        <w:rPr>
          <w:sz w:val="26"/>
          <w:szCs w:val="26"/>
        </w:rPr>
        <w:t xml:space="preserve">; </w:t>
      </w:r>
      <w:r w:rsidRPr="00E70A7B">
        <w:rPr>
          <w:sz w:val="26"/>
          <w:szCs w:val="26"/>
          <w:cs/>
        </w:rPr>
        <w:t>और</w:t>
      </w:r>
    </w:p>
    <w:p w:rsidR="00B8463B" w:rsidRPr="00E70A7B" w:rsidRDefault="00B8463B" w:rsidP="00B8463B">
      <w:pPr>
        <w:tabs>
          <w:tab w:val="center" w:pos="4153"/>
          <w:tab w:val="left" w:pos="6610"/>
        </w:tabs>
        <w:jc w:val="both"/>
        <w:rPr>
          <w:rFonts w:hint="cs"/>
          <w:sz w:val="26"/>
          <w:szCs w:val="26"/>
        </w:rPr>
      </w:pPr>
      <w:r w:rsidRPr="00E70A7B">
        <w:rPr>
          <w:sz w:val="26"/>
          <w:szCs w:val="26"/>
          <w:cs/>
        </w:rPr>
        <w:t>(घ) क्या देश में शैक्षिक संस्थानों के मानकों</w:t>
      </w:r>
      <w:r>
        <w:rPr>
          <w:rFonts w:hint="cs"/>
          <w:sz w:val="26"/>
          <w:szCs w:val="26"/>
          <w:cs/>
        </w:rPr>
        <w:t xml:space="preserve"> </w:t>
      </w:r>
      <w:r w:rsidRPr="00E70A7B">
        <w:rPr>
          <w:sz w:val="26"/>
          <w:szCs w:val="26"/>
          <w:cs/>
        </w:rPr>
        <w:t>को बढ़ाने के लिए कोई उपचारी उपाय किए</w:t>
      </w:r>
      <w:r>
        <w:rPr>
          <w:rFonts w:hint="cs"/>
          <w:sz w:val="26"/>
          <w:szCs w:val="26"/>
          <w:cs/>
        </w:rPr>
        <w:t xml:space="preserve"> </w:t>
      </w:r>
      <w:r w:rsidRPr="00E70A7B">
        <w:rPr>
          <w:sz w:val="26"/>
          <w:szCs w:val="26"/>
          <w:cs/>
        </w:rPr>
        <w:t>गए</w:t>
      </w:r>
      <w:r>
        <w:rPr>
          <w:rFonts w:hint="cs"/>
          <w:sz w:val="26"/>
          <w:szCs w:val="26"/>
          <w:cs/>
        </w:rPr>
        <w:t xml:space="preserve"> </w:t>
      </w:r>
      <w:r w:rsidRPr="00E70A7B">
        <w:rPr>
          <w:sz w:val="26"/>
          <w:szCs w:val="26"/>
          <w:cs/>
        </w:rPr>
        <w:t>हैं</w:t>
      </w:r>
      <w:r w:rsidRPr="00E70A7B">
        <w:rPr>
          <w:sz w:val="26"/>
          <w:szCs w:val="26"/>
        </w:rPr>
        <w:t>?</w:t>
      </w:r>
    </w:p>
    <w:p w:rsidR="00B8463B" w:rsidRPr="003D4EC5" w:rsidRDefault="00B8463B" w:rsidP="00B8463B">
      <w:pPr>
        <w:jc w:val="center"/>
        <w:rPr>
          <w:b/>
          <w:bCs/>
          <w:sz w:val="26"/>
          <w:szCs w:val="26"/>
        </w:rPr>
      </w:pPr>
      <w:r w:rsidRPr="003D4EC5">
        <w:rPr>
          <w:rFonts w:ascii="Mangal" w:hAnsi="Mangal"/>
          <w:b/>
          <w:bCs/>
          <w:sz w:val="26"/>
          <w:szCs w:val="26"/>
          <w:cs/>
        </w:rPr>
        <w:t>उत्तर</w:t>
      </w:r>
    </w:p>
    <w:p w:rsidR="00B8463B" w:rsidRPr="003D4EC5" w:rsidRDefault="00B8463B" w:rsidP="00B8463B">
      <w:pPr>
        <w:jc w:val="center"/>
        <w:rPr>
          <w:b/>
          <w:bCs/>
          <w:sz w:val="26"/>
          <w:szCs w:val="26"/>
        </w:rPr>
      </w:pPr>
      <w:r w:rsidRPr="003D4EC5">
        <w:rPr>
          <w:rFonts w:ascii="Mangal" w:hAnsi="Mangal"/>
          <w:b/>
          <w:bCs/>
          <w:sz w:val="26"/>
          <w:szCs w:val="26"/>
          <w:cs/>
        </w:rPr>
        <w:t>मानव</w:t>
      </w:r>
      <w:r w:rsidRPr="003D4EC5">
        <w:rPr>
          <w:b/>
          <w:bCs/>
          <w:sz w:val="26"/>
          <w:szCs w:val="26"/>
        </w:rPr>
        <w:t xml:space="preserve"> </w:t>
      </w:r>
      <w:r w:rsidRPr="003D4EC5">
        <w:rPr>
          <w:rFonts w:ascii="Mangal" w:hAnsi="Mangal"/>
          <w:b/>
          <w:bCs/>
          <w:sz w:val="26"/>
          <w:szCs w:val="26"/>
          <w:cs/>
        </w:rPr>
        <w:t>संसाधन</w:t>
      </w:r>
      <w:r w:rsidRPr="003D4EC5">
        <w:rPr>
          <w:b/>
          <w:bCs/>
          <w:sz w:val="26"/>
          <w:szCs w:val="26"/>
        </w:rPr>
        <w:t xml:space="preserve"> </w:t>
      </w:r>
      <w:r w:rsidRPr="003D4EC5">
        <w:rPr>
          <w:rFonts w:ascii="Mangal" w:hAnsi="Mangal"/>
          <w:b/>
          <w:bCs/>
          <w:sz w:val="26"/>
          <w:szCs w:val="26"/>
          <w:cs/>
        </w:rPr>
        <w:t>विकास</w:t>
      </w:r>
      <w:r w:rsidRPr="003D4EC5">
        <w:rPr>
          <w:b/>
          <w:bCs/>
          <w:sz w:val="26"/>
          <w:szCs w:val="26"/>
        </w:rPr>
        <w:t xml:space="preserve"> </w:t>
      </w:r>
      <w:r w:rsidRPr="003D4EC5">
        <w:rPr>
          <w:rFonts w:ascii="Mangal" w:hAnsi="Mangal"/>
          <w:b/>
          <w:bCs/>
          <w:sz w:val="26"/>
          <w:szCs w:val="26"/>
          <w:cs/>
        </w:rPr>
        <w:t>मंत्रालय</w:t>
      </w:r>
      <w:r w:rsidRPr="003D4EC5">
        <w:rPr>
          <w:rFonts w:ascii="Mangal" w:hAnsi="Mangal" w:hint="cs"/>
          <w:b/>
          <w:bCs/>
          <w:sz w:val="26"/>
          <w:szCs w:val="26"/>
          <w:cs/>
        </w:rPr>
        <w:t xml:space="preserve"> में राज्‍य </w:t>
      </w:r>
      <w:r w:rsidRPr="003D4EC5">
        <w:rPr>
          <w:rFonts w:ascii="Mangal" w:hAnsi="Mangal"/>
          <w:b/>
          <w:bCs/>
          <w:sz w:val="26"/>
          <w:szCs w:val="26"/>
          <w:cs/>
        </w:rPr>
        <w:t>मंत्री</w:t>
      </w:r>
    </w:p>
    <w:p w:rsidR="00B8463B" w:rsidRPr="003D4EC5" w:rsidRDefault="00B8463B" w:rsidP="00B8463B">
      <w:pPr>
        <w:jc w:val="center"/>
        <w:rPr>
          <w:rFonts w:hint="cs"/>
          <w:b/>
          <w:bCs/>
          <w:sz w:val="26"/>
          <w:szCs w:val="26"/>
        </w:rPr>
      </w:pPr>
      <w:r w:rsidRPr="003D4EC5">
        <w:rPr>
          <w:rFonts w:hint="cs"/>
          <w:b/>
          <w:bCs/>
          <w:sz w:val="26"/>
          <w:szCs w:val="26"/>
          <w:cs/>
        </w:rPr>
        <w:t>(डॉ. सत्‍य पाल सिंह)</w:t>
      </w:r>
    </w:p>
    <w:p w:rsidR="00B8463B" w:rsidRPr="003D4EC5" w:rsidRDefault="00B8463B" w:rsidP="00B8463B">
      <w:pPr>
        <w:tabs>
          <w:tab w:val="left" w:pos="5990"/>
        </w:tabs>
        <w:jc w:val="both"/>
        <w:rPr>
          <w:rFonts w:hint="cs"/>
          <w:sz w:val="26"/>
          <w:szCs w:val="26"/>
        </w:rPr>
      </w:pPr>
      <w:r w:rsidRPr="003D4EC5">
        <w:rPr>
          <w:rFonts w:hint="cs"/>
          <w:sz w:val="26"/>
          <w:szCs w:val="26"/>
          <w:cs/>
        </w:rPr>
        <w:t xml:space="preserve"> </w:t>
      </w:r>
    </w:p>
    <w:p w:rsidR="00B8463B" w:rsidRDefault="00B8463B" w:rsidP="00B8463B">
      <w:pPr>
        <w:tabs>
          <w:tab w:val="left" w:pos="5990"/>
        </w:tabs>
        <w:jc w:val="both"/>
        <w:rPr>
          <w:rFonts w:hint="cs"/>
          <w:sz w:val="26"/>
          <w:szCs w:val="26"/>
        </w:rPr>
      </w:pPr>
      <w:r>
        <w:rPr>
          <w:rFonts w:hint="cs"/>
          <w:sz w:val="26"/>
          <w:szCs w:val="26"/>
          <w:cs/>
        </w:rPr>
        <w:t>(क): उच्‍चतर शैक्षिक संस्‍थानों द्वारा दी जाने वाली शिक्षा की गुणवत्‍ता और उत्‍कृष्‍टता की पहचान करने और शैक्षिक गुणवत्‍ता बढ़ाने के लिए विश्‍वविद्यालय अनुदान आयोग (उच्‍चतर शैक्षिक संस्‍थानों का अनिवार्य मूल्‍यांकन और प्रत्‍यायन) विनियम</w:t>
      </w:r>
      <w:r>
        <w:rPr>
          <w:rFonts w:hint="cs"/>
          <w:sz w:val="26"/>
          <w:szCs w:val="26"/>
        </w:rPr>
        <w:t>,</w:t>
      </w:r>
      <w:r>
        <w:rPr>
          <w:rFonts w:hint="cs"/>
          <w:sz w:val="26"/>
          <w:szCs w:val="26"/>
          <w:cs/>
        </w:rPr>
        <w:t xml:space="preserve"> 2012 को अधिसूचित किया गया है। प्रत्‍यायन के उद्देश्‍य से 1994 में यूजीसी के एक स्‍वायत्‍त संस्‍थान के रूप में राष्‍ट्रीय मूल्‍यांकन और प्रत्‍यायन परिषद (एनएएसी) की स्‍थापना की गई है।</w:t>
      </w:r>
    </w:p>
    <w:p w:rsidR="00B8463B" w:rsidRDefault="00B8463B" w:rsidP="00B8463B">
      <w:pPr>
        <w:tabs>
          <w:tab w:val="left" w:pos="5990"/>
        </w:tabs>
        <w:jc w:val="both"/>
        <w:rPr>
          <w:rFonts w:hint="cs"/>
          <w:sz w:val="26"/>
          <w:szCs w:val="26"/>
        </w:rPr>
      </w:pPr>
    </w:p>
    <w:p w:rsidR="00B8463B" w:rsidRDefault="00B8463B" w:rsidP="00B8463B">
      <w:pPr>
        <w:tabs>
          <w:tab w:val="left" w:pos="5990"/>
        </w:tabs>
        <w:jc w:val="both"/>
        <w:rPr>
          <w:rFonts w:hint="cs"/>
          <w:sz w:val="26"/>
          <w:szCs w:val="26"/>
        </w:rPr>
      </w:pPr>
      <w:r>
        <w:rPr>
          <w:rFonts w:hint="cs"/>
          <w:sz w:val="26"/>
          <w:szCs w:val="26"/>
          <w:cs/>
        </w:rPr>
        <w:t>एनएएसी ने सात बिंदु अभिनिर्धारित हैं जिनमें प्रत्‍येक बिंदु नियत अधिमान के साथ मानदंड आधारित है</w:t>
      </w:r>
      <w:r>
        <w:rPr>
          <w:rFonts w:hint="cs"/>
          <w:sz w:val="26"/>
          <w:szCs w:val="26"/>
        </w:rPr>
        <w:t>,</w:t>
      </w:r>
      <w:r>
        <w:rPr>
          <w:rFonts w:hint="cs"/>
          <w:sz w:val="26"/>
          <w:szCs w:val="26"/>
          <w:cs/>
        </w:rPr>
        <w:t xml:space="preserve"> जो आईसीटी समर्थ पारदर्शी मूल्‍यांकन प्रक्रिया विधि के माध्‍यम से उच्‍चतर शिक्षा संस्‍थाओं के मूल्‍यांकन के लिए आधार के रूप में कार्य करते हैं।</w:t>
      </w:r>
    </w:p>
    <w:p w:rsidR="00B8463B" w:rsidRDefault="00B8463B" w:rsidP="00B8463B">
      <w:pPr>
        <w:tabs>
          <w:tab w:val="left" w:pos="5990"/>
        </w:tabs>
        <w:jc w:val="both"/>
        <w:rPr>
          <w:rFonts w:hint="cs"/>
          <w:sz w:val="26"/>
          <w:szCs w:val="26"/>
        </w:rPr>
      </w:pPr>
    </w:p>
    <w:p w:rsidR="00B8463B" w:rsidRDefault="00B8463B" w:rsidP="00B8463B">
      <w:pPr>
        <w:tabs>
          <w:tab w:val="left" w:pos="5990"/>
        </w:tabs>
        <w:jc w:val="both"/>
        <w:rPr>
          <w:rFonts w:hint="cs"/>
          <w:sz w:val="26"/>
          <w:szCs w:val="26"/>
        </w:rPr>
      </w:pPr>
      <w:r>
        <w:rPr>
          <w:rFonts w:hint="cs"/>
          <w:sz w:val="26"/>
          <w:szCs w:val="26"/>
          <w:cs/>
        </w:rPr>
        <w:t>(ख) से (घ): यूजीसी सम्‍पूर्ण विकास को कवर करने वाले विभिन्‍न पहलुओं नामत: पहुंच बढ़ाना</w:t>
      </w:r>
      <w:r>
        <w:rPr>
          <w:rFonts w:hint="cs"/>
          <w:sz w:val="26"/>
          <w:szCs w:val="26"/>
        </w:rPr>
        <w:t>,</w:t>
      </w:r>
      <w:r>
        <w:rPr>
          <w:rFonts w:hint="cs"/>
          <w:sz w:val="26"/>
          <w:szCs w:val="26"/>
          <w:cs/>
        </w:rPr>
        <w:t xml:space="preserve"> समानता सुनिश्चित करना</w:t>
      </w:r>
      <w:r>
        <w:rPr>
          <w:rFonts w:hint="cs"/>
          <w:sz w:val="26"/>
          <w:szCs w:val="26"/>
        </w:rPr>
        <w:t>,</w:t>
      </w:r>
      <w:r>
        <w:rPr>
          <w:rFonts w:hint="cs"/>
          <w:sz w:val="26"/>
          <w:szCs w:val="26"/>
          <w:cs/>
        </w:rPr>
        <w:t xml:space="preserve"> संगत शिक्षा प्रदान करने</w:t>
      </w:r>
      <w:r>
        <w:rPr>
          <w:rFonts w:hint="cs"/>
          <w:sz w:val="26"/>
          <w:szCs w:val="26"/>
        </w:rPr>
        <w:t>,</w:t>
      </w:r>
      <w:r>
        <w:rPr>
          <w:rFonts w:hint="cs"/>
          <w:sz w:val="26"/>
          <w:szCs w:val="26"/>
          <w:cs/>
        </w:rPr>
        <w:t xml:space="preserve"> गुणवत्‍ता और उत्‍कृष्‍टता सुधार करने</w:t>
      </w:r>
      <w:r>
        <w:rPr>
          <w:rFonts w:hint="cs"/>
          <w:sz w:val="26"/>
          <w:szCs w:val="26"/>
        </w:rPr>
        <w:t>,</w:t>
      </w:r>
      <w:r>
        <w:rPr>
          <w:rFonts w:hint="cs"/>
          <w:sz w:val="26"/>
          <w:szCs w:val="26"/>
          <w:cs/>
        </w:rPr>
        <w:t xml:space="preserve"> विश्‍वविद्यालय प्रशासन को अधिक प्रभावी बनाने</w:t>
      </w:r>
      <w:r>
        <w:rPr>
          <w:rFonts w:hint="cs"/>
          <w:sz w:val="26"/>
          <w:szCs w:val="26"/>
        </w:rPr>
        <w:t>,</w:t>
      </w:r>
      <w:r>
        <w:rPr>
          <w:rFonts w:hint="cs"/>
          <w:sz w:val="26"/>
          <w:szCs w:val="26"/>
          <w:cs/>
        </w:rPr>
        <w:t xml:space="preserve"> और अधिक संकाय सुधार कार्यक्रम प्रदान करने</w:t>
      </w:r>
      <w:r>
        <w:rPr>
          <w:rFonts w:hint="cs"/>
          <w:sz w:val="26"/>
          <w:szCs w:val="26"/>
        </w:rPr>
        <w:t>,</w:t>
      </w:r>
      <w:r>
        <w:rPr>
          <w:rFonts w:hint="cs"/>
          <w:sz w:val="26"/>
          <w:szCs w:val="26"/>
          <w:cs/>
        </w:rPr>
        <w:t xml:space="preserve"> छात्रों हेतु सुविधाएं बढ़ाने</w:t>
      </w:r>
      <w:r>
        <w:rPr>
          <w:rFonts w:hint="cs"/>
          <w:sz w:val="26"/>
          <w:szCs w:val="26"/>
        </w:rPr>
        <w:t>,</w:t>
      </w:r>
      <w:r>
        <w:rPr>
          <w:rFonts w:hint="cs"/>
          <w:sz w:val="26"/>
          <w:szCs w:val="26"/>
          <w:cs/>
        </w:rPr>
        <w:t xml:space="preserve"> शोध सुविधाओं को बढ़ाने और विश्‍वविद्यालय की अन्‍य योजनाओं हेतु प्रत्‍येक पात्र विश्‍वविद्यालय की सहायता करता है। यूजीसी पात्र कॉलेजों को उनके विकास हेतु अनुदान भी प्रदान करता है।</w:t>
      </w:r>
    </w:p>
    <w:p w:rsidR="00B8463B" w:rsidRDefault="00B8463B" w:rsidP="00B8463B">
      <w:pPr>
        <w:tabs>
          <w:tab w:val="left" w:pos="5990"/>
        </w:tabs>
        <w:jc w:val="both"/>
        <w:rPr>
          <w:rFonts w:hint="cs"/>
          <w:sz w:val="26"/>
          <w:szCs w:val="26"/>
        </w:rPr>
      </w:pPr>
    </w:p>
    <w:p w:rsidR="00B8463B" w:rsidRDefault="00B8463B" w:rsidP="00B8463B">
      <w:pPr>
        <w:jc w:val="both"/>
        <w:rPr>
          <w:rFonts w:hint="cs"/>
          <w:sz w:val="26"/>
          <w:szCs w:val="26"/>
        </w:rPr>
      </w:pPr>
      <w:r>
        <w:rPr>
          <w:rFonts w:hint="cs"/>
          <w:sz w:val="26"/>
          <w:szCs w:val="26"/>
          <w:cs/>
        </w:rPr>
        <w:tab/>
        <w:t>उच्‍चतर शैक्षिक संस्‍थाओं में मानकों का सुधार करने और शैक्षिक और प्रचालन स्‍वायत्‍ता बढ़ावा देने के लिए अधिक आवश्‍यक प्रोत्‍साहन प्रदान करने के लिए</w:t>
      </w:r>
      <w:r>
        <w:rPr>
          <w:rFonts w:hint="cs"/>
          <w:sz w:val="26"/>
          <w:szCs w:val="26"/>
        </w:rPr>
        <w:t>,</w:t>
      </w:r>
      <w:r>
        <w:rPr>
          <w:rFonts w:hint="cs"/>
          <w:sz w:val="26"/>
          <w:szCs w:val="26"/>
          <w:cs/>
        </w:rPr>
        <w:t xml:space="preserve"> यूजीसी ने विश्‍वविद्यालय अनुदान आयोग (ग्रेडिड स्‍वायत्‍ता प्रदान करने हेतु विश्‍वविद्यालयों का श्रेणीकरण (केवल)) विनियम</w:t>
      </w:r>
      <w:r>
        <w:rPr>
          <w:rFonts w:hint="cs"/>
          <w:sz w:val="26"/>
          <w:szCs w:val="26"/>
        </w:rPr>
        <w:t>,</w:t>
      </w:r>
      <w:r>
        <w:rPr>
          <w:rFonts w:hint="cs"/>
          <w:sz w:val="26"/>
          <w:szCs w:val="26"/>
          <w:cs/>
        </w:rPr>
        <w:t xml:space="preserve"> 2018 और विश्‍वविद्यालय अनुदान आयोग (कॉलेजों को स्‍वायत्‍तता दर्जा देने और स्‍वायत्‍त कॉलेजों में मानकों के अनुरक्षण हेतु उपाय) विनियम</w:t>
      </w:r>
      <w:r>
        <w:rPr>
          <w:rFonts w:hint="cs"/>
          <w:sz w:val="26"/>
          <w:szCs w:val="26"/>
        </w:rPr>
        <w:t>,</w:t>
      </w:r>
      <w:r>
        <w:rPr>
          <w:rFonts w:hint="cs"/>
          <w:sz w:val="26"/>
          <w:szCs w:val="26"/>
          <w:cs/>
        </w:rPr>
        <w:t xml:space="preserve"> 2018 को अधिसूचित किया है।</w:t>
      </w:r>
    </w:p>
    <w:p w:rsidR="00B8463B" w:rsidRDefault="00B8463B" w:rsidP="00B8463B">
      <w:pPr>
        <w:jc w:val="both"/>
        <w:rPr>
          <w:rFonts w:hint="cs"/>
          <w:sz w:val="26"/>
          <w:szCs w:val="26"/>
        </w:rPr>
      </w:pPr>
    </w:p>
    <w:p w:rsidR="00B8463B" w:rsidRDefault="00B8463B" w:rsidP="00B8463B">
      <w:pPr>
        <w:jc w:val="both"/>
        <w:rPr>
          <w:rFonts w:hint="cs"/>
          <w:sz w:val="26"/>
          <w:szCs w:val="26"/>
        </w:rPr>
      </w:pPr>
      <w:r>
        <w:rPr>
          <w:rFonts w:hint="cs"/>
          <w:sz w:val="26"/>
          <w:szCs w:val="26"/>
          <w:cs/>
        </w:rPr>
        <w:tab/>
        <w:t>एचईआई को उच्‍चतर शिक्षा के वैश्‍विक मानकों के अनुकूल बनाने के लिए</w:t>
      </w:r>
      <w:r>
        <w:rPr>
          <w:rFonts w:hint="cs"/>
          <w:sz w:val="26"/>
          <w:szCs w:val="26"/>
        </w:rPr>
        <w:t>,</w:t>
      </w:r>
      <w:r>
        <w:rPr>
          <w:rFonts w:hint="cs"/>
          <w:sz w:val="26"/>
          <w:szCs w:val="26"/>
          <w:cs/>
        </w:rPr>
        <w:t xml:space="preserve"> यूजीसी ने उत्‍कृष्‍टता संस्‍थान (आईओई) योजना तैयार की है। यूजीसी ने उच्‍चतर शिक्षा के मानकों में सुधार करने के लिए गुणवत्‍ता अधिदेश जारी किया है।</w:t>
      </w:r>
    </w:p>
    <w:p w:rsidR="00B8463B" w:rsidRDefault="00B8463B" w:rsidP="00B8463B">
      <w:pPr>
        <w:jc w:val="both"/>
        <w:rPr>
          <w:rFonts w:hint="cs"/>
          <w:sz w:val="26"/>
          <w:szCs w:val="26"/>
        </w:rPr>
      </w:pPr>
    </w:p>
    <w:p w:rsidR="00B8463B" w:rsidRPr="003D4EC5" w:rsidRDefault="00B8463B" w:rsidP="00B8463B">
      <w:pPr>
        <w:jc w:val="both"/>
        <w:rPr>
          <w:rFonts w:hint="cs"/>
          <w:sz w:val="26"/>
          <w:szCs w:val="26"/>
        </w:rPr>
      </w:pPr>
      <w:r>
        <w:rPr>
          <w:rFonts w:hint="cs"/>
          <w:sz w:val="26"/>
          <w:szCs w:val="26"/>
          <w:cs/>
        </w:rPr>
        <w:tab/>
        <w:t>सरकार पहुंच</w:t>
      </w:r>
      <w:r>
        <w:rPr>
          <w:rFonts w:hint="cs"/>
          <w:sz w:val="26"/>
          <w:szCs w:val="26"/>
        </w:rPr>
        <w:t>,</w:t>
      </w:r>
      <w:r>
        <w:rPr>
          <w:rFonts w:hint="cs"/>
          <w:sz w:val="26"/>
          <w:szCs w:val="26"/>
          <w:cs/>
        </w:rPr>
        <w:t xml:space="preserve"> समानता और गुणवत्‍ता बढ़ाने के उद्देश्‍य से केंद्रीय प्रायोजित योजना नामत: राष्‍ट्रीय उच्‍चतर शिक्षा अभियान (रूसा) का भी कार्यान्‍वयन कर रही है। योजना का फोकस असेवित और अल्‍पसेवित क्षेत्रों का विकास करने पर है। योजना के तहत</w:t>
      </w:r>
      <w:r>
        <w:rPr>
          <w:rFonts w:hint="cs"/>
          <w:sz w:val="26"/>
          <w:szCs w:val="26"/>
        </w:rPr>
        <w:t>,</w:t>
      </w:r>
      <w:r>
        <w:rPr>
          <w:rFonts w:hint="cs"/>
          <w:sz w:val="26"/>
          <w:szCs w:val="26"/>
          <w:cs/>
        </w:rPr>
        <w:t xml:space="preserve"> अन्‍य बातों के साथ-साथ कॉलेजों और विश्‍वविद्यालयों को अवसंरचना अनुदान</w:t>
      </w:r>
      <w:r>
        <w:rPr>
          <w:rFonts w:hint="cs"/>
          <w:sz w:val="26"/>
          <w:szCs w:val="26"/>
        </w:rPr>
        <w:t>,</w:t>
      </w:r>
      <w:r>
        <w:rPr>
          <w:rFonts w:hint="cs"/>
          <w:sz w:val="26"/>
          <w:szCs w:val="26"/>
          <w:cs/>
        </w:rPr>
        <w:t xml:space="preserve"> विद्यमान कॉलेजों का मॉडल डिग्री कॉलेजों में उन्‍नयन आदि जैसे घटकों के लिए केंद्रीय सहायता प्रदान की जाती है। </w:t>
      </w:r>
    </w:p>
    <w:p w:rsidR="00B8463B" w:rsidRPr="003D4EC5" w:rsidRDefault="00B8463B" w:rsidP="00B8463B">
      <w:pPr>
        <w:tabs>
          <w:tab w:val="left" w:pos="5990"/>
        </w:tabs>
        <w:jc w:val="center"/>
        <w:rPr>
          <w:b/>
          <w:bCs/>
          <w:sz w:val="26"/>
          <w:szCs w:val="26"/>
          <w:cs/>
        </w:rPr>
      </w:pPr>
      <w:r w:rsidRPr="003D4EC5">
        <w:rPr>
          <w:rFonts w:hint="cs"/>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8463B"/>
    <w:rsid w:val="007D1B41"/>
    <w:rsid w:val="00B84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3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8463B"/>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2018-12-27T04:48:00Z</dcterms:created>
  <dcterms:modified xsi:type="dcterms:W3CDTF">2018-12-27T04:48:00Z</dcterms:modified>
</cp:coreProperties>
</file>