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B5" w:rsidRPr="00571082" w:rsidRDefault="00376BB5" w:rsidP="00376BB5">
      <w:pPr>
        <w:jc w:val="center"/>
        <w:rPr>
          <w:rFonts w:ascii="Mangal" w:hAnsi="Mangal"/>
          <w:b/>
          <w:bCs/>
          <w:sz w:val="26"/>
          <w:szCs w:val="26"/>
        </w:rPr>
      </w:pPr>
      <w:r w:rsidRPr="00571082">
        <w:rPr>
          <w:rFonts w:ascii="Mangal" w:hAnsi="Mangal"/>
          <w:b/>
          <w:bCs/>
          <w:sz w:val="26"/>
          <w:szCs w:val="26"/>
          <w:cs/>
        </w:rPr>
        <w:t>भारत सरकार</w:t>
      </w:r>
    </w:p>
    <w:p w:rsidR="00376BB5" w:rsidRPr="00571082" w:rsidRDefault="00376BB5" w:rsidP="00376BB5">
      <w:pPr>
        <w:jc w:val="center"/>
        <w:outlineLvl w:val="0"/>
        <w:rPr>
          <w:rFonts w:ascii="Mangal" w:hAnsi="Mangal"/>
          <w:sz w:val="26"/>
          <w:szCs w:val="26"/>
        </w:rPr>
      </w:pPr>
      <w:r w:rsidRPr="00571082">
        <w:rPr>
          <w:rFonts w:ascii="Mangal" w:hAnsi="Mangal"/>
          <w:sz w:val="26"/>
          <w:szCs w:val="26"/>
          <w:cs/>
        </w:rPr>
        <w:t>मानव संसाधन विकास मंत्रालय</w:t>
      </w:r>
    </w:p>
    <w:p w:rsidR="00376BB5" w:rsidRDefault="00376BB5" w:rsidP="00376BB5">
      <w:pPr>
        <w:jc w:val="center"/>
        <w:outlineLvl w:val="0"/>
        <w:rPr>
          <w:rFonts w:ascii="Mangal" w:hAnsi="Mangal"/>
          <w:sz w:val="26"/>
          <w:szCs w:val="26"/>
        </w:rPr>
      </w:pPr>
      <w:r w:rsidRPr="00571082">
        <w:rPr>
          <w:rFonts w:hint="cs"/>
          <w:sz w:val="26"/>
          <w:szCs w:val="26"/>
          <w:cs/>
        </w:rPr>
        <w:t>स्‍कूल</w:t>
      </w:r>
      <w:r w:rsidRPr="00571082">
        <w:rPr>
          <w:rFonts w:ascii="Mangal" w:hAnsi="Mangal"/>
          <w:sz w:val="26"/>
          <w:szCs w:val="26"/>
          <w:cs/>
        </w:rPr>
        <w:t xml:space="preserve"> शिक्षा</w:t>
      </w:r>
      <w:r w:rsidRPr="00571082">
        <w:rPr>
          <w:rFonts w:ascii="Mangal" w:hAnsi="Mangal" w:hint="cs"/>
          <w:sz w:val="26"/>
          <w:szCs w:val="26"/>
          <w:cs/>
        </w:rPr>
        <w:t xml:space="preserve"> और साक्षरता</w:t>
      </w:r>
      <w:r w:rsidRPr="00571082">
        <w:rPr>
          <w:rFonts w:ascii="Mangal" w:hAnsi="Mangal"/>
          <w:sz w:val="26"/>
          <w:szCs w:val="26"/>
          <w:cs/>
        </w:rPr>
        <w:t xml:space="preserve"> विभाग</w:t>
      </w:r>
    </w:p>
    <w:p w:rsidR="00376BB5" w:rsidRPr="00571082" w:rsidRDefault="00376BB5" w:rsidP="00376BB5">
      <w:pPr>
        <w:jc w:val="center"/>
        <w:outlineLvl w:val="0"/>
        <w:rPr>
          <w:rFonts w:ascii="Mangal" w:hAnsi="Mangal"/>
          <w:sz w:val="26"/>
          <w:szCs w:val="26"/>
        </w:rPr>
      </w:pPr>
    </w:p>
    <w:p w:rsidR="00376BB5" w:rsidRPr="00571082" w:rsidRDefault="00376BB5" w:rsidP="00376BB5">
      <w:pPr>
        <w:jc w:val="center"/>
        <w:outlineLvl w:val="0"/>
        <w:rPr>
          <w:rFonts w:ascii="Mangal" w:hAnsi="Mangal"/>
          <w:b/>
          <w:bCs/>
          <w:sz w:val="26"/>
          <w:szCs w:val="26"/>
        </w:rPr>
      </w:pPr>
      <w:r w:rsidRPr="00571082">
        <w:rPr>
          <w:rFonts w:ascii="Mangal" w:hAnsi="Mangal"/>
          <w:b/>
          <w:bCs/>
          <w:sz w:val="26"/>
          <w:szCs w:val="26"/>
          <w:cs/>
        </w:rPr>
        <w:t>राज्‍य सभा</w:t>
      </w:r>
    </w:p>
    <w:p w:rsidR="00376BB5" w:rsidRPr="00571082" w:rsidRDefault="00376BB5" w:rsidP="00376BB5">
      <w:pPr>
        <w:jc w:val="center"/>
        <w:rPr>
          <w:rFonts w:ascii="Mangal" w:hAnsi="Mangal"/>
          <w:sz w:val="26"/>
          <w:szCs w:val="26"/>
          <w:cs/>
        </w:rPr>
      </w:pPr>
      <w:r w:rsidRPr="00571082">
        <w:rPr>
          <w:rFonts w:ascii="Mangal" w:hAnsi="Mangal"/>
          <w:sz w:val="26"/>
          <w:szCs w:val="26"/>
          <w:cs/>
        </w:rPr>
        <w:t>अतारांकित प्रश्‍न संख्‍या: 16</w:t>
      </w:r>
      <w:r w:rsidRPr="00571082">
        <w:rPr>
          <w:rFonts w:ascii="Mangal" w:hAnsi="Mangal"/>
          <w:sz w:val="26"/>
          <w:szCs w:val="26"/>
        </w:rPr>
        <w:t>50</w:t>
      </w:r>
    </w:p>
    <w:p w:rsidR="00376BB5" w:rsidRPr="00571082" w:rsidRDefault="00376BB5" w:rsidP="00376BB5">
      <w:pPr>
        <w:jc w:val="center"/>
        <w:rPr>
          <w:rFonts w:ascii="Mangal" w:hAnsi="Mangal"/>
          <w:sz w:val="26"/>
          <w:szCs w:val="26"/>
        </w:rPr>
      </w:pPr>
      <w:r w:rsidRPr="00571082">
        <w:rPr>
          <w:rFonts w:ascii="Mangal" w:hAnsi="Mangal"/>
          <w:sz w:val="26"/>
          <w:szCs w:val="26"/>
          <w:cs/>
        </w:rPr>
        <w:t>उत्‍तर देने की तारीख: 27.12.2018</w:t>
      </w:r>
    </w:p>
    <w:p w:rsidR="00376BB5" w:rsidRPr="00571082" w:rsidRDefault="00376BB5" w:rsidP="00376BB5">
      <w:pPr>
        <w:spacing w:after="120"/>
        <w:jc w:val="center"/>
        <w:rPr>
          <w:rFonts w:ascii="Mangal" w:hAnsi="Mangal"/>
          <w:b/>
          <w:bCs/>
          <w:sz w:val="26"/>
          <w:szCs w:val="26"/>
        </w:rPr>
      </w:pPr>
    </w:p>
    <w:p w:rsidR="00376BB5" w:rsidRDefault="00376BB5" w:rsidP="00376BB5">
      <w:pPr>
        <w:jc w:val="center"/>
        <w:rPr>
          <w:rFonts w:ascii="Mangal" w:hAnsi="Mangal"/>
          <w:b/>
          <w:bCs/>
          <w:sz w:val="26"/>
          <w:szCs w:val="26"/>
        </w:rPr>
      </w:pPr>
      <w:r w:rsidRPr="00571082">
        <w:rPr>
          <w:rFonts w:ascii="Mangal" w:hAnsi="Mangal"/>
          <w:b/>
          <w:bCs/>
          <w:sz w:val="26"/>
          <w:szCs w:val="26"/>
          <w:cs/>
        </w:rPr>
        <w:t>सर्दियों में विद्यालयों के समय में परिवर्तन</w:t>
      </w:r>
    </w:p>
    <w:p w:rsidR="00376BB5" w:rsidRPr="00571082" w:rsidRDefault="00376BB5" w:rsidP="00376BB5">
      <w:pPr>
        <w:jc w:val="center"/>
        <w:rPr>
          <w:rFonts w:ascii="Mangal" w:hAnsi="Mangal"/>
          <w:b/>
          <w:bCs/>
          <w:sz w:val="26"/>
          <w:szCs w:val="26"/>
        </w:rPr>
      </w:pPr>
    </w:p>
    <w:p w:rsidR="00376BB5" w:rsidRPr="00571082" w:rsidRDefault="00376BB5" w:rsidP="00376BB5">
      <w:pPr>
        <w:jc w:val="both"/>
        <w:rPr>
          <w:rFonts w:ascii="Mangal" w:hAnsi="Mangal"/>
          <w:b/>
          <w:bCs/>
          <w:sz w:val="26"/>
          <w:szCs w:val="26"/>
        </w:rPr>
      </w:pPr>
      <w:r w:rsidRPr="00571082">
        <w:rPr>
          <w:rFonts w:ascii="Mangal" w:hAnsi="Mangal"/>
          <w:b/>
          <w:bCs/>
          <w:sz w:val="26"/>
          <w:szCs w:val="26"/>
        </w:rPr>
        <w:t xml:space="preserve">1650. </w:t>
      </w:r>
      <w:r w:rsidRPr="00571082">
        <w:rPr>
          <w:rFonts w:ascii="Mangal" w:hAnsi="Mangal"/>
          <w:b/>
          <w:bCs/>
          <w:sz w:val="26"/>
          <w:szCs w:val="26"/>
          <w:cs/>
        </w:rPr>
        <w:t xml:space="preserve">श्री हिशे लाचुंगपाः </w:t>
      </w:r>
    </w:p>
    <w:p w:rsidR="00376BB5" w:rsidRPr="00571082" w:rsidRDefault="00376BB5" w:rsidP="00376BB5">
      <w:pPr>
        <w:jc w:val="both"/>
        <w:rPr>
          <w:rFonts w:ascii="Mangal" w:hAnsi="Mangal"/>
          <w:b/>
          <w:bCs/>
          <w:sz w:val="26"/>
          <w:szCs w:val="26"/>
        </w:rPr>
      </w:pPr>
    </w:p>
    <w:p w:rsidR="00376BB5" w:rsidRPr="00571082" w:rsidRDefault="00376BB5" w:rsidP="00376BB5">
      <w:pPr>
        <w:jc w:val="both"/>
        <w:rPr>
          <w:rFonts w:ascii="Mangal" w:hAnsi="Mangal"/>
          <w:sz w:val="26"/>
          <w:szCs w:val="26"/>
        </w:rPr>
      </w:pPr>
      <w:r>
        <w:rPr>
          <w:rFonts w:ascii="Mangal" w:hAnsi="Mangal"/>
          <w:sz w:val="26"/>
          <w:szCs w:val="26"/>
        </w:rPr>
        <w:tab/>
      </w:r>
      <w:r w:rsidRPr="00571082">
        <w:rPr>
          <w:rFonts w:ascii="Mangal" w:hAnsi="Mangal"/>
          <w:sz w:val="26"/>
          <w:szCs w:val="26"/>
          <w:cs/>
        </w:rPr>
        <w:t>क्या मानव संसाध</w:t>
      </w:r>
      <w:r w:rsidRPr="00571082">
        <w:rPr>
          <w:rFonts w:hint="cs"/>
          <w:sz w:val="26"/>
          <w:szCs w:val="26"/>
          <w:cs/>
        </w:rPr>
        <w:t xml:space="preserve">न </w:t>
      </w:r>
      <w:r w:rsidRPr="00571082">
        <w:rPr>
          <w:rFonts w:ascii="Mangal" w:hAnsi="Mangal"/>
          <w:sz w:val="26"/>
          <w:szCs w:val="26"/>
          <w:cs/>
        </w:rPr>
        <w:t>विकास मंत्री यह बताने की कृपा करेंगे किः</w:t>
      </w:r>
    </w:p>
    <w:p w:rsidR="00376BB5" w:rsidRPr="00571082" w:rsidRDefault="00376BB5" w:rsidP="00376BB5">
      <w:pPr>
        <w:jc w:val="both"/>
        <w:rPr>
          <w:rFonts w:ascii="Mangal" w:hAnsi="Mangal"/>
          <w:sz w:val="26"/>
          <w:szCs w:val="26"/>
        </w:rPr>
      </w:pPr>
    </w:p>
    <w:p w:rsidR="00376BB5" w:rsidRPr="00571082" w:rsidRDefault="00376BB5" w:rsidP="00376BB5">
      <w:pPr>
        <w:jc w:val="both"/>
        <w:rPr>
          <w:rFonts w:ascii="Mangal" w:hAnsi="Mangal"/>
          <w:sz w:val="26"/>
          <w:szCs w:val="26"/>
        </w:rPr>
      </w:pPr>
      <w:r w:rsidRPr="00571082">
        <w:rPr>
          <w:rFonts w:ascii="Mangal" w:hAnsi="Mangal"/>
          <w:sz w:val="26"/>
          <w:szCs w:val="26"/>
        </w:rPr>
        <w:t>(</w:t>
      </w:r>
      <w:r w:rsidRPr="00571082">
        <w:rPr>
          <w:rFonts w:ascii="Mangal" w:hAnsi="Mangal"/>
          <w:sz w:val="26"/>
          <w:szCs w:val="26"/>
          <w:cs/>
        </w:rPr>
        <w:t>क) क्या राष्ट्रीय राजधनी क्षेत्र</w:t>
      </w:r>
      <w:r w:rsidRPr="00571082">
        <w:rPr>
          <w:rFonts w:ascii="Mangal" w:hAnsi="Mangal"/>
          <w:sz w:val="26"/>
          <w:szCs w:val="26"/>
        </w:rPr>
        <w:t xml:space="preserve">, </w:t>
      </w:r>
      <w:r w:rsidRPr="00571082">
        <w:rPr>
          <w:rFonts w:ascii="Mangal" w:hAnsi="Mangal"/>
          <w:sz w:val="26"/>
          <w:szCs w:val="26"/>
          <w:cs/>
        </w:rPr>
        <w:t>दिल्ली जैसे</w:t>
      </w:r>
      <w:r w:rsidRPr="00571082">
        <w:rPr>
          <w:rFonts w:ascii="Mangal" w:hAnsi="Mangal" w:hint="cs"/>
          <w:sz w:val="26"/>
          <w:szCs w:val="26"/>
          <w:cs/>
        </w:rPr>
        <w:t xml:space="preserve"> </w:t>
      </w:r>
      <w:r w:rsidRPr="00571082">
        <w:rPr>
          <w:rFonts w:ascii="Mangal" w:hAnsi="Mangal"/>
          <w:sz w:val="26"/>
          <w:szCs w:val="26"/>
          <w:cs/>
        </w:rPr>
        <w:t>ठंडे क्षेत्रों में विशेषकर सर्दियों में प्राथमिक कक्षाओं</w:t>
      </w:r>
      <w:r w:rsidRPr="00571082">
        <w:rPr>
          <w:rFonts w:ascii="Mangal" w:hAnsi="Mangal"/>
          <w:sz w:val="26"/>
          <w:szCs w:val="26"/>
        </w:rPr>
        <w:t xml:space="preserve"> </w:t>
      </w:r>
      <w:r w:rsidRPr="00571082">
        <w:rPr>
          <w:rFonts w:ascii="Mangal" w:hAnsi="Mangal"/>
          <w:sz w:val="26"/>
          <w:szCs w:val="26"/>
          <w:cs/>
        </w:rPr>
        <w:t>के विद्यार्थियों के लिए विद्यालयों के समय में</w:t>
      </w:r>
      <w:r w:rsidRPr="00571082">
        <w:rPr>
          <w:rFonts w:ascii="Mangal" w:hAnsi="Mangal" w:hint="cs"/>
          <w:sz w:val="26"/>
          <w:szCs w:val="26"/>
          <w:cs/>
        </w:rPr>
        <w:t xml:space="preserve"> </w:t>
      </w:r>
      <w:r w:rsidRPr="00571082">
        <w:rPr>
          <w:rFonts w:ascii="Mangal" w:hAnsi="Mangal"/>
          <w:sz w:val="26"/>
          <w:szCs w:val="26"/>
          <w:cs/>
        </w:rPr>
        <w:t>परिवर्तन करने से संबंधित कोई प्रस्ताव सरकार के</w:t>
      </w:r>
      <w:r w:rsidRPr="00571082">
        <w:rPr>
          <w:rFonts w:ascii="Mangal" w:hAnsi="Mangal"/>
          <w:sz w:val="26"/>
          <w:szCs w:val="26"/>
        </w:rPr>
        <w:t xml:space="preserve"> </w:t>
      </w:r>
      <w:r w:rsidRPr="00571082">
        <w:rPr>
          <w:rFonts w:ascii="Mangal" w:hAnsi="Mangal"/>
          <w:sz w:val="26"/>
          <w:szCs w:val="26"/>
          <w:cs/>
        </w:rPr>
        <w:t>पास है क्योंकि जल्दी सुबह का समय इन कक्षाओं</w:t>
      </w:r>
      <w:r w:rsidRPr="00571082">
        <w:rPr>
          <w:rFonts w:ascii="Mangal" w:hAnsi="Mangal" w:hint="cs"/>
          <w:sz w:val="26"/>
          <w:szCs w:val="26"/>
          <w:cs/>
        </w:rPr>
        <w:t xml:space="preserve"> </w:t>
      </w:r>
      <w:r w:rsidRPr="00571082">
        <w:rPr>
          <w:rFonts w:ascii="Mangal" w:hAnsi="Mangal"/>
          <w:sz w:val="26"/>
          <w:szCs w:val="26"/>
          <w:cs/>
        </w:rPr>
        <w:t>के विद्यार्थियों के स्वास्थ्य पर गंभीर असर डाल</w:t>
      </w:r>
      <w:r w:rsidRPr="00571082">
        <w:rPr>
          <w:rFonts w:ascii="Mangal" w:hAnsi="Mangal" w:hint="cs"/>
          <w:sz w:val="26"/>
          <w:szCs w:val="26"/>
          <w:cs/>
        </w:rPr>
        <w:t xml:space="preserve"> </w:t>
      </w:r>
      <w:r w:rsidRPr="00571082">
        <w:rPr>
          <w:rFonts w:ascii="Mangal" w:hAnsi="Mangal"/>
          <w:sz w:val="26"/>
          <w:szCs w:val="26"/>
          <w:cs/>
        </w:rPr>
        <w:t>सकता है</w:t>
      </w:r>
      <w:r w:rsidRPr="00571082">
        <w:rPr>
          <w:rFonts w:ascii="Mangal" w:hAnsi="Mangal"/>
          <w:sz w:val="26"/>
          <w:szCs w:val="26"/>
        </w:rPr>
        <w:t>;</w:t>
      </w:r>
    </w:p>
    <w:p w:rsidR="00376BB5" w:rsidRPr="00571082" w:rsidRDefault="00376BB5" w:rsidP="00376BB5">
      <w:pPr>
        <w:jc w:val="both"/>
        <w:rPr>
          <w:rFonts w:ascii="Mangal" w:hAnsi="Mangal"/>
          <w:sz w:val="26"/>
          <w:szCs w:val="26"/>
        </w:rPr>
      </w:pPr>
      <w:r w:rsidRPr="00571082">
        <w:rPr>
          <w:rFonts w:ascii="Mangal" w:hAnsi="Mangal"/>
          <w:sz w:val="26"/>
          <w:szCs w:val="26"/>
        </w:rPr>
        <w:t>(</w:t>
      </w:r>
      <w:r w:rsidRPr="00571082">
        <w:rPr>
          <w:rFonts w:ascii="Mangal" w:hAnsi="Mangal"/>
          <w:sz w:val="26"/>
          <w:szCs w:val="26"/>
          <w:cs/>
        </w:rPr>
        <w:t>ख) यदि हां</w:t>
      </w:r>
      <w:r w:rsidRPr="00571082">
        <w:rPr>
          <w:rFonts w:ascii="Mangal" w:hAnsi="Mangal"/>
          <w:sz w:val="26"/>
          <w:szCs w:val="26"/>
        </w:rPr>
        <w:t xml:space="preserve">, </w:t>
      </w:r>
      <w:r w:rsidRPr="00571082">
        <w:rPr>
          <w:rFonts w:ascii="Mangal" w:hAnsi="Mangal"/>
          <w:sz w:val="26"/>
          <w:szCs w:val="26"/>
          <w:cs/>
        </w:rPr>
        <w:t>तो तत्संबंधी ब्यौरा क्या है</w:t>
      </w:r>
      <w:r w:rsidRPr="00571082">
        <w:rPr>
          <w:rFonts w:ascii="Mangal" w:hAnsi="Mangal"/>
          <w:sz w:val="26"/>
          <w:szCs w:val="26"/>
        </w:rPr>
        <w:t xml:space="preserve">; </w:t>
      </w:r>
      <w:r w:rsidRPr="00571082">
        <w:rPr>
          <w:rFonts w:ascii="Mangal" w:hAnsi="Mangal"/>
          <w:sz w:val="26"/>
          <w:szCs w:val="26"/>
          <w:cs/>
        </w:rPr>
        <w:t>और</w:t>
      </w:r>
    </w:p>
    <w:p w:rsidR="00376BB5" w:rsidRPr="00571082" w:rsidRDefault="00376BB5" w:rsidP="00376BB5">
      <w:pPr>
        <w:jc w:val="both"/>
        <w:rPr>
          <w:rFonts w:ascii="Mangal" w:hAnsi="Mangal"/>
          <w:sz w:val="26"/>
          <w:szCs w:val="26"/>
        </w:rPr>
      </w:pPr>
      <w:r w:rsidRPr="00571082">
        <w:rPr>
          <w:rFonts w:ascii="Mangal" w:hAnsi="Mangal"/>
          <w:sz w:val="26"/>
          <w:szCs w:val="26"/>
        </w:rPr>
        <w:t>(</w:t>
      </w:r>
      <w:r w:rsidRPr="00571082">
        <w:rPr>
          <w:rFonts w:ascii="Mangal" w:hAnsi="Mangal"/>
          <w:sz w:val="26"/>
          <w:szCs w:val="26"/>
          <w:cs/>
        </w:rPr>
        <w:t>ग) यदि नहीं</w:t>
      </w:r>
      <w:r w:rsidRPr="00571082">
        <w:rPr>
          <w:rFonts w:ascii="Mangal" w:hAnsi="Mangal"/>
          <w:sz w:val="26"/>
          <w:szCs w:val="26"/>
        </w:rPr>
        <w:t xml:space="preserve">, </w:t>
      </w:r>
      <w:r w:rsidRPr="00571082">
        <w:rPr>
          <w:rFonts w:ascii="Mangal" w:hAnsi="Mangal"/>
          <w:sz w:val="26"/>
          <w:szCs w:val="26"/>
          <w:cs/>
        </w:rPr>
        <w:t>तो इसके क्या कारण ह</w:t>
      </w:r>
      <w:r w:rsidRPr="00571082">
        <w:rPr>
          <w:sz w:val="26"/>
          <w:szCs w:val="26"/>
          <w:cs/>
        </w:rPr>
        <w:t>ैं</w:t>
      </w:r>
      <w:r w:rsidRPr="00571082">
        <w:rPr>
          <w:rFonts w:ascii="Mangal" w:hAnsi="Mangal"/>
          <w:sz w:val="26"/>
          <w:szCs w:val="26"/>
        </w:rPr>
        <w:t>?</w:t>
      </w:r>
    </w:p>
    <w:p w:rsidR="00376BB5" w:rsidRPr="00571082" w:rsidRDefault="00376BB5" w:rsidP="00376BB5">
      <w:pPr>
        <w:jc w:val="center"/>
        <w:rPr>
          <w:rFonts w:ascii="Mangal" w:hAnsi="Mangal"/>
          <w:b/>
          <w:bCs/>
          <w:sz w:val="26"/>
          <w:szCs w:val="26"/>
        </w:rPr>
      </w:pPr>
      <w:r w:rsidRPr="00571082">
        <w:rPr>
          <w:rFonts w:ascii="Mangal" w:hAnsi="Mangal"/>
          <w:b/>
          <w:bCs/>
          <w:sz w:val="26"/>
          <w:szCs w:val="26"/>
          <w:cs/>
        </w:rPr>
        <w:t>उत्तर</w:t>
      </w:r>
    </w:p>
    <w:p w:rsidR="00376BB5" w:rsidRPr="00571082" w:rsidRDefault="00376BB5" w:rsidP="00376BB5">
      <w:pPr>
        <w:jc w:val="center"/>
        <w:rPr>
          <w:rFonts w:ascii="Mangal" w:hAnsi="Mangal"/>
          <w:b/>
          <w:bCs/>
          <w:sz w:val="26"/>
          <w:szCs w:val="26"/>
        </w:rPr>
      </w:pPr>
      <w:r w:rsidRPr="00571082">
        <w:rPr>
          <w:rFonts w:ascii="Mangal" w:hAnsi="Mangal"/>
          <w:b/>
          <w:bCs/>
          <w:sz w:val="26"/>
          <w:szCs w:val="26"/>
          <w:cs/>
        </w:rPr>
        <w:t>मानव संसाधन विकास मंत्रालय में राज्‍य मंत्री</w:t>
      </w:r>
    </w:p>
    <w:p w:rsidR="00376BB5" w:rsidRPr="00571082" w:rsidRDefault="00376BB5" w:rsidP="00376BB5">
      <w:pPr>
        <w:jc w:val="center"/>
        <w:rPr>
          <w:rFonts w:ascii="Mangal" w:hAnsi="Mangal"/>
          <w:b/>
          <w:bCs/>
          <w:sz w:val="26"/>
          <w:szCs w:val="26"/>
        </w:rPr>
      </w:pPr>
      <w:r w:rsidRPr="00571082">
        <w:rPr>
          <w:rFonts w:ascii="Mangal" w:hAnsi="Mangal"/>
          <w:b/>
          <w:bCs/>
          <w:sz w:val="26"/>
          <w:szCs w:val="26"/>
          <w:cs/>
        </w:rPr>
        <w:t>(डॉ. सत्‍य पाल सिंह)</w:t>
      </w:r>
    </w:p>
    <w:p w:rsidR="00376BB5" w:rsidRPr="00571082" w:rsidRDefault="00376BB5" w:rsidP="00376BB5">
      <w:pPr>
        <w:jc w:val="center"/>
        <w:rPr>
          <w:rFonts w:ascii="Mangal" w:hAnsi="Mangal"/>
          <w:b/>
          <w:bCs/>
          <w:sz w:val="26"/>
          <w:szCs w:val="26"/>
        </w:rPr>
      </w:pPr>
    </w:p>
    <w:p w:rsidR="00376BB5" w:rsidRPr="00571082" w:rsidRDefault="00376BB5" w:rsidP="00376BB5">
      <w:pPr>
        <w:jc w:val="both"/>
        <w:rPr>
          <w:sz w:val="26"/>
          <w:szCs w:val="26"/>
        </w:rPr>
      </w:pPr>
      <w:r w:rsidRPr="00571082">
        <w:rPr>
          <w:sz w:val="26"/>
          <w:szCs w:val="26"/>
          <w:cs/>
        </w:rPr>
        <w:t>(क)</w:t>
      </w:r>
      <w:r w:rsidRPr="00571082">
        <w:rPr>
          <w:rFonts w:hint="cs"/>
          <w:sz w:val="26"/>
          <w:szCs w:val="26"/>
          <w:cs/>
        </w:rPr>
        <w:t xml:space="preserve"> से </w:t>
      </w:r>
      <w:r w:rsidRPr="00571082">
        <w:rPr>
          <w:rFonts w:hint="cs"/>
          <w:sz w:val="26"/>
          <w:szCs w:val="26"/>
        </w:rPr>
        <w:t>(</w:t>
      </w:r>
      <w:r w:rsidRPr="00571082">
        <w:rPr>
          <w:rFonts w:hint="cs"/>
          <w:sz w:val="26"/>
          <w:szCs w:val="26"/>
          <w:cs/>
        </w:rPr>
        <w:t>ग): नि:शुल्‍क और अनिवार्य बाल शिक्षा का अधिकार (आरटीई) अधिनियम</w:t>
      </w:r>
      <w:r w:rsidRPr="00571082">
        <w:rPr>
          <w:rFonts w:hint="cs"/>
          <w:sz w:val="26"/>
          <w:szCs w:val="26"/>
        </w:rPr>
        <w:t>,</w:t>
      </w:r>
      <w:r w:rsidRPr="00571082">
        <w:rPr>
          <w:rFonts w:hint="cs"/>
          <w:sz w:val="26"/>
          <w:szCs w:val="26"/>
          <w:cs/>
        </w:rPr>
        <w:t xml:space="preserve"> 2009 में 6 से 14 वर्ष की आयु के बच्‍चों को प्रारंभिक शिक्षा (8वीं कक्षा तक) पूरी करने तक पड़ोस के विद्यालय में नि:शुल्‍क और अनिवार्य शिक्षा का अधिकार दिया गया है। आरटीई अधिनियम</w:t>
      </w:r>
      <w:r w:rsidRPr="00571082">
        <w:rPr>
          <w:rFonts w:hint="cs"/>
          <w:sz w:val="26"/>
          <w:szCs w:val="26"/>
        </w:rPr>
        <w:t>,</w:t>
      </w:r>
      <w:r w:rsidRPr="00571082">
        <w:rPr>
          <w:rFonts w:hint="cs"/>
          <w:sz w:val="26"/>
          <w:szCs w:val="26"/>
          <w:cs/>
        </w:rPr>
        <w:t xml:space="preserve"> 2009 की धारा 29 में यह प्रावधान है कि उपयुक्‍त सरकार द्वारा निर्धारित शैक्षणिक प्राधिकरण द्वारा पाठ्यक्रम बनाते और प्रक्रिया का मूल्‍याकंन करते </w:t>
      </w:r>
      <w:r w:rsidRPr="00571082">
        <w:rPr>
          <w:rFonts w:hint="cs"/>
          <w:sz w:val="26"/>
          <w:szCs w:val="26"/>
          <w:cs/>
        </w:rPr>
        <w:lastRenderedPageBreak/>
        <w:t>समय अन्‍य बातों के साथ-साथ बच्‍चे के सर्वांगीण विकास और उसकी शारीरिक एवं मानसिक क्षमताओं के पूर्ण विकास पर विचार किया जाएगा। आरटीई अधिनियम</w:t>
      </w:r>
      <w:r w:rsidRPr="00571082">
        <w:rPr>
          <w:rFonts w:hint="cs"/>
          <w:sz w:val="26"/>
          <w:szCs w:val="26"/>
        </w:rPr>
        <w:t>,</w:t>
      </w:r>
      <w:r w:rsidRPr="00571082">
        <w:rPr>
          <w:rFonts w:hint="cs"/>
          <w:sz w:val="26"/>
          <w:szCs w:val="26"/>
          <w:cs/>
        </w:rPr>
        <w:t xml:space="preserve"> 2009 की अनुसूची में विनिर्दिष्‍ट आरटीई नियमों में एक शैक्षणिक वर्ष में कक्षा 1 से 5 के लिए न्‍यूनतम 200 कार्यदिवसों और कक्षा 6 से 8 के लिए 220 कार्यदिवसों का प्रावधान है।</w:t>
      </w:r>
    </w:p>
    <w:p w:rsidR="00376BB5" w:rsidRDefault="00376BB5" w:rsidP="00376BB5">
      <w:pPr>
        <w:jc w:val="both"/>
        <w:rPr>
          <w:sz w:val="26"/>
          <w:szCs w:val="26"/>
        </w:rPr>
      </w:pPr>
      <w:r w:rsidRPr="00571082">
        <w:rPr>
          <w:rFonts w:hint="cs"/>
          <w:sz w:val="26"/>
          <w:szCs w:val="26"/>
          <w:cs/>
        </w:rPr>
        <w:tab/>
        <w:t>केन्‍द्रीय सरकार</w:t>
      </w:r>
      <w:r w:rsidRPr="00571082">
        <w:rPr>
          <w:rFonts w:hint="cs"/>
          <w:sz w:val="26"/>
          <w:szCs w:val="26"/>
        </w:rPr>
        <w:t>,</w:t>
      </w:r>
      <w:r w:rsidRPr="00571082">
        <w:rPr>
          <w:rFonts w:hint="cs"/>
          <w:sz w:val="26"/>
          <w:szCs w:val="26"/>
          <w:cs/>
        </w:rPr>
        <w:t xml:space="preserve"> केवल केन्‍द्र सरकार अथवा विधानसभा रहित संघ राज्‍यक्षेत्र के प्रशासक  द्वारा स्‍थापित</w:t>
      </w:r>
      <w:r w:rsidRPr="00571082">
        <w:rPr>
          <w:rFonts w:hint="cs"/>
          <w:sz w:val="26"/>
          <w:szCs w:val="26"/>
        </w:rPr>
        <w:t>,</w:t>
      </w:r>
      <w:r w:rsidRPr="00571082">
        <w:rPr>
          <w:rFonts w:hint="cs"/>
          <w:sz w:val="26"/>
          <w:szCs w:val="26"/>
          <w:cs/>
        </w:rPr>
        <w:t xml:space="preserve"> उसके स्‍वामित्‍व और नियत्रंण वाले विद्यालयों के संबंध में उपयुक्‍त सरकार है। अन्‍य मामलों में</w:t>
      </w:r>
      <w:r w:rsidRPr="00571082">
        <w:rPr>
          <w:rFonts w:hint="cs"/>
          <w:sz w:val="26"/>
          <w:szCs w:val="26"/>
        </w:rPr>
        <w:t>,</w:t>
      </w:r>
      <w:r w:rsidRPr="00571082">
        <w:rPr>
          <w:rFonts w:hint="cs"/>
          <w:sz w:val="26"/>
          <w:szCs w:val="26"/>
          <w:cs/>
        </w:rPr>
        <w:t xml:space="preserve"> राज्‍य सरकारें और संघ राज्‍यक्षेत्र सरकारें क्रमश: राज्‍य और विधानसभा वाले संघ राज्‍यक्षेत्र की सीमा के भीतर स्‍थापित विद्यालय के संबंध में उपयुक्‍त सरकार हैं। मानव संसाधन विकास मंत्रालय ने 9 अक्‍टूबर</w:t>
      </w:r>
      <w:r w:rsidRPr="00571082">
        <w:rPr>
          <w:rFonts w:hint="cs"/>
          <w:sz w:val="26"/>
          <w:szCs w:val="26"/>
        </w:rPr>
        <w:t>,</w:t>
      </w:r>
      <w:r w:rsidRPr="00571082">
        <w:rPr>
          <w:rFonts w:hint="cs"/>
          <w:sz w:val="26"/>
          <w:szCs w:val="26"/>
          <w:cs/>
        </w:rPr>
        <w:t xml:space="preserve"> 2014 के पत्र के जरिए सभी राज्‍य और संघ राज्‍यक्षेत्र सरकारों को बच्‍चों की रक्षा-सुरक्षा संबंधी दिशा-निर्देश जारी किए हैं।</w:t>
      </w:r>
    </w:p>
    <w:p w:rsidR="00376BB5" w:rsidRPr="00571082" w:rsidRDefault="00376BB5" w:rsidP="00376BB5">
      <w:pPr>
        <w:jc w:val="both"/>
        <w:rPr>
          <w:sz w:val="26"/>
          <w:szCs w:val="26"/>
        </w:rPr>
      </w:pPr>
    </w:p>
    <w:p w:rsidR="00376BB5" w:rsidRDefault="00376BB5" w:rsidP="00376BB5">
      <w:pPr>
        <w:jc w:val="both"/>
        <w:rPr>
          <w:rFonts w:hint="cs"/>
          <w:sz w:val="26"/>
          <w:szCs w:val="26"/>
        </w:rPr>
      </w:pPr>
      <w:r w:rsidRPr="00571082">
        <w:rPr>
          <w:rFonts w:hint="cs"/>
          <w:sz w:val="26"/>
          <w:szCs w:val="26"/>
          <w:cs/>
        </w:rPr>
        <w:tab/>
        <w:t>शिक्षा समवर्ती सूची में आती है और अधिकांश विद्यालय</w:t>
      </w:r>
      <w:r w:rsidRPr="00571082">
        <w:rPr>
          <w:rFonts w:hint="cs"/>
          <w:sz w:val="26"/>
          <w:szCs w:val="26"/>
        </w:rPr>
        <w:t>,</w:t>
      </w:r>
      <w:r w:rsidRPr="00571082">
        <w:rPr>
          <w:rFonts w:hint="cs"/>
          <w:sz w:val="26"/>
          <w:szCs w:val="26"/>
          <w:cs/>
        </w:rPr>
        <w:t xml:space="preserve"> राज्‍य/संघ राज्‍यक्षेत्र सरकारों के दायरे में आते हैं। आरटीई अधिनियम में यथाअधिष्‍ठापित पाठ्यचर्या के संबंध में मूल्‍य का आशय यह है कि बच्‍चों की सुरक्षा और समग्र विकास को सर्वोपरि प्राथमिकता दी जाती है। यह राज्‍य और संघ राज्‍यक्षेत्र का यह दायित्‍व है कि यह मौसम की स्‍थितियों जैसे क्षेत्रीय/स्‍थानीय मुद्दों का समाधान करने और तदनुसार स्‍कूलों की समयावधि विनियमित करने के लिए उपयुक्‍त कार्रवाई करें।</w:t>
      </w:r>
    </w:p>
    <w:p w:rsidR="00376BB5" w:rsidRDefault="00376BB5" w:rsidP="00376BB5">
      <w:pPr>
        <w:jc w:val="center"/>
        <w:rPr>
          <w:rFonts w:hint="cs"/>
          <w:b/>
          <w:bCs/>
          <w:sz w:val="26"/>
          <w:szCs w:val="26"/>
        </w:rPr>
      </w:pPr>
    </w:p>
    <w:p w:rsidR="00376BB5" w:rsidRPr="00D866F1" w:rsidRDefault="00376BB5" w:rsidP="00376BB5">
      <w:pPr>
        <w:jc w:val="center"/>
        <w:rPr>
          <w:b/>
          <w:bCs/>
          <w:sz w:val="26"/>
          <w:szCs w:val="26"/>
        </w:rPr>
      </w:pPr>
      <w:r w:rsidRPr="00D866F1">
        <w:rPr>
          <w:rFonts w:hint="cs"/>
          <w:b/>
          <w:bCs/>
          <w:sz w:val="26"/>
          <w:szCs w:val="26"/>
          <w:cs/>
        </w:rPr>
        <w:t>*****</w:t>
      </w:r>
    </w:p>
    <w:p w:rsidR="007D1B41" w:rsidRDefault="007D1B41"/>
    <w:sectPr w:rsidR="007D1B41" w:rsidSect="007D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76BB5"/>
    <w:rsid w:val="00376BB5"/>
    <w:rsid w:val="007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B5"/>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376BB5"/>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2018-12-27T04:56:00Z</dcterms:created>
  <dcterms:modified xsi:type="dcterms:W3CDTF">2018-12-27T04:57:00Z</dcterms:modified>
</cp:coreProperties>
</file>