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भारत सरकार</w:t>
      </w:r>
    </w:p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राज्य सभा </w:t>
      </w:r>
    </w:p>
    <w:p w:rsidR="002E532F" w:rsidRDefault="00CA0972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अ</w:t>
      </w:r>
      <w:r w:rsidR="002E532F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 w:rsidR="002E532F">
        <w:rPr>
          <w:rFonts w:ascii="Mangal" w:eastAsia="Arial Unicode MS" w:hAnsi="Mangal"/>
          <w:b/>
          <w:bCs/>
          <w:sz w:val="24"/>
          <w:szCs w:val="24"/>
          <w:lang w:bidi="hi-IN"/>
        </w:rPr>
        <w:t>1458</w:t>
      </w:r>
    </w:p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24 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दिसंबर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,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 xml:space="preserve"> 201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8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2E532F" w:rsidRDefault="002E532F" w:rsidP="002E532F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अर्जुन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टैंकों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स्थिति</w:t>
      </w:r>
    </w:p>
    <w:p w:rsidR="002E532F" w:rsidRDefault="002E532F" w:rsidP="002E532F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2E532F" w:rsidRDefault="002E532F" w:rsidP="002E532F">
      <w:pPr>
        <w:pStyle w:val="NoSpacing"/>
        <w:rPr>
          <w:rFonts w:ascii="Mangal" w:eastAsia="Arial Unicode MS" w:hAnsi="Mangal"/>
          <w:b/>
          <w:bCs/>
          <w:sz w:val="4"/>
          <w:szCs w:val="4"/>
          <w:lang w:bidi="hi-IN"/>
        </w:rPr>
      </w:pPr>
    </w:p>
    <w:p w:rsidR="002E532F" w:rsidRDefault="002E532F" w:rsidP="002E532F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>1458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.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ab/>
        <w:t>श्री ए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न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गोकुलकृष्णनः</w:t>
      </w:r>
    </w:p>
    <w:p w:rsidR="002E532F" w:rsidRDefault="002E532F" w:rsidP="002E532F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</w:p>
    <w:p w:rsidR="002E532F" w:rsidRDefault="002E532F" w:rsidP="002E532F">
      <w:pPr>
        <w:pStyle w:val="NoSpacing"/>
        <w:rPr>
          <w:rFonts w:ascii="Mangal" w:eastAsia="Arial Unicode MS" w:hAnsi="Mangal"/>
          <w:b/>
          <w:bCs/>
          <w:sz w:val="2"/>
          <w:szCs w:val="2"/>
          <w:lang w:bidi="hi-IN"/>
        </w:rPr>
      </w:pPr>
    </w:p>
    <w:p w:rsidR="002E532F" w:rsidRDefault="002E532F" w:rsidP="002E532F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क्‍या रक्षा मंत्री यह बताने की कृपा करेंगे कि :</w:t>
      </w:r>
    </w:p>
    <w:p w:rsidR="002E532F" w:rsidRDefault="002E532F" w:rsidP="002E532F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2E532F" w:rsidRDefault="002E532F" w:rsidP="002E532F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सच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अर्जुन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टैंकों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बहुत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पहले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वर्ष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1974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मंजूरी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थी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2E532F" w:rsidRDefault="002E532F" w:rsidP="002E532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2E532F" w:rsidRDefault="002E532F" w:rsidP="002E532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>
        <w:rPr>
          <w:rFonts w:ascii="Mangal" w:eastAsia="Arial Unicode MS" w:hAnsi="Mangal"/>
          <w:sz w:val="24"/>
          <w:szCs w:val="24"/>
          <w:cs/>
          <w:lang w:bidi="hi-IN"/>
        </w:rPr>
        <w:tab/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124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मार्क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I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अर्जुन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टैंकों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शामिल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 w:rsidR="005A0496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</w:p>
    <w:p w:rsidR="002E532F" w:rsidRDefault="002E532F" w:rsidP="002E532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2E532F" w:rsidRDefault="002E532F" w:rsidP="002E532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(ग)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73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उन्नयनों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मार्क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II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अर्जुन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टैंकों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अभी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शामिल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जाना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बाकी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और</w:t>
      </w:r>
    </w:p>
    <w:p w:rsidR="002E532F" w:rsidRDefault="002E532F" w:rsidP="002E532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2E532F" w:rsidRDefault="002E532F" w:rsidP="002E532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(घ)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यदि हां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तो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विलंब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क्या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? </w:t>
      </w:r>
    </w:p>
    <w:p w:rsidR="002E532F" w:rsidRDefault="002E532F" w:rsidP="002E532F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2E532F" w:rsidRDefault="002E532F" w:rsidP="002E532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सुभाष भामरे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)</w:t>
      </w:r>
    </w:p>
    <w:p w:rsidR="002E532F" w:rsidRDefault="002E532F" w:rsidP="002E532F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</w:p>
    <w:p w:rsidR="002E532F" w:rsidRDefault="002E532F" w:rsidP="002E532F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क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):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जी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हां ।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मुख्य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युद्ध</w:t>
      </w:r>
      <w:r w:rsidR="00902FF6">
        <w:rPr>
          <w:rFonts w:ascii="Mangal" w:eastAsia="Arial Unicode MS" w:hAnsi="Mangal"/>
          <w:sz w:val="24"/>
          <w:szCs w:val="24"/>
          <w:lang w:bidi="hi-IN"/>
        </w:rPr>
        <w:t xml:space="preserve">क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टैंक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अर्जुन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परियोजना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1972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‘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परियोजना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चेतक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’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रूप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संकल्पना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थी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</w:t>
      </w:r>
    </w:p>
    <w:p w:rsidR="00CA0972" w:rsidRDefault="002E532F" w:rsidP="002E532F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 w:rsidR="00CA0972">
        <w:rPr>
          <w:rFonts w:ascii="Mangal" w:eastAsia="Arial Unicode MS" w:hAnsi="Mangal"/>
          <w:sz w:val="24"/>
          <w:szCs w:val="24"/>
          <w:lang w:bidi="hi-IN"/>
        </w:rPr>
        <w:tab/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जी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124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मार्क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-I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अर्जुन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टैंकों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शामिल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करने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काम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वर्ष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2010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पूरा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हो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था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2E532F" w:rsidRDefault="002E532F" w:rsidP="002E532F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ग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 w:rsidR="00CA0972">
        <w:rPr>
          <w:rFonts w:ascii="Mangal" w:eastAsia="Arial Unicode MS" w:hAnsi="Mangal" w:hint="cs"/>
          <w:sz w:val="24"/>
          <w:szCs w:val="24"/>
          <w:cs/>
          <w:lang w:bidi="hi-IN"/>
        </w:rPr>
        <w:t>घ</w:t>
      </w:r>
      <w:r w:rsidR="00CA0972"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जी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।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उन्नत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अर्जुन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मार्क</w:t>
      </w:r>
      <w:r w:rsidR="00CA0972">
        <w:rPr>
          <w:rFonts w:ascii="Mangal" w:eastAsia="Arial Unicode MS" w:hAnsi="Mangal"/>
          <w:sz w:val="24"/>
          <w:szCs w:val="24"/>
          <w:lang w:bidi="hi-IN"/>
        </w:rPr>
        <w:t>-1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ए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02FF6">
        <w:rPr>
          <w:rFonts w:ascii="Mangal" w:eastAsia="Arial Unicode MS" w:hAnsi="Mangal"/>
          <w:sz w:val="24"/>
          <w:szCs w:val="24"/>
          <w:lang w:bidi="hi-IN"/>
        </w:rPr>
        <w:t>अधिप्रमाणन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परीक्षण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चरण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CA0972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CA0972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।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 </w:t>
      </w:r>
    </w:p>
    <w:p w:rsidR="00CA0972" w:rsidRDefault="00CA0972" w:rsidP="002E532F">
      <w:pPr>
        <w:jc w:val="center"/>
        <w:rPr>
          <w:rFonts w:ascii="Mangal" w:hAnsi="Mangal"/>
          <w:sz w:val="24"/>
          <w:szCs w:val="22"/>
        </w:rPr>
      </w:pPr>
    </w:p>
    <w:p w:rsidR="002E532F" w:rsidRDefault="002E532F" w:rsidP="002E532F">
      <w:pPr>
        <w:jc w:val="center"/>
        <w:rPr>
          <w:rFonts w:ascii="Mangal" w:hAnsi="Mangal"/>
          <w:sz w:val="24"/>
          <w:szCs w:val="22"/>
        </w:rPr>
      </w:pPr>
      <w:r>
        <w:rPr>
          <w:rFonts w:ascii="Mangal" w:hAnsi="Mangal"/>
          <w:sz w:val="24"/>
          <w:szCs w:val="22"/>
        </w:rPr>
        <w:t>****</w:t>
      </w:r>
    </w:p>
    <w:p w:rsidR="002E532F" w:rsidRDefault="002E532F" w:rsidP="002E532F"/>
    <w:p w:rsidR="00DE30D4" w:rsidRDefault="00DE30D4"/>
    <w:sectPr w:rsidR="00DE30D4" w:rsidSect="00D32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E532F"/>
    <w:rsid w:val="002E1D42"/>
    <w:rsid w:val="002E532F"/>
    <w:rsid w:val="005A0496"/>
    <w:rsid w:val="00902FF6"/>
    <w:rsid w:val="00CA0972"/>
    <w:rsid w:val="00D32B7D"/>
    <w:rsid w:val="00DE30D4"/>
    <w:rsid w:val="00D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32F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2018-12-21T11:58:00Z</cp:lastPrinted>
  <dcterms:created xsi:type="dcterms:W3CDTF">2018-12-20T09:27:00Z</dcterms:created>
  <dcterms:modified xsi:type="dcterms:W3CDTF">2018-12-21T12:04:00Z</dcterms:modified>
</cp:coreProperties>
</file>