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82" w:rsidRPr="0028740D" w:rsidRDefault="00482E82" w:rsidP="0028740D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28740D">
        <w:rPr>
          <w:rFonts w:asciiTheme="majorBidi" w:hAnsiTheme="majorBidi" w:cstheme="majorBidi"/>
          <w:sz w:val="20"/>
          <w:cs/>
        </w:rPr>
        <w:t>भारत सरकार</w:t>
      </w:r>
    </w:p>
    <w:p w:rsidR="00482E82" w:rsidRDefault="00482E82" w:rsidP="0028740D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28740D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28740D" w:rsidRPr="0028740D" w:rsidRDefault="0028740D" w:rsidP="0028740D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482E82" w:rsidRPr="0028740D" w:rsidRDefault="00482E82" w:rsidP="0028740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28740D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482E82" w:rsidRPr="0028740D" w:rsidRDefault="00C47120" w:rsidP="0028740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  <w:cs/>
        </w:rPr>
        <w:t>अ</w:t>
      </w:r>
      <w:r w:rsidR="00482E82" w:rsidRPr="0028740D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 w:rsidR="0028740D">
        <w:rPr>
          <w:rFonts w:asciiTheme="majorBidi" w:hAnsiTheme="majorBidi" w:cstheme="majorBidi"/>
          <w:b/>
          <w:bCs/>
          <w:sz w:val="20"/>
        </w:rPr>
        <w:t xml:space="preserve"> 1266</w:t>
      </w:r>
      <w:r w:rsidR="00482E82" w:rsidRPr="0028740D">
        <w:rPr>
          <w:rFonts w:asciiTheme="majorBidi" w:hAnsiTheme="majorBidi" w:cstheme="majorBidi"/>
          <w:b/>
          <w:bCs/>
          <w:sz w:val="20"/>
        </w:rPr>
        <w:t xml:space="preserve"> </w:t>
      </w:r>
    </w:p>
    <w:p w:rsidR="00482E82" w:rsidRDefault="00482E82" w:rsidP="0028740D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28740D">
        <w:rPr>
          <w:rFonts w:asciiTheme="majorBidi" w:hAnsiTheme="majorBidi" w:cstheme="majorBidi"/>
          <w:sz w:val="20"/>
          <w:cs/>
        </w:rPr>
        <w:t>दिनांक 20 दिसंबर</w:t>
      </w:r>
      <w:r w:rsidRPr="0028740D">
        <w:rPr>
          <w:rFonts w:asciiTheme="majorBidi" w:hAnsiTheme="majorBidi" w:cstheme="majorBidi"/>
          <w:sz w:val="20"/>
        </w:rPr>
        <w:t>,</w:t>
      </w:r>
      <w:r w:rsidRPr="0028740D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28740D" w:rsidRPr="0028740D" w:rsidRDefault="0028740D" w:rsidP="0028740D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995987" w:rsidRPr="0028740D" w:rsidRDefault="00995987" w:rsidP="0028740D">
      <w:pPr>
        <w:spacing w:after="0" w:line="240" w:lineRule="auto"/>
        <w:ind w:left="426" w:hanging="426"/>
        <w:contextualSpacing/>
        <w:jc w:val="center"/>
        <w:rPr>
          <w:rFonts w:asciiTheme="majorBidi" w:hAnsiTheme="majorBidi" w:cs="Mangal"/>
          <w:b/>
          <w:bCs/>
          <w:sz w:val="20"/>
        </w:rPr>
      </w:pPr>
      <w:r w:rsidRPr="0028740D">
        <w:rPr>
          <w:rFonts w:asciiTheme="majorBidi" w:hAnsiTheme="majorBidi" w:cs="Mangal"/>
          <w:b/>
          <w:bCs/>
          <w:sz w:val="20"/>
          <w:cs/>
        </w:rPr>
        <w:t>आंगनवाड़ी कार्यकर्ताओं और आंगनवाड़ी</w:t>
      </w:r>
      <w:r w:rsidRPr="0028740D">
        <w:rPr>
          <w:rFonts w:asciiTheme="majorBidi" w:hAnsiTheme="majorBidi" w:cs="Mangal" w:hint="cs"/>
          <w:b/>
          <w:bCs/>
          <w:sz w:val="20"/>
          <w:cs/>
        </w:rPr>
        <w:t xml:space="preserve"> </w:t>
      </w:r>
      <w:r w:rsidRPr="0028740D">
        <w:rPr>
          <w:rFonts w:asciiTheme="majorBidi" w:hAnsiTheme="majorBidi" w:cs="Mangal"/>
          <w:b/>
          <w:bCs/>
          <w:sz w:val="20"/>
          <w:cs/>
        </w:rPr>
        <w:t>सेविकाओं को प्रशिक्षित किया जाना</w:t>
      </w:r>
    </w:p>
    <w:p w:rsidR="0028740D" w:rsidRPr="0028740D" w:rsidRDefault="0028740D" w:rsidP="0028740D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b/>
          <w:bCs/>
          <w:sz w:val="20"/>
        </w:rPr>
      </w:pPr>
    </w:p>
    <w:p w:rsidR="0028740D" w:rsidRPr="0028740D" w:rsidRDefault="00995987" w:rsidP="0028740D">
      <w:pPr>
        <w:spacing w:after="0" w:line="240" w:lineRule="auto"/>
        <w:ind w:left="426" w:hanging="426"/>
        <w:contextualSpacing/>
        <w:jc w:val="both"/>
        <w:rPr>
          <w:rFonts w:asciiTheme="majorBidi" w:hAnsiTheme="majorBidi" w:cs="Mangal"/>
          <w:b/>
          <w:bCs/>
          <w:sz w:val="20"/>
        </w:rPr>
      </w:pPr>
      <w:r w:rsidRPr="0028740D">
        <w:rPr>
          <w:rFonts w:asciiTheme="majorBidi" w:hAnsiTheme="majorBidi" w:cs="Mangal"/>
          <w:b/>
          <w:bCs/>
          <w:sz w:val="20"/>
          <w:cs/>
        </w:rPr>
        <w:t xml:space="preserve">1266. </w:t>
      </w:r>
      <w:r w:rsidR="0028740D" w:rsidRPr="0028740D">
        <w:rPr>
          <w:rFonts w:asciiTheme="majorBidi" w:hAnsiTheme="majorBidi" w:cs="Mangal"/>
          <w:b/>
          <w:bCs/>
          <w:sz w:val="20"/>
        </w:rPr>
        <w:tab/>
      </w:r>
      <w:r w:rsidRPr="0028740D">
        <w:rPr>
          <w:rFonts w:asciiTheme="majorBidi" w:hAnsiTheme="majorBidi" w:cs="Mangal"/>
          <w:b/>
          <w:bCs/>
          <w:sz w:val="20"/>
          <w:cs/>
        </w:rPr>
        <w:t xml:space="preserve">श्री सन्तियुस कुजूरः </w:t>
      </w:r>
    </w:p>
    <w:p w:rsidR="00995987" w:rsidRDefault="00995987" w:rsidP="0028740D">
      <w:pPr>
        <w:spacing w:after="0" w:line="240" w:lineRule="auto"/>
        <w:ind w:left="426" w:firstLine="294"/>
        <w:contextualSpacing/>
        <w:jc w:val="both"/>
        <w:rPr>
          <w:rFonts w:asciiTheme="majorBidi" w:hAnsiTheme="majorBidi" w:cs="Mangal"/>
          <w:sz w:val="20"/>
        </w:rPr>
      </w:pPr>
      <w:r w:rsidRPr="0028740D">
        <w:rPr>
          <w:rFonts w:asciiTheme="majorBidi" w:hAnsiTheme="majorBidi" w:cs="Mangal"/>
          <w:sz w:val="20"/>
          <w:cs/>
        </w:rPr>
        <w:t>क्या महिला एवं</w:t>
      </w:r>
      <w:r w:rsidRPr="0028740D">
        <w:rPr>
          <w:rFonts w:asciiTheme="majorBidi" w:hAnsiTheme="majorBidi" w:cs="Mangal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>बाल विकास मंत्री यह बताने की कृपा करेंगे किः</w:t>
      </w:r>
    </w:p>
    <w:p w:rsidR="0028740D" w:rsidRPr="0028740D" w:rsidRDefault="0028740D" w:rsidP="0028740D">
      <w:pPr>
        <w:spacing w:after="0" w:line="240" w:lineRule="auto"/>
        <w:ind w:left="426" w:firstLine="294"/>
        <w:contextualSpacing/>
        <w:jc w:val="both"/>
        <w:rPr>
          <w:rFonts w:asciiTheme="majorBidi" w:hAnsiTheme="majorBidi" w:cstheme="majorBidi"/>
          <w:sz w:val="20"/>
        </w:rPr>
      </w:pPr>
    </w:p>
    <w:p w:rsidR="00995987" w:rsidRPr="0028740D" w:rsidRDefault="00995987" w:rsidP="0028740D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28740D">
        <w:rPr>
          <w:rFonts w:asciiTheme="majorBidi" w:hAnsiTheme="majorBidi" w:cs="Mangal"/>
          <w:sz w:val="20"/>
          <w:cs/>
        </w:rPr>
        <w:t>(क) क्या सरकार का आंगनवाड़ी कार्यकर्ताओं</w:t>
      </w:r>
      <w:r w:rsidRPr="0028740D">
        <w:rPr>
          <w:rFonts w:asciiTheme="majorBidi" w:hAnsiTheme="majorBidi" w:cstheme="majorBidi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>और आंगनवाड़ी सेविकाओं को पर्याप्त प्रशिक्षण</w:t>
      </w:r>
      <w:r w:rsidRPr="0028740D">
        <w:rPr>
          <w:rFonts w:asciiTheme="majorBidi" w:hAnsiTheme="majorBidi" w:cs="Mangal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>दिए जाने का प्रस्ताव है और यदि हां</w:t>
      </w:r>
      <w:r w:rsidRPr="0028740D">
        <w:rPr>
          <w:rFonts w:asciiTheme="majorBidi" w:hAnsiTheme="majorBidi" w:cstheme="majorBidi"/>
          <w:sz w:val="20"/>
        </w:rPr>
        <w:t xml:space="preserve">, </w:t>
      </w:r>
      <w:r w:rsidRPr="0028740D">
        <w:rPr>
          <w:rFonts w:asciiTheme="majorBidi" w:hAnsiTheme="majorBidi" w:cs="Mangal"/>
          <w:sz w:val="20"/>
          <w:cs/>
        </w:rPr>
        <w:t>तो इस संबंध्</w:t>
      </w:r>
      <w:r w:rsidRPr="0028740D">
        <w:rPr>
          <w:rFonts w:asciiTheme="majorBidi" w:hAnsiTheme="majorBidi" w:cs="Mangal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>में</w:t>
      </w:r>
      <w:r w:rsidR="0028740D">
        <w:rPr>
          <w:rFonts w:asciiTheme="majorBidi" w:hAnsiTheme="majorBidi" w:cs="Mangal"/>
          <w:sz w:val="20"/>
          <w:cs/>
        </w:rPr>
        <w:t xml:space="preserve"> की गई कार्यवाही सहित तत्संबंधी</w:t>
      </w:r>
      <w:r w:rsidRPr="0028740D">
        <w:rPr>
          <w:rFonts w:asciiTheme="majorBidi" w:hAnsiTheme="majorBidi" w:cs="Mangal"/>
          <w:sz w:val="20"/>
          <w:cs/>
        </w:rPr>
        <w:t xml:space="preserve"> ब्यौरा क्या है</w:t>
      </w:r>
      <w:r w:rsidRPr="0028740D">
        <w:rPr>
          <w:rFonts w:asciiTheme="majorBidi" w:hAnsiTheme="majorBidi" w:cstheme="majorBidi"/>
          <w:sz w:val="20"/>
        </w:rPr>
        <w:t>;</w:t>
      </w:r>
    </w:p>
    <w:p w:rsidR="00995987" w:rsidRPr="0028740D" w:rsidRDefault="00995987" w:rsidP="0028740D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28740D">
        <w:rPr>
          <w:rFonts w:asciiTheme="majorBidi" w:hAnsiTheme="majorBidi" w:cs="Mangal"/>
          <w:sz w:val="20"/>
          <w:cs/>
        </w:rPr>
        <w:t>(ख) क्या सरकार को आंगनवाड़ी कार्यकर्ताओं</w:t>
      </w:r>
      <w:r w:rsidRPr="0028740D">
        <w:rPr>
          <w:rFonts w:asciiTheme="majorBidi" w:hAnsiTheme="majorBidi" w:cs="Mangal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>और आंगनवाड़ी सेविकाओं को प्रशिक्षण देने के</w:t>
      </w:r>
      <w:r w:rsidRPr="0028740D">
        <w:rPr>
          <w:rFonts w:asciiTheme="majorBidi" w:hAnsiTheme="majorBidi" w:cs="Mangal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>लिए समेकित बाल विकास सेवा (आईसीडीएस)</w:t>
      </w:r>
      <w:r w:rsidRPr="0028740D">
        <w:rPr>
          <w:rFonts w:asciiTheme="majorBidi" w:hAnsiTheme="majorBidi" w:cs="Mangal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>को वित्तीय सहायता दिए जाने के लिए असम से</w:t>
      </w:r>
      <w:r w:rsidRPr="0028740D">
        <w:rPr>
          <w:rFonts w:asciiTheme="majorBidi" w:hAnsiTheme="majorBidi" w:cs="Mangal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>आवेदन प्राप्त हुए हैं</w:t>
      </w:r>
      <w:r w:rsidRPr="0028740D">
        <w:rPr>
          <w:rFonts w:asciiTheme="majorBidi" w:hAnsiTheme="majorBidi" w:cstheme="majorBidi"/>
          <w:sz w:val="20"/>
        </w:rPr>
        <w:t>;</w:t>
      </w:r>
    </w:p>
    <w:p w:rsidR="00995987" w:rsidRPr="0028740D" w:rsidRDefault="00995987" w:rsidP="0028740D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28740D">
        <w:rPr>
          <w:rFonts w:asciiTheme="majorBidi" w:hAnsiTheme="majorBidi" w:cs="Mangal"/>
          <w:sz w:val="20"/>
          <w:cs/>
        </w:rPr>
        <w:t>(ग) यदि हां</w:t>
      </w:r>
      <w:r w:rsidRPr="0028740D">
        <w:rPr>
          <w:rFonts w:asciiTheme="majorBidi" w:hAnsiTheme="majorBidi" w:cstheme="majorBidi"/>
          <w:sz w:val="20"/>
        </w:rPr>
        <w:t xml:space="preserve">, </w:t>
      </w:r>
      <w:r w:rsidR="0028740D">
        <w:rPr>
          <w:rFonts w:asciiTheme="majorBidi" w:hAnsiTheme="majorBidi" w:cs="Mangal"/>
          <w:sz w:val="20"/>
          <w:cs/>
        </w:rPr>
        <w:t>तो तत्संबंधी</w:t>
      </w:r>
      <w:r w:rsidRPr="0028740D">
        <w:rPr>
          <w:rFonts w:asciiTheme="majorBidi" w:hAnsiTheme="majorBidi" w:cs="Mangal"/>
          <w:sz w:val="20"/>
          <w:cs/>
        </w:rPr>
        <w:t xml:space="preserve"> ब्यौरा क्या है और</w:t>
      </w:r>
      <w:r w:rsidRPr="0028740D">
        <w:rPr>
          <w:rFonts w:asciiTheme="majorBidi" w:hAnsiTheme="majorBidi" w:cs="Mangal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>इन पर क्या कार्रवाई की गई है</w:t>
      </w:r>
      <w:r w:rsidRPr="0028740D">
        <w:rPr>
          <w:rFonts w:asciiTheme="majorBidi" w:hAnsiTheme="majorBidi" w:cstheme="majorBidi"/>
          <w:sz w:val="20"/>
        </w:rPr>
        <w:t>;</w:t>
      </w:r>
    </w:p>
    <w:p w:rsidR="00995987" w:rsidRPr="0028740D" w:rsidRDefault="00995987" w:rsidP="0028740D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28740D">
        <w:rPr>
          <w:rFonts w:asciiTheme="majorBidi" w:hAnsiTheme="majorBidi" w:cs="Mangal"/>
          <w:sz w:val="20"/>
          <w:cs/>
        </w:rPr>
        <w:t>(घ) क्या सरकार ने आईसीडीएस के पर्यवेक्षकों</w:t>
      </w:r>
      <w:r w:rsidRPr="0028740D">
        <w:rPr>
          <w:rFonts w:asciiTheme="majorBidi" w:hAnsiTheme="majorBidi" w:cs="Mangal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 xml:space="preserve">को टेबलेट </w:t>
      </w:r>
      <w:r w:rsidR="0028740D">
        <w:rPr>
          <w:rFonts w:asciiTheme="majorBidi" w:hAnsiTheme="majorBidi" w:cs="Mangal"/>
          <w:sz w:val="20"/>
          <w:cs/>
        </w:rPr>
        <w:t>उपलब्ध</w:t>
      </w:r>
      <w:r w:rsidRPr="0028740D">
        <w:rPr>
          <w:rFonts w:asciiTheme="majorBidi" w:hAnsiTheme="majorBidi" w:cs="Mangal"/>
          <w:sz w:val="20"/>
          <w:cs/>
        </w:rPr>
        <w:t xml:space="preserve"> कराने के लिए वित्तीय सहायता</w:t>
      </w:r>
      <w:r w:rsidRPr="0028740D">
        <w:rPr>
          <w:rFonts w:asciiTheme="majorBidi" w:hAnsiTheme="majorBidi" w:cs="Mangal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>देने हेतु कोई कार्रवाई आरंभ की है</w:t>
      </w:r>
      <w:r w:rsidRPr="0028740D">
        <w:rPr>
          <w:rFonts w:asciiTheme="majorBidi" w:hAnsiTheme="majorBidi" w:cstheme="majorBidi"/>
          <w:sz w:val="20"/>
        </w:rPr>
        <w:t xml:space="preserve">; </w:t>
      </w:r>
      <w:r w:rsidRPr="0028740D">
        <w:rPr>
          <w:rFonts w:asciiTheme="majorBidi" w:hAnsiTheme="majorBidi" w:cs="Mangal"/>
          <w:sz w:val="20"/>
          <w:cs/>
        </w:rPr>
        <w:t>और</w:t>
      </w:r>
    </w:p>
    <w:p w:rsidR="00995987" w:rsidRPr="0028740D" w:rsidRDefault="00995987" w:rsidP="0028740D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28740D">
        <w:rPr>
          <w:rFonts w:asciiTheme="majorBidi" w:hAnsiTheme="majorBidi" w:cs="Mangal"/>
          <w:sz w:val="20"/>
          <w:cs/>
        </w:rPr>
        <w:t>(ङ) यदि हां</w:t>
      </w:r>
      <w:r w:rsidRPr="0028740D">
        <w:rPr>
          <w:rFonts w:asciiTheme="majorBidi" w:hAnsiTheme="majorBidi" w:cstheme="majorBidi"/>
          <w:sz w:val="20"/>
        </w:rPr>
        <w:t xml:space="preserve">, </w:t>
      </w:r>
      <w:r w:rsidR="0028740D">
        <w:rPr>
          <w:rFonts w:asciiTheme="majorBidi" w:hAnsiTheme="majorBidi" w:cs="Mangal"/>
          <w:sz w:val="20"/>
          <w:cs/>
        </w:rPr>
        <w:t>तो इस संबंध</w:t>
      </w:r>
      <w:r w:rsidRPr="0028740D">
        <w:rPr>
          <w:rFonts w:asciiTheme="majorBidi" w:hAnsiTheme="majorBidi" w:cs="Mangal"/>
          <w:sz w:val="20"/>
          <w:cs/>
        </w:rPr>
        <w:t xml:space="preserve"> में राज्यों/संघ राज्य</w:t>
      </w:r>
      <w:r w:rsidRPr="0028740D">
        <w:rPr>
          <w:rFonts w:asciiTheme="majorBidi" w:hAnsiTheme="majorBidi" w:cs="Mangal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>क्षेत्रों को दी गई वित्तीय सहायता का राज्य/संघ</w:t>
      </w:r>
      <w:r w:rsidRPr="0028740D">
        <w:rPr>
          <w:rFonts w:asciiTheme="majorBidi" w:hAnsiTheme="majorBidi" w:cs="Mangal" w:hint="cs"/>
          <w:sz w:val="20"/>
          <w:cs/>
        </w:rPr>
        <w:t xml:space="preserve"> </w:t>
      </w:r>
      <w:r w:rsidRPr="0028740D">
        <w:rPr>
          <w:rFonts w:asciiTheme="majorBidi" w:hAnsiTheme="majorBidi" w:cs="Mangal"/>
          <w:sz w:val="20"/>
          <w:cs/>
        </w:rPr>
        <w:t>राज्यक्षेत्र-वार ब्यौरा क्या है</w:t>
      </w:r>
      <w:r w:rsidRPr="0028740D">
        <w:rPr>
          <w:rFonts w:asciiTheme="majorBidi" w:hAnsiTheme="majorBidi" w:cstheme="majorBidi"/>
          <w:sz w:val="20"/>
        </w:rPr>
        <w:t>?</w:t>
      </w:r>
    </w:p>
    <w:p w:rsidR="00482E82" w:rsidRPr="0028740D" w:rsidRDefault="00482E82" w:rsidP="0028740D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482E82" w:rsidRPr="0028740D" w:rsidRDefault="00482E82" w:rsidP="0028740D">
      <w:pPr>
        <w:spacing w:after="0" w:line="240" w:lineRule="auto"/>
        <w:contextualSpacing/>
        <w:rPr>
          <w:rFonts w:asciiTheme="majorBidi" w:hAnsiTheme="majorBidi" w:cstheme="majorBidi"/>
          <w:sz w:val="20"/>
        </w:rPr>
      </w:pPr>
    </w:p>
    <w:p w:rsidR="00482E82" w:rsidRDefault="00482E82" w:rsidP="0028740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28740D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28740D" w:rsidRPr="0028740D" w:rsidRDefault="0028740D" w:rsidP="0028740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</w:p>
    <w:p w:rsidR="0028740D" w:rsidRDefault="0028740D" w:rsidP="0028740D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           </w:t>
      </w:r>
      <w:r>
        <w:rPr>
          <w:rFonts w:asciiTheme="majorBidi" w:hAnsiTheme="majorBidi" w:cstheme="majorBidi" w:hint="cs"/>
          <w:sz w:val="20"/>
          <w:cs/>
        </w:rPr>
        <w:t>डा</w:t>
      </w:r>
      <w:r w:rsidR="00382C76">
        <w:rPr>
          <w:rFonts w:asciiTheme="majorBidi" w:hAnsiTheme="majorBidi" w:cstheme="majorBidi"/>
          <w:sz w:val="20"/>
        </w:rPr>
        <w:t xml:space="preserve"> </w:t>
      </w:r>
      <w:r w:rsidR="00382C76">
        <w:rPr>
          <w:rFonts w:asciiTheme="majorBidi" w:hAnsiTheme="majorBidi" w:cstheme="majorBidi" w:hint="cs"/>
          <w:sz w:val="20"/>
          <w:cs/>
        </w:rPr>
        <w:t>डा. वीरेन्‍द्र कुमार                        महिला एवं बाल विकास मंत्रालय में राज्‍य  मंत्री</w:t>
      </w:r>
    </w:p>
    <w:p w:rsidR="00482E82" w:rsidRPr="0028740D" w:rsidRDefault="00482E82" w:rsidP="0028740D">
      <w:pPr>
        <w:spacing w:after="0" w:line="240" w:lineRule="auto"/>
        <w:contextualSpacing/>
        <w:rPr>
          <w:rFonts w:asciiTheme="majorBidi" w:hAnsiTheme="majorBidi" w:cstheme="majorBidi"/>
          <w:sz w:val="20"/>
        </w:rPr>
      </w:pPr>
    </w:p>
    <w:p w:rsidR="002468BB" w:rsidRPr="0013771C" w:rsidRDefault="002468BB" w:rsidP="002468BB">
      <w:pPr>
        <w:jc w:val="both"/>
        <w:rPr>
          <w:sz w:val="20"/>
        </w:rPr>
      </w:pPr>
      <w:r w:rsidRPr="0013771C">
        <w:rPr>
          <w:rFonts w:hint="cs"/>
          <w:sz w:val="20"/>
          <w:cs/>
        </w:rPr>
        <w:t xml:space="preserve">(क) </w:t>
      </w:r>
      <w:r>
        <w:rPr>
          <w:rFonts w:hint="cs"/>
          <w:sz w:val="20"/>
          <w:cs/>
        </w:rPr>
        <w:t xml:space="preserve">: </w:t>
      </w:r>
      <w:r w:rsidRPr="0013771C">
        <w:rPr>
          <w:rFonts w:hint="cs"/>
          <w:sz w:val="20"/>
          <w:cs/>
        </w:rPr>
        <w:t>आँगनवाडी कार्यक</w:t>
      </w:r>
      <w:r w:rsidR="00303E66">
        <w:rPr>
          <w:rFonts w:hint="cs"/>
          <w:sz w:val="20"/>
          <w:cs/>
        </w:rPr>
        <w:t>र्त्रियों</w:t>
      </w:r>
      <w:r w:rsidRPr="0013771C">
        <w:rPr>
          <w:rFonts w:hint="cs"/>
          <w:sz w:val="20"/>
          <w:cs/>
        </w:rPr>
        <w:t xml:space="preserve"> और आंगनवाडी </w:t>
      </w:r>
      <w:r>
        <w:rPr>
          <w:rFonts w:hint="cs"/>
          <w:sz w:val="20"/>
          <w:cs/>
        </w:rPr>
        <w:t>सहाय</w:t>
      </w:r>
      <w:r w:rsidR="00303E66">
        <w:rPr>
          <w:rFonts w:hint="cs"/>
          <w:sz w:val="20"/>
          <w:cs/>
        </w:rPr>
        <w:t>िकाओं</w:t>
      </w:r>
      <w:r w:rsidRPr="0013771C">
        <w:rPr>
          <w:rFonts w:hint="cs"/>
          <w:sz w:val="20"/>
          <w:cs/>
        </w:rPr>
        <w:t xml:space="preserve"> को आंगनवाडी कार्यकर्ता प्रशिक्षण केन्‍द्रो (</w:t>
      </w:r>
      <w:r>
        <w:rPr>
          <w:rFonts w:ascii="Mangal" w:hAnsi="Mangal" w:cs="Mangal"/>
          <w:sz w:val="20"/>
          <w:cs/>
        </w:rPr>
        <w:t>एडब्‍ल्‍यूटीसी</w:t>
      </w:r>
      <w:r w:rsidRPr="0013771C">
        <w:rPr>
          <w:sz w:val="20"/>
        </w:rPr>
        <w:t xml:space="preserve">) </w:t>
      </w:r>
      <w:r w:rsidRPr="0013771C">
        <w:rPr>
          <w:rFonts w:hint="cs"/>
          <w:sz w:val="20"/>
          <w:cs/>
        </w:rPr>
        <w:t>मे</w:t>
      </w:r>
      <w:r>
        <w:rPr>
          <w:rFonts w:hint="cs"/>
          <w:sz w:val="20"/>
          <w:cs/>
        </w:rPr>
        <w:t>ं अम्‍ब्रेला एकीकृत</w:t>
      </w:r>
      <w:r w:rsidR="00303E66">
        <w:rPr>
          <w:rFonts w:hint="cs"/>
          <w:sz w:val="20"/>
          <w:cs/>
        </w:rPr>
        <w:t xml:space="preserve"> बाल विकास सेवाओं</w:t>
      </w:r>
      <w:r w:rsidRPr="0013771C">
        <w:rPr>
          <w:rFonts w:hint="cs"/>
          <w:sz w:val="20"/>
          <w:cs/>
        </w:rPr>
        <w:t xml:space="preserve"> (</w:t>
      </w:r>
      <w:r>
        <w:rPr>
          <w:rFonts w:ascii="Mangal" w:hAnsi="Mangal" w:cs="Mangal"/>
          <w:sz w:val="20"/>
          <w:cs/>
        </w:rPr>
        <w:t>आईसीडीएस</w:t>
      </w:r>
      <w:r w:rsidRPr="0013771C">
        <w:rPr>
          <w:sz w:val="20"/>
        </w:rPr>
        <w:t>)</w:t>
      </w:r>
      <w:r w:rsidRPr="0013771C">
        <w:rPr>
          <w:rFonts w:hint="cs"/>
          <w:sz w:val="20"/>
          <w:cs/>
        </w:rPr>
        <w:t xml:space="preserve"> के अंतर्गत निम्‍नलिखित प्रकार का प्रशिक्षण प्रदान किया जाता है :   </w:t>
      </w:r>
    </w:p>
    <w:p w:rsidR="002468BB" w:rsidRPr="0024523E" w:rsidRDefault="002468BB" w:rsidP="002468BB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24523E">
        <w:rPr>
          <w:rFonts w:hint="cs"/>
          <w:sz w:val="20"/>
          <w:cs/>
        </w:rPr>
        <w:t xml:space="preserve">पदभार ग्रहण करने के बाद </w:t>
      </w:r>
      <w:r w:rsidR="00303E66">
        <w:rPr>
          <w:rFonts w:hint="cs"/>
          <w:sz w:val="20"/>
          <w:cs/>
        </w:rPr>
        <w:t>नए भर्ती</w:t>
      </w:r>
      <w:r w:rsidRPr="0024523E">
        <w:rPr>
          <w:rFonts w:hint="cs"/>
          <w:sz w:val="20"/>
          <w:cs/>
        </w:rPr>
        <w:t xml:space="preserve"> </w:t>
      </w:r>
      <w:r w:rsidR="00303E66">
        <w:rPr>
          <w:rFonts w:hint="cs"/>
          <w:sz w:val="20"/>
          <w:cs/>
        </w:rPr>
        <w:t>हुए पदोन्‍नत आंगनवाडी कार्यकर्त्रियों/</w:t>
      </w:r>
      <w:r>
        <w:rPr>
          <w:rFonts w:hint="cs"/>
          <w:sz w:val="20"/>
          <w:cs/>
        </w:rPr>
        <w:t xml:space="preserve">आंगनवाड़ी </w:t>
      </w:r>
      <w:r w:rsidR="00303E66">
        <w:rPr>
          <w:rFonts w:hint="cs"/>
          <w:sz w:val="20"/>
          <w:cs/>
        </w:rPr>
        <w:t>सहायिकाओं</w:t>
      </w:r>
      <w:r w:rsidRPr="0024523E">
        <w:rPr>
          <w:rFonts w:hint="cs"/>
          <w:sz w:val="20"/>
          <w:cs/>
        </w:rPr>
        <w:t xml:space="preserve"> को</w:t>
      </w:r>
      <w:r>
        <w:rPr>
          <w:rFonts w:hint="cs"/>
          <w:sz w:val="20"/>
          <w:cs/>
        </w:rPr>
        <w:t xml:space="preserve"> प्रारम्भिक </w:t>
      </w:r>
      <w:r w:rsidRPr="0024523E">
        <w:rPr>
          <w:rFonts w:hint="cs"/>
          <w:sz w:val="20"/>
          <w:cs/>
        </w:rPr>
        <w:t xml:space="preserve">प्रशिक्षण </w:t>
      </w:r>
    </w:p>
    <w:p w:rsidR="002468BB" w:rsidRPr="0024523E" w:rsidRDefault="002468BB" w:rsidP="002468BB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rFonts w:hint="cs"/>
          <w:sz w:val="20"/>
          <w:cs/>
        </w:rPr>
        <w:t>नए भर्ती हुए/पदोन्‍नत आंगनवाडी कार्यक</w:t>
      </w:r>
      <w:r w:rsidR="00303E66">
        <w:rPr>
          <w:rFonts w:hint="cs"/>
          <w:sz w:val="20"/>
          <w:cs/>
        </w:rPr>
        <w:t>र्त्रियों</w:t>
      </w:r>
      <w:r>
        <w:rPr>
          <w:rFonts w:hint="cs"/>
          <w:sz w:val="20"/>
          <w:cs/>
        </w:rPr>
        <w:t xml:space="preserve"> को </w:t>
      </w:r>
      <w:r w:rsidR="00303E66">
        <w:rPr>
          <w:rFonts w:hint="cs"/>
          <w:sz w:val="20"/>
          <w:cs/>
        </w:rPr>
        <w:t>उनकी</w:t>
      </w:r>
      <w:r w:rsidR="00303E66" w:rsidRPr="0024523E">
        <w:rPr>
          <w:rFonts w:hint="cs"/>
          <w:sz w:val="20"/>
          <w:cs/>
        </w:rPr>
        <w:t xml:space="preserve"> भर्ती/पदोन्‍नती के</w:t>
      </w:r>
      <w:r w:rsidR="00303E66">
        <w:rPr>
          <w:rFonts w:hint="cs"/>
          <w:sz w:val="20"/>
          <w:cs/>
        </w:rPr>
        <w:t xml:space="preserve"> एक वर्ष के भीतर </w:t>
      </w:r>
      <w:r w:rsidRPr="0024523E">
        <w:rPr>
          <w:rFonts w:hint="cs"/>
          <w:sz w:val="20"/>
          <w:cs/>
        </w:rPr>
        <w:t xml:space="preserve">रोजगार      प्रशिक्षण </w:t>
      </w:r>
    </w:p>
    <w:p w:rsidR="002468BB" w:rsidRPr="0013771C" w:rsidRDefault="002468BB" w:rsidP="002468BB">
      <w:pPr>
        <w:jc w:val="both"/>
        <w:rPr>
          <w:sz w:val="20"/>
        </w:rPr>
      </w:pPr>
      <w:r w:rsidRPr="0013771C">
        <w:rPr>
          <w:rFonts w:hint="cs"/>
          <w:sz w:val="20"/>
          <w:cs/>
        </w:rPr>
        <w:t>इसके अतिरिक्‍त</w:t>
      </w:r>
      <w:r w:rsidRPr="0013771C">
        <w:rPr>
          <w:rFonts w:hint="cs"/>
          <w:sz w:val="20"/>
        </w:rPr>
        <w:t>,</w:t>
      </w:r>
      <w:r>
        <w:rPr>
          <w:rFonts w:hint="cs"/>
          <w:sz w:val="20"/>
          <w:cs/>
        </w:rPr>
        <w:t xml:space="preserve"> आंगनवाड़ी</w:t>
      </w:r>
      <w:r w:rsidRPr="0013771C">
        <w:rPr>
          <w:rFonts w:hint="cs"/>
          <w:sz w:val="20"/>
          <w:cs/>
        </w:rPr>
        <w:t xml:space="preserve"> सेवाओ</w:t>
      </w:r>
      <w:r>
        <w:rPr>
          <w:rFonts w:hint="cs"/>
          <w:sz w:val="20"/>
          <w:cs/>
        </w:rPr>
        <w:t>ं</w:t>
      </w:r>
      <w:r w:rsidRPr="0013771C">
        <w:rPr>
          <w:rFonts w:hint="cs"/>
          <w:sz w:val="20"/>
          <w:cs/>
        </w:rPr>
        <w:t xml:space="preserve"> (</w:t>
      </w:r>
      <w:r>
        <w:rPr>
          <w:rFonts w:ascii="Mangal" w:hAnsi="Mangal" w:cs="Mangal"/>
          <w:sz w:val="20"/>
          <w:cs/>
        </w:rPr>
        <w:t>आईसीडीएस</w:t>
      </w:r>
      <w:r w:rsidRPr="0013771C">
        <w:rPr>
          <w:sz w:val="20"/>
        </w:rPr>
        <w:t xml:space="preserve">) </w:t>
      </w:r>
      <w:r w:rsidRPr="0013771C">
        <w:rPr>
          <w:rFonts w:hint="cs"/>
          <w:sz w:val="20"/>
          <w:cs/>
        </w:rPr>
        <w:t xml:space="preserve"> कार्यकर्ताओ</w:t>
      </w:r>
      <w:r>
        <w:rPr>
          <w:rFonts w:hint="cs"/>
          <w:sz w:val="20"/>
          <w:cs/>
        </w:rPr>
        <w:t>ं को ऑ</w:t>
      </w:r>
      <w:r w:rsidRPr="0013771C">
        <w:rPr>
          <w:rFonts w:hint="cs"/>
          <w:sz w:val="20"/>
          <w:cs/>
        </w:rPr>
        <w:t>नलाइन प्रशिक्षणो</w:t>
      </w:r>
      <w:r>
        <w:rPr>
          <w:rFonts w:hint="cs"/>
          <w:sz w:val="20"/>
          <w:cs/>
        </w:rPr>
        <w:t>ं</w:t>
      </w:r>
      <w:r w:rsidRPr="0013771C">
        <w:rPr>
          <w:rFonts w:hint="cs"/>
          <w:sz w:val="20"/>
          <w:cs/>
        </w:rPr>
        <w:t xml:space="preserve"> अर्थात (।) </w:t>
      </w:r>
      <w:r>
        <w:rPr>
          <w:rFonts w:ascii="Mangal" w:hAnsi="Mangal" w:cs="Mangal"/>
          <w:sz w:val="20"/>
          <w:cs/>
        </w:rPr>
        <w:t>ई</w:t>
      </w:r>
      <w:r w:rsidRPr="0013771C">
        <w:rPr>
          <w:sz w:val="20"/>
          <w:cs/>
        </w:rPr>
        <w:t>–</w:t>
      </w:r>
      <w:r>
        <w:rPr>
          <w:rFonts w:hint="cs"/>
          <w:sz w:val="20"/>
          <w:cs/>
        </w:rPr>
        <w:t>प्रशिक्षण (।।) वृद्धि</w:t>
      </w:r>
      <w:r w:rsidRPr="0013771C">
        <w:rPr>
          <w:rFonts w:hint="cs"/>
          <w:sz w:val="20"/>
          <w:cs/>
        </w:rPr>
        <w:t xml:space="preserve"> प्रशिक्षण दृष्टिकोण </w:t>
      </w:r>
      <w:r w:rsidRPr="0013771C">
        <w:rPr>
          <w:rFonts w:ascii="Mangal" w:hAnsi="Mangal" w:cs="Mangal"/>
          <w:sz w:val="20"/>
        </w:rPr>
        <w:t>(</w:t>
      </w:r>
      <w:r>
        <w:rPr>
          <w:rFonts w:ascii="Mangal" w:hAnsi="Mangal" w:cs="Mangal"/>
          <w:sz w:val="20"/>
          <w:cs/>
        </w:rPr>
        <w:t>आईएलए</w:t>
      </w:r>
      <w:r w:rsidRPr="0013771C">
        <w:rPr>
          <w:sz w:val="20"/>
        </w:rPr>
        <w:t>)</w:t>
      </w:r>
      <w:r>
        <w:rPr>
          <w:rFonts w:hint="cs"/>
          <w:sz w:val="20"/>
          <w:cs/>
        </w:rPr>
        <w:t xml:space="preserve"> तथा (।।।) इलैक्‍ट्रॉ</w:t>
      </w:r>
      <w:r w:rsidRPr="0013771C">
        <w:rPr>
          <w:rFonts w:hint="cs"/>
          <w:sz w:val="20"/>
          <w:cs/>
        </w:rPr>
        <w:t>निक इन्‍क्रीमेन्‍टल्‍ ल</w:t>
      </w:r>
      <w:r>
        <w:rPr>
          <w:rFonts w:hint="cs"/>
          <w:sz w:val="20"/>
          <w:cs/>
        </w:rPr>
        <w:t>र्निंग अप्रॉच</w:t>
      </w:r>
      <w:r w:rsidRPr="0013771C">
        <w:rPr>
          <w:rFonts w:hint="cs"/>
          <w:sz w:val="20"/>
          <w:cs/>
        </w:rPr>
        <w:t xml:space="preserve"> (</w:t>
      </w:r>
      <w:r>
        <w:rPr>
          <w:rFonts w:ascii="Mangal" w:hAnsi="Mangal" w:cs="Mangal"/>
          <w:sz w:val="20"/>
          <w:cs/>
        </w:rPr>
        <w:t>ई-आईएलए</w:t>
      </w:r>
      <w:r w:rsidRPr="0013771C">
        <w:rPr>
          <w:sz w:val="20"/>
        </w:rPr>
        <w:t xml:space="preserve">) </w:t>
      </w:r>
      <w:r w:rsidRPr="0013771C">
        <w:rPr>
          <w:rFonts w:hint="cs"/>
          <w:sz w:val="20"/>
          <w:cs/>
        </w:rPr>
        <w:t xml:space="preserve"> के इष्‍टतम उपयोग के लिए प्रो</w:t>
      </w:r>
      <w:r>
        <w:rPr>
          <w:rFonts w:hint="cs"/>
          <w:sz w:val="20"/>
          <w:cs/>
        </w:rPr>
        <w:t>त्‍साहित किया जाता है</w:t>
      </w:r>
      <w:r w:rsidRPr="0013771C">
        <w:rPr>
          <w:rFonts w:hint="cs"/>
          <w:sz w:val="20"/>
          <w:cs/>
        </w:rPr>
        <w:t xml:space="preserve">। </w:t>
      </w:r>
      <w:r>
        <w:rPr>
          <w:rFonts w:ascii="Mangal" w:hAnsi="Mangal" w:cs="Mangal"/>
          <w:sz w:val="20"/>
          <w:cs/>
        </w:rPr>
        <w:t>ई-</w:t>
      </w:r>
      <w:r w:rsidRPr="0013771C">
        <w:rPr>
          <w:rFonts w:hint="cs"/>
          <w:sz w:val="20"/>
          <w:cs/>
        </w:rPr>
        <w:t>प्रशिक्षण तकनीकी पहलुओ</w:t>
      </w:r>
      <w:r>
        <w:rPr>
          <w:rFonts w:hint="cs"/>
          <w:sz w:val="20"/>
          <w:cs/>
        </w:rPr>
        <w:t xml:space="preserve">ं तक </w:t>
      </w:r>
      <w:r w:rsidRPr="0013771C">
        <w:rPr>
          <w:rFonts w:hint="cs"/>
          <w:sz w:val="20"/>
          <w:cs/>
        </w:rPr>
        <w:t xml:space="preserve">पहुँच प्रदान करने के लिए </w:t>
      </w:r>
      <w:r>
        <w:rPr>
          <w:rFonts w:hint="cs"/>
          <w:sz w:val="20"/>
          <w:cs/>
        </w:rPr>
        <w:t>सृ</w:t>
      </w:r>
      <w:r w:rsidRPr="0013771C">
        <w:rPr>
          <w:rFonts w:hint="cs"/>
          <w:sz w:val="20"/>
          <w:cs/>
        </w:rPr>
        <w:t xml:space="preserve">जित किया गया </w:t>
      </w:r>
      <w:r w:rsidR="00AD73DD">
        <w:rPr>
          <w:rFonts w:hint="cs"/>
          <w:sz w:val="20"/>
          <w:cs/>
        </w:rPr>
        <w:t>संवादमूलक</w:t>
      </w:r>
      <w:r w:rsidRPr="0013771C">
        <w:rPr>
          <w:rFonts w:hint="cs"/>
          <w:sz w:val="20"/>
        </w:rPr>
        <w:t>,</w:t>
      </w:r>
      <w:r>
        <w:rPr>
          <w:rFonts w:hint="cs"/>
          <w:sz w:val="20"/>
          <w:cs/>
        </w:rPr>
        <w:t xml:space="preserve"> प्रयोगकर्ता हितैषी</w:t>
      </w:r>
      <w:r w:rsidRPr="0013771C">
        <w:rPr>
          <w:rFonts w:hint="cs"/>
          <w:sz w:val="20"/>
          <w:cs/>
        </w:rPr>
        <w:t xml:space="preserve"> तथा स्‍व</w:t>
      </w:r>
      <w:r>
        <w:rPr>
          <w:rFonts w:hint="cs"/>
          <w:sz w:val="20"/>
          <w:cs/>
        </w:rPr>
        <w:t xml:space="preserve">-अध्‍ययन </w:t>
      </w:r>
      <w:r w:rsidRPr="0013771C">
        <w:rPr>
          <w:rFonts w:hint="cs"/>
          <w:sz w:val="20"/>
          <w:cs/>
        </w:rPr>
        <w:t>वाला प्‍लेटफ</w:t>
      </w:r>
      <w:r>
        <w:rPr>
          <w:rFonts w:hint="cs"/>
          <w:sz w:val="20"/>
          <w:cs/>
        </w:rPr>
        <w:t xml:space="preserve">ार्म है। पोषण अभियान के </w:t>
      </w:r>
      <w:r>
        <w:rPr>
          <w:rFonts w:hint="cs"/>
          <w:sz w:val="20"/>
          <w:cs/>
        </w:rPr>
        <w:lastRenderedPageBreak/>
        <w:t>अंतर्गत</w:t>
      </w:r>
      <w:r w:rsidRPr="0013771C">
        <w:rPr>
          <w:rFonts w:hint="cs"/>
          <w:sz w:val="20"/>
        </w:rPr>
        <w:t>,</w:t>
      </w:r>
      <w:r w:rsidRPr="0013771C">
        <w:rPr>
          <w:rFonts w:hint="cs"/>
          <w:sz w:val="20"/>
          <w:cs/>
        </w:rPr>
        <w:t xml:space="preserve"> आंगनवाडी कार्यक</w:t>
      </w:r>
      <w:r w:rsidR="00ED0B05">
        <w:rPr>
          <w:rFonts w:hint="cs"/>
          <w:sz w:val="20"/>
          <w:cs/>
        </w:rPr>
        <w:t>र्त्रियों</w:t>
      </w:r>
      <w:r w:rsidRPr="0013771C">
        <w:rPr>
          <w:rFonts w:hint="cs"/>
          <w:sz w:val="20"/>
          <w:cs/>
        </w:rPr>
        <w:t xml:space="preserve"> का क्षमता निर्माण 21 प्रशिक्षण माडयूल वाले </w:t>
      </w:r>
      <w:r>
        <w:rPr>
          <w:rFonts w:ascii="Mangal" w:hAnsi="Mangal" w:cs="Mangal"/>
          <w:sz w:val="20"/>
          <w:cs/>
        </w:rPr>
        <w:t>आईएलए</w:t>
      </w:r>
      <w:r w:rsidRPr="0013771C">
        <w:rPr>
          <w:sz w:val="20"/>
        </w:rPr>
        <w:t xml:space="preserve"> </w:t>
      </w:r>
      <w:r w:rsidRPr="0013771C">
        <w:rPr>
          <w:rFonts w:hint="cs"/>
          <w:sz w:val="20"/>
          <w:cs/>
        </w:rPr>
        <w:t xml:space="preserve"> </w:t>
      </w:r>
      <w:r>
        <w:rPr>
          <w:rFonts w:hint="cs"/>
          <w:sz w:val="20"/>
          <w:cs/>
        </w:rPr>
        <w:t>इन्‍क्रीमेन्‍टल</w:t>
      </w:r>
      <w:r w:rsidRPr="0013771C">
        <w:rPr>
          <w:rFonts w:hint="cs"/>
          <w:sz w:val="20"/>
          <w:cs/>
        </w:rPr>
        <w:t xml:space="preserve"> लर्निंग </w:t>
      </w:r>
      <w:r w:rsidRPr="0013771C">
        <w:rPr>
          <w:sz w:val="20"/>
        </w:rPr>
        <w:t xml:space="preserve"> </w:t>
      </w:r>
      <w:r>
        <w:rPr>
          <w:rFonts w:ascii="Mangal" w:hAnsi="Mangal" w:cs="Mangal"/>
          <w:sz w:val="20"/>
          <w:cs/>
        </w:rPr>
        <w:t>अप्रॉच</w:t>
      </w:r>
      <w:r>
        <w:rPr>
          <w:rFonts w:ascii="Mangal" w:hAnsi="Mangal" w:cs="Mangal" w:hint="cs"/>
          <w:sz w:val="20"/>
          <w:cs/>
        </w:rPr>
        <w:t xml:space="preserve"> के माध्‍यम से किया जाता है</w:t>
      </w:r>
      <w:r w:rsidRPr="0013771C">
        <w:rPr>
          <w:rFonts w:ascii="Mangal" w:hAnsi="Mangal" w:cs="Mangal" w:hint="cs"/>
          <w:sz w:val="20"/>
          <w:cs/>
        </w:rPr>
        <w:t xml:space="preserve">। पोषण अभियान के अंतर्गत अपनाया गया एक अन्‍य </w:t>
      </w:r>
      <w:r>
        <w:rPr>
          <w:rFonts w:ascii="Mangal" w:hAnsi="Mangal" w:cs="Mangal" w:hint="cs"/>
          <w:sz w:val="20"/>
          <w:cs/>
        </w:rPr>
        <w:t>एप्रॉच</w:t>
      </w:r>
      <w:r w:rsidRPr="0013771C">
        <w:rPr>
          <w:rFonts w:ascii="Mangal" w:hAnsi="Mangal" w:cs="Mangal" w:hint="cs"/>
          <w:sz w:val="20"/>
          <w:cs/>
        </w:rPr>
        <w:t xml:space="preserve"> क्षेत्रीय कार्यकर्ताओ</w:t>
      </w:r>
      <w:r>
        <w:rPr>
          <w:rFonts w:ascii="Mangal" w:hAnsi="Mangal" w:cs="Mangal" w:hint="cs"/>
          <w:sz w:val="20"/>
          <w:cs/>
        </w:rPr>
        <w:t>ं</w:t>
      </w:r>
      <w:r w:rsidRPr="0013771C">
        <w:rPr>
          <w:rFonts w:ascii="Mangal" w:hAnsi="Mangal" w:cs="Mangal" w:hint="cs"/>
          <w:sz w:val="20"/>
          <w:cs/>
        </w:rPr>
        <w:t xml:space="preserve"> के लिए व्‍य</w:t>
      </w:r>
      <w:r w:rsidR="00ED0B05">
        <w:rPr>
          <w:rFonts w:ascii="Mangal" w:hAnsi="Mangal" w:cs="Mangal" w:hint="cs"/>
          <w:sz w:val="20"/>
          <w:cs/>
        </w:rPr>
        <w:t>ापक प्रशिक्षण तथा मूल्‍यांकन वेब आधारित प्रशिक्षण पो</w:t>
      </w:r>
      <w:r>
        <w:rPr>
          <w:rFonts w:ascii="Mangal" w:hAnsi="Mangal" w:cs="Mangal" w:hint="cs"/>
          <w:sz w:val="20"/>
          <w:cs/>
        </w:rPr>
        <w:t>र्टल</w:t>
      </w:r>
      <w:r w:rsidRPr="0013771C">
        <w:rPr>
          <w:rFonts w:ascii="Mangal" w:hAnsi="Mangal" w:cs="Mangal" w:hint="cs"/>
          <w:sz w:val="20"/>
          <w:cs/>
        </w:rPr>
        <w:t xml:space="preserve"> के रूप में विकसित किया गया </w:t>
      </w:r>
      <w:r>
        <w:rPr>
          <w:rFonts w:ascii="Mangal" w:hAnsi="Mangal" w:cs="Mangal"/>
          <w:sz w:val="20"/>
          <w:cs/>
        </w:rPr>
        <w:t>ई-</w:t>
      </w:r>
      <w:r>
        <w:rPr>
          <w:rFonts w:hint="cs"/>
          <w:sz w:val="20"/>
          <w:cs/>
        </w:rPr>
        <w:t>इन्‍क्रीमेन्‍टल</w:t>
      </w:r>
      <w:r w:rsidRPr="0013771C">
        <w:rPr>
          <w:rFonts w:hint="cs"/>
          <w:sz w:val="20"/>
          <w:cs/>
        </w:rPr>
        <w:t xml:space="preserve"> लर्निंग </w:t>
      </w:r>
      <w:r>
        <w:rPr>
          <w:rFonts w:hint="cs"/>
          <w:sz w:val="20"/>
          <w:cs/>
        </w:rPr>
        <w:t>अप्रॉच</w:t>
      </w:r>
      <w:r w:rsidRPr="0013771C">
        <w:rPr>
          <w:rFonts w:hint="cs"/>
          <w:sz w:val="20"/>
          <w:cs/>
        </w:rPr>
        <w:t xml:space="preserve"> (</w:t>
      </w:r>
      <w:r>
        <w:rPr>
          <w:rFonts w:ascii="Mangal" w:hAnsi="Mangal" w:cs="Mangal"/>
          <w:sz w:val="20"/>
          <w:cs/>
        </w:rPr>
        <w:t>ई-आईएलए</w:t>
      </w:r>
      <w:r w:rsidRPr="0013771C">
        <w:rPr>
          <w:sz w:val="20"/>
        </w:rPr>
        <w:t>)</w:t>
      </w:r>
      <w:r w:rsidRPr="0013771C">
        <w:rPr>
          <w:rFonts w:hint="cs"/>
          <w:sz w:val="20"/>
          <w:cs/>
        </w:rPr>
        <w:t xml:space="preserve"> है । </w:t>
      </w:r>
    </w:p>
    <w:p w:rsidR="002468BB" w:rsidRPr="0013771C" w:rsidRDefault="002468BB" w:rsidP="002468BB">
      <w:pPr>
        <w:jc w:val="both"/>
        <w:rPr>
          <w:sz w:val="20"/>
        </w:rPr>
      </w:pPr>
      <w:r w:rsidRPr="0013771C">
        <w:rPr>
          <w:rFonts w:hint="cs"/>
          <w:sz w:val="20"/>
          <w:cs/>
        </w:rPr>
        <w:t xml:space="preserve">(ख) और (ग) </w:t>
      </w:r>
      <w:r>
        <w:rPr>
          <w:rFonts w:hint="cs"/>
          <w:sz w:val="20"/>
          <w:cs/>
        </w:rPr>
        <w:t xml:space="preserve">: </w:t>
      </w:r>
      <w:r w:rsidRPr="0013771C">
        <w:rPr>
          <w:rFonts w:hint="cs"/>
          <w:sz w:val="20"/>
          <w:cs/>
        </w:rPr>
        <w:t>हाल ही में असम सरकार से वर्ष 2017</w:t>
      </w:r>
      <w:r w:rsidRPr="0013771C">
        <w:rPr>
          <w:rFonts w:hint="cs"/>
          <w:sz w:val="20"/>
        </w:rPr>
        <w:t>-</w:t>
      </w:r>
      <w:r w:rsidRPr="0013771C">
        <w:rPr>
          <w:rFonts w:hint="cs"/>
          <w:sz w:val="20"/>
          <w:cs/>
        </w:rPr>
        <w:t>18 के लिए राज्‍य प्रशिक्षण कार्य योजना (</w:t>
      </w:r>
      <w:r>
        <w:rPr>
          <w:rFonts w:ascii="Mangal" w:hAnsi="Mangal" w:cs="Mangal"/>
          <w:sz w:val="20"/>
          <w:cs/>
        </w:rPr>
        <w:t>एसटीआरएपी</w:t>
      </w:r>
      <w:r w:rsidRPr="0013771C">
        <w:rPr>
          <w:sz w:val="20"/>
        </w:rPr>
        <w:t xml:space="preserve">) </w:t>
      </w:r>
      <w:r>
        <w:rPr>
          <w:rFonts w:hint="cs"/>
          <w:sz w:val="20"/>
          <w:cs/>
        </w:rPr>
        <w:t>प्रस्‍ताव प्राप्‍त हुआ है जो कि अपूर्ण पाया गया है</w:t>
      </w:r>
      <w:r w:rsidRPr="0013771C">
        <w:rPr>
          <w:rFonts w:hint="cs"/>
          <w:sz w:val="20"/>
          <w:cs/>
        </w:rPr>
        <w:t xml:space="preserve">। असम राज्‍य सरकार से आगे की </w:t>
      </w:r>
      <w:r>
        <w:rPr>
          <w:rFonts w:hint="cs"/>
          <w:sz w:val="20"/>
          <w:cs/>
        </w:rPr>
        <w:t>प्रक्रिया</w:t>
      </w:r>
      <w:r w:rsidRPr="0013771C">
        <w:rPr>
          <w:rFonts w:hint="cs"/>
          <w:sz w:val="20"/>
          <w:cs/>
        </w:rPr>
        <w:t xml:space="preserve"> के लिए अपेक्षित ब्‍यौरा देने का अनुरोध किया गया ह</w:t>
      </w:r>
      <w:r>
        <w:rPr>
          <w:rFonts w:hint="cs"/>
          <w:sz w:val="20"/>
          <w:cs/>
        </w:rPr>
        <w:t>ै</w:t>
      </w:r>
      <w:r w:rsidRPr="0013771C">
        <w:rPr>
          <w:rFonts w:hint="cs"/>
          <w:sz w:val="20"/>
          <w:cs/>
        </w:rPr>
        <w:t>। असम सरकार की ओर से वर्ष 2018-19 का प्रस्‍ताव प्राप्‍त नही</w:t>
      </w:r>
      <w:r>
        <w:rPr>
          <w:rFonts w:hint="cs"/>
          <w:sz w:val="20"/>
          <w:cs/>
        </w:rPr>
        <w:t>ं</w:t>
      </w:r>
      <w:r w:rsidRPr="0013771C">
        <w:rPr>
          <w:rFonts w:hint="cs"/>
          <w:sz w:val="20"/>
          <w:cs/>
        </w:rPr>
        <w:t xml:space="preserve"> हुआ है ।</w:t>
      </w:r>
    </w:p>
    <w:p w:rsidR="002468BB" w:rsidRPr="0013771C" w:rsidRDefault="002468BB" w:rsidP="002468BB">
      <w:pPr>
        <w:jc w:val="both"/>
        <w:rPr>
          <w:sz w:val="20"/>
        </w:rPr>
      </w:pPr>
      <w:r>
        <w:rPr>
          <w:rFonts w:hint="cs"/>
          <w:sz w:val="20"/>
          <w:cs/>
        </w:rPr>
        <w:t xml:space="preserve">(घ) : </w:t>
      </w:r>
      <w:r w:rsidRPr="0013771C">
        <w:rPr>
          <w:rFonts w:hint="cs"/>
          <w:sz w:val="20"/>
          <w:cs/>
        </w:rPr>
        <w:t xml:space="preserve">भारत सरकार ने </w:t>
      </w:r>
      <w:r>
        <w:rPr>
          <w:rFonts w:ascii="Mangal" w:hAnsi="Mangal" w:cs="Mangal"/>
          <w:sz w:val="20"/>
          <w:cs/>
        </w:rPr>
        <w:t>आईसीडीएस</w:t>
      </w:r>
      <w:r w:rsidRPr="0013771C">
        <w:rPr>
          <w:rFonts w:hint="cs"/>
          <w:sz w:val="20"/>
          <w:cs/>
        </w:rPr>
        <w:t xml:space="preserve"> पर्यवेक्षको</w:t>
      </w:r>
      <w:r>
        <w:rPr>
          <w:rFonts w:hint="cs"/>
          <w:sz w:val="20"/>
          <w:cs/>
        </w:rPr>
        <w:t>ं</w:t>
      </w:r>
      <w:r w:rsidRPr="0013771C">
        <w:rPr>
          <w:rFonts w:hint="cs"/>
          <w:sz w:val="20"/>
          <w:cs/>
        </w:rPr>
        <w:t xml:space="preserve"> को टेबलेट प्रदान करने के लिए वि</w:t>
      </w:r>
      <w:r>
        <w:rPr>
          <w:rFonts w:hint="cs"/>
          <w:sz w:val="20"/>
          <w:cs/>
        </w:rPr>
        <w:t>त्‍तीय सहायता देने हेतु कोई कार्यवाही शु</w:t>
      </w:r>
      <w:r w:rsidRPr="0013771C">
        <w:rPr>
          <w:rFonts w:hint="cs"/>
          <w:sz w:val="20"/>
          <w:cs/>
        </w:rPr>
        <w:t>रू नही</w:t>
      </w:r>
      <w:r>
        <w:rPr>
          <w:rFonts w:hint="cs"/>
          <w:sz w:val="20"/>
          <w:cs/>
        </w:rPr>
        <w:t>ं की है</w:t>
      </w:r>
      <w:r w:rsidRPr="0013771C">
        <w:rPr>
          <w:rFonts w:hint="cs"/>
          <w:sz w:val="20"/>
          <w:cs/>
        </w:rPr>
        <w:t>। हांलाकि भारत सरकार ने अनुमोदित विशिष्‍टताओ</w:t>
      </w:r>
      <w:r>
        <w:rPr>
          <w:rFonts w:hint="cs"/>
          <w:sz w:val="20"/>
          <w:cs/>
        </w:rPr>
        <w:t>ं</w:t>
      </w:r>
      <w:r w:rsidRPr="0013771C">
        <w:rPr>
          <w:rFonts w:hint="cs"/>
          <w:sz w:val="20"/>
          <w:cs/>
        </w:rPr>
        <w:t xml:space="preserve"> के अनुसार प्रत्‍येक आंगनवाडी केन्‍द्र और </w:t>
      </w:r>
      <w:r>
        <w:rPr>
          <w:rFonts w:ascii="Mangal" w:hAnsi="Mangal" w:cs="Mangal"/>
          <w:sz w:val="20"/>
          <w:cs/>
        </w:rPr>
        <w:t>आईसीडीएस</w:t>
      </w:r>
      <w:r w:rsidRPr="0013771C">
        <w:rPr>
          <w:sz w:val="20"/>
        </w:rPr>
        <w:t xml:space="preserve"> </w:t>
      </w:r>
      <w:r w:rsidRPr="0013771C">
        <w:rPr>
          <w:rFonts w:hint="cs"/>
          <w:sz w:val="20"/>
          <w:cs/>
        </w:rPr>
        <w:t>पर्यवेक्षक के लिए मोबाइल फोनो</w:t>
      </w:r>
      <w:r>
        <w:rPr>
          <w:rFonts w:hint="cs"/>
          <w:sz w:val="20"/>
          <w:cs/>
        </w:rPr>
        <w:t>ं</w:t>
      </w:r>
      <w:r w:rsidRPr="0013771C">
        <w:rPr>
          <w:rFonts w:hint="cs"/>
          <w:sz w:val="20"/>
          <w:cs/>
        </w:rPr>
        <w:t xml:space="preserve"> की प्राप्ति हेतु सभी राज्‍यो</w:t>
      </w:r>
      <w:r>
        <w:rPr>
          <w:rFonts w:hint="cs"/>
          <w:sz w:val="20"/>
          <w:cs/>
        </w:rPr>
        <w:t>ं</w:t>
      </w:r>
      <w:r w:rsidRPr="0013771C">
        <w:rPr>
          <w:rFonts w:hint="cs"/>
          <w:sz w:val="20"/>
          <w:cs/>
        </w:rPr>
        <w:t>/</w:t>
      </w:r>
      <w:r>
        <w:rPr>
          <w:rFonts w:hint="cs"/>
          <w:sz w:val="20"/>
          <w:cs/>
        </w:rPr>
        <w:t>केन्‍द्र शासित</w:t>
      </w:r>
      <w:r w:rsidRPr="0013771C">
        <w:rPr>
          <w:rFonts w:hint="cs"/>
          <w:sz w:val="20"/>
          <w:cs/>
        </w:rPr>
        <w:t xml:space="preserve"> प्रदेशो</w:t>
      </w:r>
      <w:r>
        <w:rPr>
          <w:rFonts w:hint="cs"/>
          <w:sz w:val="20"/>
          <w:cs/>
        </w:rPr>
        <w:t>ं</w:t>
      </w:r>
      <w:r w:rsidRPr="0013771C">
        <w:rPr>
          <w:rFonts w:hint="cs"/>
          <w:sz w:val="20"/>
          <w:cs/>
        </w:rPr>
        <w:t xml:space="preserve"> को निधियाँ प्रदान की है</w:t>
      </w:r>
      <w:r>
        <w:rPr>
          <w:rFonts w:hint="cs"/>
          <w:sz w:val="20"/>
          <w:cs/>
        </w:rPr>
        <w:t>ं</w:t>
      </w:r>
      <w:r w:rsidRPr="0013771C">
        <w:rPr>
          <w:rFonts w:hint="cs"/>
          <w:sz w:val="20"/>
          <w:cs/>
        </w:rPr>
        <w:t>।</w:t>
      </w:r>
    </w:p>
    <w:p w:rsidR="002468BB" w:rsidRPr="0024523E" w:rsidRDefault="002468BB" w:rsidP="002468BB">
      <w:pPr>
        <w:jc w:val="both"/>
        <w:rPr>
          <w:sz w:val="20"/>
        </w:rPr>
      </w:pPr>
      <w:r>
        <w:rPr>
          <w:rFonts w:hint="cs"/>
          <w:sz w:val="20"/>
          <w:cs/>
        </w:rPr>
        <w:t>(ड़) उपरोक्‍त (घ</w:t>
      </w:r>
      <w:r w:rsidRPr="0013771C">
        <w:rPr>
          <w:rFonts w:hint="cs"/>
          <w:sz w:val="20"/>
          <w:cs/>
        </w:rPr>
        <w:t xml:space="preserve">) </w:t>
      </w:r>
      <w:r>
        <w:rPr>
          <w:rFonts w:hint="cs"/>
          <w:sz w:val="20"/>
          <w:cs/>
        </w:rPr>
        <w:t xml:space="preserve">: </w:t>
      </w:r>
      <w:r w:rsidRPr="0013771C">
        <w:rPr>
          <w:rFonts w:hint="cs"/>
          <w:sz w:val="20"/>
          <w:cs/>
        </w:rPr>
        <w:t>को ध्‍यान मे</w:t>
      </w:r>
      <w:r>
        <w:rPr>
          <w:rFonts w:hint="cs"/>
          <w:sz w:val="20"/>
          <w:cs/>
        </w:rPr>
        <w:t>ं</w:t>
      </w:r>
      <w:r w:rsidR="004436D2">
        <w:rPr>
          <w:rFonts w:hint="cs"/>
          <w:sz w:val="20"/>
          <w:cs/>
        </w:rPr>
        <w:t xml:space="preserve"> रखते हुए प्रश्‍न</w:t>
      </w:r>
      <w:r w:rsidRPr="0013771C">
        <w:rPr>
          <w:rFonts w:hint="cs"/>
          <w:sz w:val="20"/>
          <w:cs/>
        </w:rPr>
        <w:t xml:space="preserve"> नही</w:t>
      </w:r>
      <w:r>
        <w:rPr>
          <w:rFonts w:hint="cs"/>
          <w:sz w:val="20"/>
          <w:cs/>
        </w:rPr>
        <w:t>ं</w:t>
      </w:r>
      <w:r w:rsidRPr="0013771C">
        <w:rPr>
          <w:rFonts w:hint="cs"/>
          <w:sz w:val="20"/>
          <w:cs/>
        </w:rPr>
        <w:t xml:space="preserve"> </w:t>
      </w:r>
      <w:r w:rsidR="004436D2">
        <w:rPr>
          <w:rFonts w:hint="cs"/>
          <w:sz w:val="20"/>
          <w:cs/>
        </w:rPr>
        <w:t>उठता</w:t>
      </w:r>
      <w:r w:rsidRPr="0013771C">
        <w:rPr>
          <w:rFonts w:hint="cs"/>
          <w:sz w:val="20"/>
          <w:cs/>
        </w:rPr>
        <w:t xml:space="preserve">। </w:t>
      </w:r>
    </w:p>
    <w:p w:rsidR="00482E82" w:rsidRPr="0028740D" w:rsidRDefault="00482E82" w:rsidP="0028740D">
      <w:pPr>
        <w:spacing w:after="0" w:line="240" w:lineRule="auto"/>
        <w:contextualSpacing/>
        <w:jc w:val="both"/>
        <w:rPr>
          <w:rFonts w:asciiTheme="majorBidi" w:hAnsiTheme="majorBidi" w:cstheme="majorBidi"/>
          <w:sz w:val="20"/>
        </w:rPr>
      </w:pPr>
    </w:p>
    <w:p w:rsidR="00482E82" w:rsidRPr="0028740D" w:rsidRDefault="00482E82" w:rsidP="0028740D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  <w:cs/>
        </w:rPr>
      </w:pPr>
      <w:r w:rsidRPr="0028740D">
        <w:rPr>
          <w:rFonts w:asciiTheme="majorBidi" w:hAnsiTheme="majorBidi" w:cstheme="majorBidi" w:hint="cs"/>
          <w:sz w:val="20"/>
          <w:cs/>
        </w:rPr>
        <w:t>*******</w:t>
      </w:r>
    </w:p>
    <w:p w:rsidR="00482E82" w:rsidRPr="0028740D" w:rsidRDefault="00482E82" w:rsidP="0028740D">
      <w:pPr>
        <w:spacing w:after="0" w:line="240" w:lineRule="auto"/>
        <w:contextualSpacing/>
        <w:rPr>
          <w:sz w:val="20"/>
        </w:rPr>
      </w:pPr>
    </w:p>
    <w:p w:rsidR="00FC0BFF" w:rsidRPr="0028740D" w:rsidRDefault="00FC0BFF" w:rsidP="0028740D">
      <w:pPr>
        <w:spacing w:after="0" w:line="240" w:lineRule="auto"/>
        <w:contextualSpacing/>
        <w:rPr>
          <w:sz w:val="20"/>
        </w:rPr>
      </w:pPr>
    </w:p>
    <w:sectPr w:rsidR="00FC0BFF" w:rsidRPr="0028740D" w:rsidSect="00CA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BE7"/>
    <w:multiLevelType w:val="hybridMultilevel"/>
    <w:tmpl w:val="B906A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82E82"/>
    <w:rsid w:val="002468BB"/>
    <w:rsid w:val="0028740D"/>
    <w:rsid w:val="00303E66"/>
    <w:rsid w:val="00382C76"/>
    <w:rsid w:val="004436D2"/>
    <w:rsid w:val="00482E82"/>
    <w:rsid w:val="004D22A6"/>
    <w:rsid w:val="005444AA"/>
    <w:rsid w:val="005A4D06"/>
    <w:rsid w:val="007015A9"/>
    <w:rsid w:val="008B121F"/>
    <w:rsid w:val="00995987"/>
    <w:rsid w:val="00AD73DD"/>
    <w:rsid w:val="00C47120"/>
    <w:rsid w:val="00E24F01"/>
    <w:rsid w:val="00ED0B05"/>
    <w:rsid w:val="00F12832"/>
    <w:rsid w:val="00FC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BB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15</cp:revision>
  <dcterms:created xsi:type="dcterms:W3CDTF">2018-12-17T07:35:00Z</dcterms:created>
  <dcterms:modified xsi:type="dcterms:W3CDTF">2018-12-18T11:01:00Z</dcterms:modified>
</cp:coreProperties>
</file>