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78" w:rsidRPr="00AE1933" w:rsidRDefault="00D70278" w:rsidP="00D70278">
      <w:pPr>
        <w:spacing w:after="0" w:line="240" w:lineRule="auto"/>
        <w:jc w:val="center"/>
        <w:rPr>
          <w:rFonts w:ascii="Mangal" w:hAnsi="Mangal" w:cs="Mangal"/>
          <w:sz w:val="24"/>
          <w:szCs w:val="24"/>
        </w:rPr>
      </w:pP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भारत सरकार</w:t>
      </w: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w:t>
      </w:r>
    </w:p>
    <w:p w:rsidR="00D70278" w:rsidRPr="00AE1933" w:rsidRDefault="00D70278" w:rsidP="00D70278">
      <w:pPr>
        <w:spacing w:after="0" w:line="240" w:lineRule="auto"/>
        <w:jc w:val="center"/>
        <w:rPr>
          <w:rFonts w:ascii="Mangal" w:eastAsia="Calibri" w:hAnsi="Mangal" w:cs="Mangal"/>
          <w:bCs/>
          <w:sz w:val="24"/>
          <w:szCs w:val="24"/>
          <w:cs/>
        </w:rPr>
      </w:pPr>
      <w:r>
        <w:rPr>
          <w:rFonts w:ascii="Mangal" w:eastAsia="Calibri" w:hAnsi="Mangal" w:cs="Mangal"/>
          <w:bCs/>
          <w:sz w:val="24"/>
          <w:szCs w:val="24"/>
          <w:cs/>
        </w:rPr>
        <w:t>उच्‍च</w:t>
      </w:r>
      <w:r>
        <w:rPr>
          <w:rFonts w:ascii="Mangal" w:eastAsia="Calibri" w:hAnsi="Mangal" w:cs="Mangal" w:hint="cs"/>
          <w:bCs/>
          <w:sz w:val="24"/>
          <w:szCs w:val="24"/>
          <w:cs/>
        </w:rPr>
        <w:t>त</w:t>
      </w:r>
      <w:r w:rsidRPr="00AE1933">
        <w:rPr>
          <w:rFonts w:ascii="Mangal" w:eastAsia="Calibri" w:hAnsi="Mangal" w:cs="Mangal"/>
          <w:bCs/>
          <w:sz w:val="24"/>
          <w:szCs w:val="24"/>
          <w:cs/>
        </w:rPr>
        <w:t>र शिक्षा विभाग</w:t>
      </w: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राज्य सभा</w:t>
      </w: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अतारांकित प्रश्न संख्या: 1209</w:t>
      </w:r>
    </w:p>
    <w:p w:rsidR="00D70278" w:rsidRPr="00AE1933" w:rsidRDefault="00D70278" w:rsidP="00D70278">
      <w:pPr>
        <w:spacing w:after="0" w:line="240" w:lineRule="auto"/>
        <w:jc w:val="center"/>
        <w:rPr>
          <w:rFonts w:ascii="Mangal" w:eastAsia="Calibri" w:hAnsi="Mangal" w:cs="Mangal"/>
          <w:b/>
          <w:sz w:val="24"/>
          <w:szCs w:val="24"/>
        </w:rPr>
      </w:pPr>
      <w:r w:rsidRPr="00AE1933">
        <w:rPr>
          <w:rFonts w:ascii="Mangal" w:eastAsia="Calibri" w:hAnsi="Mangal" w:cs="Mangal"/>
          <w:bCs/>
          <w:sz w:val="24"/>
          <w:szCs w:val="24"/>
          <w:cs/>
        </w:rPr>
        <w:t>उत्तर देने की तारीखः 20.1</w:t>
      </w:r>
      <w:r w:rsidRPr="00AE1933">
        <w:rPr>
          <w:rFonts w:ascii="Mangal" w:eastAsia="Calibri" w:hAnsi="Mangal" w:cs="Mangal"/>
          <w:b/>
          <w:sz w:val="24"/>
          <w:szCs w:val="24"/>
        </w:rPr>
        <w:t>2</w:t>
      </w:r>
      <w:r w:rsidRPr="00AE1933">
        <w:rPr>
          <w:rFonts w:ascii="Mangal" w:eastAsia="Calibri" w:hAnsi="Mangal" w:cs="Mangal"/>
          <w:bCs/>
          <w:sz w:val="24"/>
          <w:szCs w:val="24"/>
          <w:cs/>
        </w:rPr>
        <w:t>.201</w:t>
      </w:r>
      <w:r w:rsidRPr="00AE1933">
        <w:rPr>
          <w:rFonts w:ascii="Mangal" w:eastAsia="Calibri" w:hAnsi="Mangal" w:cs="Mangal"/>
          <w:b/>
          <w:sz w:val="24"/>
          <w:szCs w:val="24"/>
        </w:rPr>
        <w:t>8</w:t>
      </w:r>
    </w:p>
    <w:p w:rsidR="00D70278" w:rsidRPr="00AE1933" w:rsidRDefault="00D70278" w:rsidP="00D70278">
      <w:pPr>
        <w:spacing w:after="0" w:line="240" w:lineRule="auto"/>
        <w:jc w:val="center"/>
        <w:rPr>
          <w:rFonts w:ascii="Mangal" w:eastAsia="Calibri" w:hAnsi="Mangal" w:cs="Mangal"/>
          <w:bCs/>
          <w:sz w:val="24"/>
          <w:szCs w:val="24"/>
        </w:rPr>
      </w:pP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अटल टिंकरिंग प्रयोगशालाएं</w:t>
      </w:r>
    </w:p>
    <w:p w:rsidR="00D70278" w:rsidRPr="00AE1933" w:rsidRDefault="00D70278" w:rsidP="00D70278">
      <w:pPr>
        <w:spacing w:after="0" w:line="240" w:lineRule="auto"/>
        <w:rPr>
          <w:rFonts w:ascii="Mangal" w:eastAsia="Calibri" w:hAnsi="Mangal" w:cs="Mangal"/>
          <w:b/>
          <w:sz w:val="24"/>
          <w:szCs w:val="24"/>
        </w:rPr>
      </w:pPr>
      <w:r w:rsidRPr="00AE1933">
        <w:rPr>
          <w:rFonts w:ascii="Mangal" w:eastAsia="Calibri" w:hAnsi="Mangal" w:cs="Mangal"/>
          <w:bCs/>
          <w:sz w:val="24"/>
          <w:szCs w:val="24"/>
          <w:cs/>
        </w:rPr>
        <w:t>1209. श्री आर॰ वैद्यलिंगमः</w:t>
      </w:r>
      <w:r w:rsidRPr="00AE1933">
        <w:rPr>
          <w:rFonts w:ascii="Mangal" w:eastAsia="Calibri" w:hAnsi="Mangal" w:cs="Mangal"/>
          <w:b/>
          <w:sz w:val="24"/>
          <w:szCs w:val="24"/>
          <w:cs/>
        </w:rPr>
        <w:t xml:space="preserve"> </w:t>
      </w:r>
    </w:p>
    <w:p w:rsidR="00D70278" w:rsidRPr="00AE1933" w:rsidRDefault="00D70278" w:rsidP="00D70278">
      <w:pPr>
        <w:spacing w:after="0" w:line="240" w:lineRule="auto"/>
        <w:rPr>
          <w:rFonts w:ascii="Mangal" w:eastAsia="Calibri" w:hAnsi="Mangal" w:cs="Mangal"/>
          <w:b/>
          <w:sz w:val="24"/>
          <w:szCs w:val="24"/>
        </w:rPr>
      </w:pPr>
      <w:r w:rsidRPr="00AE1933">
        <w:rPr>
          <w:rFonts w:ascii="Mangal" w:eastAsia="Calibri" w:hAnsi="Mangal" w:cs="Mangal"/>
          <w:b/>
          <w:sz w:val="24"/>
          <w:szCs w:val="24"/>
          <w:cs/>
        </w:rPr>
        <w:t xml:space="preserve">क्या </w:t>
      </w:r>
      <w:r w:rsidRPr="00AE1933">
        <w:rPr>
          <w:rFonts w:ascii="Mangal" w:eastAsia="Calibri" w:hAnsi="Mangal" w:cs="Mangal"/>
          <w:bCs/>
          <w:sz w:val="24"/>
          <w:szCs w:val="24"/>
          <w:cs/>
        </w:rPr>
        <w:t>मानव संसाधन विकास मंत्री</w:t>
      </w:r>
      <w:r w:rsidRPr="00AE1933">
        <w:rPr>
          <w:rFonts w:ascii="Mangal" w:eastAsia="Calibri" w:hAnsi="Mangal" w:cs="Mangal"/>
          <w:b/>
          <w:sz w:val="24"/>
          <w:szCs w:val="24"/>
          <w:cs/>
        </w:rPr>
        <w:t xml:space="preserve"> यह बताने की कृपा करेंगे किः</w:t>
      </w:r>
    </w:p>
    <w:p w:rsidR="00D70278" w:rsidRPr="00AE1933" w:rsidRDefault="00D70278" w:rsidP="00D70278">
      <w:pPr>
        <w:spacing w:after="0" w:line="240" w:lineRule="auto"/>
        <w:ind w:left="720" w:hanging="720"/>
        <w:rPr>
          <w:rFonts w:ascii="Mangal" w:eastAsia="Calibri" w:hAnsi="Mangal" w:cs="Mangal"/>
          <w:b/>
          <w:sz w:val="24"/>
          <w:szCs w:val="24"/>
        </w:rPr>
      </w:pPr>
      <w:r w:rsidRPr="00AE1933">
        <w:rPr>
          <w:rFonts w:ascii="Mangal" w:eastAsia="Calibri" w:hAnsi="Mangal" w:cs="Mangal"/>
          <w:b/>
          <w:sz w:val="24"/>
          <w:szCs w:val="24"/>
          <w:cs/>
        </w:rPr>
        <w:t xml:space="preserve">(क) </w:t>
      </w:r>
      <w:r w:rsidRPr="00AE1933">
        <w:rPr>
          <w:rFonts w:ascii="Mangal" w:eastAsia="Calibri" w:hAnsi="Mangal" w:cs="Mangal"/>
          <w:b/>
          <w:sz w:val="24"/>
          <w:szCs w:val="24"/>
          <w:cs/>
        </w:rPr>
        <w:tab/>
        <w:t>क्या सरकार शिक्षा की गुणवत्ता और अवसंरचना में सुधार करने के लिए 2022 तक एक लाख करोड़ रुपये निवेश करने का विचार कर रही है</w:t>
      </w:r>
      <w:r w:rsidRPr="00AE1933">
        <w:rPr>
          <w:rFonts w:ascii="Mangal" w:eastAsia="Calibri" w:hAnsi="Mangal" w:cs="Mangal"/>
          <w:b/>
          <w:sz w:val="24"/>
          <w:szCs w:val="24"/>
        </w:rPr>
        <w:t>;</w:t>
      </w:r>
    </w:p>
    <w:p w:rsidR="00D70278" w:rsidRPr="00AE1933" w:rsidRDefault="00D70278" w:rsidP="00D70278">
      <w:pPr>
        <w:spacing w:after="0" w:line="240" w:lineRule="auto"/>
        <w:rPr>
          <w:rFonts w:ascii="Mangal" w:eastAsia="Calibri" w:hAnsi="Mangal" w:cs="Mangal"/>
          <w:b/>
          <w:sz w:val="24"/>
          <w:szCs w:val="24"/>
        </w:rPr>
      </w:pPr>
      <w:r w:rsidRPr="00AE1933">
        <w:rPr>
          <w:rFonts w:ascii="Mangal" w:eastAsia="Calibri" w:hAnsi="Mangal" w:cs="Mangal"/>
          <w:b/>
          <w:sz w:val="24"/>
          <w:szCs w:val="24"/>
          <w:cs/>
        </w:rPr>
        <w:t xml:space="preserve">(ख) </w:t>
      </w:r>
      <w:r w:rsidRPr="00AE1933">
        <w:rPr>
          <w:rFonts w:ascii="Mangal" w:eastAsia="Calibri" w:hAnsi="Mangal" w:cs="Mangal"/>
          <w:b/>
          <w:sz w:val="24"/>
          <w:szCs w:val="24"/>
          <w:cs/>
        </w:rPr>
        <w:tab/>
        <w:t>यदि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तत्संबंधी ब्यौरा क्या है</w:t>
      </w:r>
      <w:r w:rsidRPr="00AE1933">
        <w:rPr>
          <w:rFonts w:ascii="Mangal" w:eastAsia="Calibri" w:hAnsi="Mangal" w:cs="Mangal"/>
          <w:b/>
          <w:sz w:val="24"/>
          <w:szCs w:val="24"/>
        </w:rPr>
        <w:t>;</w:t>
      </w:r>
    </w:p>
    <w:p w:rsidR="00D70278" w:rsidRPr="00AE1933" w:rsidRDefault="00D70278" w:rsidP="00D70278">
      <w:pPr>
        <w:spacing w:after="0" w:line="240" w:lineRule="auto"/>
        <w:rPr>
          <w:rFonts w:ascii="Mangal" w:eastAsia="Calibri" w:hAnsi="Mangal" w:cs="Mangal"/>
          <w:b/>
          <w:sz w:val="24"/>
          <w:szCs w:val="24"/>
        </w:rPr>
      </w:pPr>
      <w:r w:rsidRPr="00AE1933">
        <w:rPr>
          <w:rFonts w:ascii="Mangal" w:eastAsia="Calibri" w:hAnsi="Mangal" w:cs="Mangal"/>
          <w:b/>
          <w:sz w:val="24"/>
          <w:szCs w:val="24"/>
          <w:cs/>
        </w:rPr>
        <w:t xml:space="preserve">(ग) </w:t>
      </w:r>
      <w:r w:rsidRPr="00AE1933">
        <w:rPr>
          <w:rFonts w:ascii="Mangal" w:eastAsia="Calibri" w:hAnsi="Mangal" w:cs="Mangal"/>
          <w:b/>
          <w:sz w:val="24"/>
          <w:szCs w:val="24"/>
          <w:cs/>
        </w:rPr>
        <w:tab/>
        <w:t>क्या स्कूली बच्चों में नवोन्मेष की संस्कृति अंतर्निविष्ट करने के लिए अटल टिंकरिंग</w:t>
      </w:r>
    </w:p>
    <w:p w:rsidR="00D70278" w:rsidRPr="00AE1933" w:rsidRDefault="00D70278" w:rsidP="00D70278">
      <w:pPr>
        <w:spacing w:after="0" w:line="240" w:lineRule="auto"/>
        <w:ind w:firstLine="720"/>
        <w:rPr>
          <w:rFonts w:ascii="Mangal" w:eastAsia="Calibri" w:hAnsi="Mangal" w:cs="Mangal"/>
          <w:b/>
          <w:sz w:val="24"/>
          <w:szCs w:val="24"/>
        </w:rPr>
      </w:pPr>
      <w:r w:rsidRPr="00AE1933">
        <w:rPr>
          <w:rFonts w:ascii="Mangal" w:eastAsia="Calibri" w:hAnsi="Mangal" w:cs="Mangal"/>
          <w:b/>
          <w:sz w:val="24"/>
          <w:szCs w:val="24"/>
          <w:cs/>
        </w:rPr>
        <w:t>प्रयोगशालाएं आरंभ की गई हैं</w:t>
      </w:r>
      <w:r w:rsidRPr="00AE1933">
        <w:rPr>
          <w:rFonts w:ascii="Mangal" w:eastAsia="Calibri" w:hAnsi="Mangal" w:cs="Mangal"/>
          <w:b/>
          <w:sz w:val="24"/>
          <w:szCs w:val="24"/>
        </w:rPr>
        <w:t>;</w:t>
      </w:r>
    </w:p>
    <w:p w:rsidR="00D70278" w:rsidRPr="00AE1933" w:rsidRDefault="00D70278" w:rsidP="00D70278">
      <w:pPr>
        <w:spacing w:after="0" w:line="240" w:lineRule="auto"/>
        <w:rPr>
          <w:rFonts w:ascii="Mangal" w:eastAsia="Calibri" w:hAnsi="Mangal" w:cs="Mangal"/>
          <w:b/>
          <w:sz w:val="24"/>
          <w:szCs w:val="24"/>
        </w:rPr>
      </w:pPr>
      <w:r w:rsidRPr="00AE1933">
        <w:rPr>
          <w:rFonts w:ascii="Mangal" w:eastAsia="Calibri" w:hAnsi="Mangal" w:cs="Mangal"/>
          <w:b/>
          <w:sz w:val="24"/>
          <w:szCs w:val="24"/>
          <w:cs/>
        </w:rPr>
        <w:t xml:space="preserve">(घ) </w:t>
      </w:r>
      <w:r w:rsidRPr="00AE1933">
        <w:rPr>
          <w:rFonts w:ascii="Mangal" w:eastAsia="Calibri" w:hAnsi="Mangal" w:cs="Mangal"/>
          <w:b/>
          <w:sz w:val="24"/>
          <w:szCs w:val="24"/>
          <w:cs/>
        </w:rPr>
        <w:tab/>
        <w:t>क्या सरकार ने ऐसी प्रयोगशालाओं के कार्यान्वयन के लिए कोई अध्ययन कराया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और</w:t>
      </w:r>
    </w:p>
    <w:p w:rsidR="00D70278" w:rsidRPr="00AE1933" w:rsidRDefault="00D70278" w:rsidP="00D70278">
      <w:pPr>
        <w:spacing w:after="0" w:line="240" w:lineRule="auto"/>
        <w:rPr>
          <w:rFonts w:ascii="Mangal" w:eastAsia="Calibri" w:hAnsi="Mangal" w:cs="Mangal"/>
          <w:b/>
          <w:sz w:val="24"/>
          <w:szCs w:val="24"/>
        </w:rPr>
      </w:pPr>
      <w:r w:rsidRPr="00AE1933">
        <w:rPr>
          <w:rFonts w:ascii="Mangal" w:eastAsia="Calibri" w:hAnsi="Mangal" w:cs="Mangal"/>
          <w:b/>
          <w:sz w:val="24"/>
          <w:szCs w:val="24"/>
          <w:cs/>
        </w:rPr>
        <w:t xml:space="preserve">(ङ ) </w:t>
      </w:r>
      <w:r w:rsidRPr="00AE1933">
        <w:rPr>
          <w:rFonts w:ascii="Mangal" w:eastAsia="Calibri" w:hAnsi="Mangal" w:cs="Mangal"/>
          <w:b/>
          <w:sz w:val="24"/>
          <w:szCs w:val="24"/>
          <w:cs/>
        </w:rPr>
        <w:tab/>
        <w:t>यदि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तत्संबंधी ब्यौरा क्या है</w:t>
      </w:r>
      <w:r w:rsidRPr="00AE1933">
        <w:rPr>
          <w:rFonts w:ascii="Mangal" w:eastAsia="Calibri" w:hAnsi="Mangal" w:cs="Mangal"/>
          <w:bCs/>
          <w:sz w:val="24"/>
          <w:szCs w:val="24"/>
        </w:rPr>
        <w:t>?</w:t>
      </w:r>
    </w:p>
    <w:p w:rsidR="00D70278" w:rsidRPr="00AE1933" w:rsidRDefault="00D70278" w:rsidP="00D70278">
      <w:pPr>
        <w:spacing w:after="0" w:line="240" w:lineRule="auto"/>
        <w:jc w:val="center"/>
        <w:rPr>
          <w:rFonts w:ascii="Mangal" w:eastAsia="Calibri" w:hAnsi="Mangal" w:cs="Mangal"/>
          <w:bCs/>
          <w:sz w:val="24"/>
          <w:szCs w:val="24"/>
        </w:rPr>
      </w:pP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उत्तर</w:t>
      </w: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 में राज्य मंत्री</w:t>
      </w:r>
    </w:p>
    <w:p w:rsidR="00D70278" w:rsidRPr="00AE1933" w:rsidRDefault="00D70278" w:rsidP="00D70278">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(डॉ. सत्‍य पाल सिंह)</w:t>
      </w:r>
    </w:p>
    <w:p w:rsidR="00D70278" w:rsidRPr="00AE1933" w:rsidRDefault="00D70278" w:rsidP="00D70278">
      <w:pPr>
        <w:spacing w:after="0" w:line="240" w:lineRule="auto"/>
        <w:jc w:val="both"/>
        <w:rPr>
          <w:rFonts w:ascii="Mangal" w:eastAsia="Calibri" w:hAnsi="Mangal" w:cs="Mangal"/>
          <w:b/>
          <w:sz w:val="24"/>
          <w:szCs w:val="24"/>
        </w:rPr>
      </w:pPr>
    </w:p>
    <w:p w:rsidR="00D70278" w:rsidRPr="00AE1933" w:rsidRDefault="00D70278" w:rsidP="00D70278">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 xml:space="preserve">(क) और (ख): सरकार ने </w:t>
      </w:r>
      <w:r w:rsidRPr="00AE1933">
        <w:rPr>
          <w:rFonts w:ascii="Mangal" w:eastAsia="Calibri" w:hAnsi="Mangal" w:cs="Mangal"/>
          <w:bCs/>
          <w:sz w:val="24"/>
          <w:szCs w:val="24"/>
        </w:rPr>
        <w:t>“2022</w:t>
      </w:r>
      <w:r w:rsidRPr="00AE1933">
        <w:rPr>
          <w:rFonts w:ascii="Mangal" w:eastAsia="Calibri" w:hAnsi="Mangal" w:cs="Mangal"/>
          <w:bCs/>
          <w:sz w:val="24"/>
          <w:szCs w:val="24"/>
          <w:cs/>
        </w:rPr>
        <w:t xml:space="preserve"> </w:t>
      </w:r>
      <w:r w:rsidRPr="00AE1933">
        <w:rPr>
          <w:rFonts w:ascii="Mangal" w:eastAsia="Calibri" w:hAnsi="Mangal" w:cs="Mangal"/>
          <w:b/>
          <w:sz w:val="24"/>
          <w:szCs w:val="24"/>
          <w:cs/>
        </w:rPr>
        <w:t>तक शिक्षा में अवसंरचना और प्रणालियों को पुनरूज्‍जीवित</w:t>
      </w:r>
      <w:r w:rsidRPr="00AE1933">
        <w:rPr>
          <w:rFonts w:ascii="Mangal" w:eastAsia="Calibri" w:hAnsi="Mangal" w:cs="Mangal"/>
          <w:bCs/>
          <w:sz w:val="24"/>
          <w:szCs w:val="24"/>
        </w:rPr>
        <w:t>”</w:t>
      </w:r>
      <w:r w:rsidRPr="00AE1933">
        <w:rPr>
          <w:rFonts w:ascii="Mangal" w:eastAsia="Calibri" w:hAnsi="Mangal" w:cs="Mangal"/>
          <w:b/>
          <w:sz w:val="24"/>
          <w:szCs w:val="24"/>
          <w:cs/>
        </w:rPr>
        <w:t xml:space="preserve"> करने संबंधी योजना को अनुमोदित किया है जिसके अनुसार उच्‍चतर शिक्षा वित्‍तीयन एजेंसी (एचईएफए) के जरिए वित्‍तपोषित की जाने वाली संस्‍थाओं के कार्यक्षेत्र को बढ़ाया गया है जिसमें उच्‍चतर शिक्षा के अलावा स्‍कूल शिक्षा और चिकित्‍सा शिक्षा को भी शामिल किया जाए। आवश्‍यकता के आधार पर बाजार से अतिरिक्‍त संसाधन जुटाने की सुविधा सहित एचईएफए की कुल प्राधिकृत इक्‍विटी पूंजी को 10</w:t>
      </w:r>
      <w:r w:rsidRPr="00AE1933">
        <w:rPr>
          <w:rFonts w:ascii="Mangal" w:eastAsia="Calibri" w:hAnsi="Mangal" w:cs="Mangal"/>
          <w:b/>
          <w:sz w:val="24"/>
          <w:szCs w:val="24"/>
        </w:rPr>
        <w:t>,</w:t>
      </w:r>
      <w:r w:rsidRPr="00AE1933">
        <w:rPr>
          <w:rFonts w:ascii="Mangal" w:eastAsia="Calibri" w:hAnsi="Mangal" w:cs="Mangal"/>
          <w:b/>
          <w:sz w:val="24"/>
          <w:szCs w:val="24"/>
          <w:cs/>
        </w:rPr>
        <w:t>000 करोड़ रूपए तक बढ़ाया गया है। कुल 6</w:t>
      </w:r>
      <w:r w:rsidRPr="00AE1933">
        <w:rPr>
          <w:rFonts w:ascii="Mangal" w:eastAsia="Calibri" w:hAnsi="Mangal" w:cs="Mangal"/>
          <w:b/>
          <w:sz w:val="24"/>
          <w:szCs w:val="24"/>
        </w:rPr>
        <w:t>,</w:t>
      </w:r>
      <w:r w:rsidRPr="00AE1933">
        <w:rPr>
          <w:rFonts w:ascii="Mangal" w:eastAsia="Calibri" w:hAnsi="Mangal" w:cs="Mangal"/>
          <w:b/>
          <w:sz w:val="24"/>
          <w:szCs w:val="24"/>
          <w:cs/>
        </w:rPr>
        <w:t>000 करोड़ रूपए की सरकारी इक्‍विटी अनुमोदित की गई है। अब से केंद्रीय रूप से वित्‍तपोषित शैक्षणिक संस्‍थाओं में शैक्षिक अवसंरचना हेतु सभी निधियां</w:t>
      </w:r>
      <w:r w:rsidRPr="00AE1933">
        <w:rPr>
          <w:rFonts w:ascii="Mangal" w:eastAsia="Calibri" w:hAnsi="Mangal" w:cs="Mangal"/>
          <w:b/>
          <w:sz w:val="24"/>
          <w:szCs w:val="24"/>
        </w:rPr>
        <w:t>,</w:t>
      </w:r>
      <w:r w:rsidRPr="00AE1933">
        <w:rPr>
          <w:rFonts w:ascii="Mangal" w:eastAsia="Calibri" w:hAnsi="Mangal" w:cs="Mangal"/>
          <w:b/>
          <w:sz w:val="24"/>
          <w:szCs w:val="24"/>
          <w:cs/>
        </w:rPr>
        <w:t xml:space="preserve"> एचईएफए के जरिए संस्‍थान को दिए गए दस वर्षीय ऋण के रूप में होगी</w:t>
      </w:r>
      <w:r w:rsidRPr="00AE1933">
        <w:rPr>
          <w:rFonts w:ascii="Mangal" w:eastAsia="Calibri" w:hAnsi="Mangal" w:cs="Mangal"/>
          <w:b/>
          <w:sz w:val="24"/>
          <w:szCs w:val="24"/>
        </w:rPr>
        <w:t>,</w:t>
      </w:r>
      <w:r w:rsidRPr="00AE1933">
        <w:rPr>
          <w:rFonts w:ascii="Mangal" w:eastAsia="Calibri" w:hAnsi="Mangal" w:cs="Mangal"/>
          <w:b/>
          <w:sz w:val="24"/>
          <w:szCs w:val="24"/>
          <w:cs/>
        </w:rPr>
        <w:t xml:space="preserve"> जिसकी ब्‍याज देयता सरकार द्वारा वहन की जाएगी। संस्‍थाओं द्वारा मूलराशि का पुनर्भुगतान उनके आयु प्रोफाइल और वित्‍तीय </w:t>
      </w:r>
      <w:r w:rsidRPr="00AE1933">
        <w:rPr>
          <w:rFonts w:ascii="Mangal" w:eastAsia="Calibri" w:hAnsi="Mangal" w:cs="Mangal"/>
          <w:b/>
          <w:sz w:val="24"/>
          <w:szCs w:val="24"/>
          <w:cs/>
        </w:rPr>
        <w:lastRenderedPageBreak/>
        <w:t>क्षमता के आधार पर आंशिक रूप से अथवा पूर्ण रूप से किया जाएगा। नई संस्‍थाओं और ऐसी संस्‍थाओं के लिए जिनकी सीमित आंतरिक निधि सृजन क्षमता है</w:t>
      </w:r>
      <w:r w:rsidRPr="00AE1933">
        <w:rPr>
          <w:rFonts w:ascii="Mangal" w:eastAsia="Calibri" w:hAnsi="Mangal" w:cs="Mangal"/>
          <w:b/>
          <w:sz w:val="24"/>
          <w:szCs w:val="24"/>
        </w:rPr>
        <w:t>,</w:t>
      </w:r>
      <w:r w:rsidRPr="00AE1933">
        <w:rPr>
          <w:rFonts w:ascii="Mangal" w:eastAsia="Calibri" w:hAnsi="Mangal" w:cs="Mangal"/>
          <w:b/>
          <w:sz w:val="24"/>
          <w:szCs w:val="24"/>
          <w:cs/>
        </w:rPr>
        <w:t xml:space="preserve"> संपूर्ण मूलराशि और ब्‍याज का पुनर्भुगतान सरकार द्वारा किया जाएगा। उन स्‍कूलों और चिकित्‍सा शिक्षा संस्‍थाओं के लिए वित्‍तपोषण का एक अतिरिक्‍त विकल्‍प मौजूद है</w:t>
      </w:r>
      <w:r w:rsidRPr="00AE1933">
        <w:rPr>
          <w:rFonts w:ascii="Mangal" w:eastAsia="Calibri" w:hAnsi="Mangal" w:cs="Mangal"/>
          <w:b/>
          <w:sz w:val="24"/>
          <w:szCs w:val="24"/>
        </w:rPr>
        <w:t>,</w:t>
      </w:r>
      <w:r w:rsidRPr="00AE1933">
        <w:rPr>
          <w:rFonts w:ascii="Mangal" w:eastAsia="Calibri" w:hAnsi="Mangal" w:cs="Mangal"/>
          <w:b/>
          <w:sz w:val="24"/>
          <w:szCs w:val="24"/>
          <w:cs/>
        </w:rPr>
        <w:t xml:space="preserve"> जहां प्रायोजक विभाग एचईएफए को मूल और ब्‍याज का पुनर्भुगतान करेगा। अब तक</w:t>
      </w:r>
      <w:r w:rsidRPr="00AE1933">
        <w:rPr>
          <w:rFonts w:ascii="Mangal" w:eastAsia="Calibri" w:hAnsi="Mangal" w:cs="Mangal"/>
          <w:b/>
          <w:sz w:val="24"/>
          <w:szCs w:val="24"/>
        </w:rPr>
        <w:t>,</w:t>
      </w:r>
      <w:r w:rsidRPr="00AE1933">
        <w:rPr>
          <w:rFonts w:ascii="Mangal" w:eastAsia="Calibri" w:hAnsi="Mangal" w:cs="Mangal"/>
          <w:b/>
          <w:sz w:val="24"/>
          <w:szCs w:val="24"/>
          <w:cs/>
        </w:rPr>
        <w:t xml:space="preserve"> एचईएफए के पास 12307 करोड़ की कुल ऋण राशि के साथ 24430 करोड़ रूपए की अनुमोदित परियोजनाएं हैं।</w:t>
      </w:r>
    </w:p>
    <w:p w:rsidR="00D70278" w:rsidRPr="00AE1933" w:rsidRDefault="00D70278" w:rsidP="00D70278">
      <w:pPr>
        <w:spacing w:after="0" w:line="240" w:lineRule="auto"/>
        <w:jc w:val="both"/>
        <w:rPr>
          <w:rFonts w:ascii="Mangal" w:eastAsia="Calibri" w:hAnsi="Mangal" w:cs="Mangal"/>
          <w:b/>
          <w:sz w:val="24"/>
          <w:szCs w:val="24"/>
        </w:rPr>
      </w:pPr>
    </w:p>
    <w:p w:rsidR="00D70278" w:rsidRPr="00AE1933" w:rsidRDefault="00D70278" w:rsidP="00D70278">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(ग): जी</w:t>
      </w:r>
      <w:r w:rsidRPr="00AE1933">
        <w:rPr>
          <w:rFonts w:ascii="Mangal" w:eastAsia="Calibri" w:hAnsi="Mangal" w:cs="Mangal"/>
          <w:b/>
          <w:sz w:val="24"/>
          <w:szCs w:val="24"/>
        </w:rPr>
        <w:t>,</w:t>
      </w:r>
      <w:r w:rsidRPr="00AE1933">
        <w:rPr>
          <w:rFonts w:ascii="Mangal" w:eastAsia="Calibri" w:hAnsi="Mangal" w:cs="Mangal"/>
          <w:b/>
          <w:sz w:val="24"/>
          <w:szCs w:val="24"/>
          <w:cs/>
        </w:rPr>
        <w:t xml:space="preserve"> हां। अटल टिंकरिंग लैब</w:t>
      </w:r>
      <w:r w:rsidRPr="00AE1933">
        <w:rPr>
          <w:rFonts w:ascii="Mangal" w:eastAsia="Calibri" w:hAnsi="Mangal" w:cs="Mangal"/>
          <w:b/>
          <w:sz w:val="24"/>
          <w:szCs w:val="24"/>
        </w:rPr>
        <w:t>,</w:t>
      </w:r>
      <w:r w:rsidRPr="00AE1933">
        <w:rPr>
          <w:rFonts w:ascii="Mangal" w:eastAsia="Calibri" w:hAnsi="Mangal" w:cs="Mangal"/>
          <w:b/>
          <w:sz w:val="24"/>
          <w:szCs w:val="24"/>
          <w:cs/>
        </w:rPr>
        <w:t xml:space="preserve"> नीति आयोग के अंतर्गत अटल नवाचार मिशन (एआईएम) द्वारा चलाए जाने वाला कार्यक्रम है। इस कार्यक्रम का उद्देश्‍य हमारे देश के बच्‍चों में एक नवाचारी मानसिकता को प्रोत्‍साहित करना है</w:t>
      </w:r>
      <w:r w:rsidRPr="00AE1933">
        <w:rPr>
          <w:rFonts w:ascii="Mangal" w:eastAsia="Calibri" w:hAnsi="Mangal" w:cs="Mangal"/>
          <w:b/>
          <w:sz w:val="24"/>
          <w:szCs w:val="24"/>
        </w:rPr>
        <w:t>,</w:t>
      </w:r>
      <w:r w:rsidRPr="00AE1933">
        <w:rPr>
          <w:rFonts w:ascii="Mangal" w:eastAsia="Calibri" w:hAnsi="Mangal" w:cs="Mangal"/>
          <w:b/>
          <w:sz w:val="24"/>
          <w:szCs w:val="24"/>
          <w:cs/>
        </w:rPr>
        <w:t xml:space="preserve"> एआईएम ने कार्यक्रम के दिशानिर्देशों के अनुसार अटल टिंकरिंग लैब्‍स की स्‍थापना करने के लिए देश में स्‍थित 6 से 10/12 कक्षा वाले स्‍कूलों में से 5000 से अधिक स्‍कूलों का चयन किया है। एटीएल एक ऐसा कार्य-स्‍थल है जहां युवा प्रतिभा व्‍यावहारिक </w:t>
      </w:r>
      <w:r w:rsidRPr="00AE1933">
        <w:rPr>
          <w:rFonts w:ascii="Mangal" w:eastAsia="Calibri" w:hAnsi="Mangal" w:cs="Mangal"/>
          <w:b/>
          <w:sz w:val="24"/>
          <w:szCs w:val="24"/>
        </w:rPr>
        <w:t>‘</w:t>
      </w:r>
      <w:r w:rsidRPr="00AE1933">
        <w:rPr>
          <w:rFonts w:ascii="Mangal" w:eastAsia="Calibri" w:hAnsi="Mangal" w:cs="Mangal"/>
          <w:b/>
          <w:sz w:val="24"/>
          <w:szCs w:val="24"/>
          <w:cs/>
        </w:rPr>
        <w:t>स्‍वयं-करो</w:t>
      </w:r>
      <w:r w:rsidRPr="00AE1933">
        <w:rPr>
          <w:rFonts w:ascii="Mangal" w:eastAsia="Calibri" w:hAnsi="Mangal" w:cs="Mangal"/>
          <w:b/>
          <w:sz w:val="24"/>
          <w:szCs w:val="24"/>
        </w:rPr>
        <w:t>’</w:t>
      </w:r>
      <w:r w:rsidRPr="00AE1933">
        <w:rPr>
          <w:rFonts w:ascii="Mangal" w:eastAsia="Calibri" w:hAnsi="Mangal" w:cs="Mangal"/>
          <w:b/>
          <w:sz w:val="24"/>
          <w:szCs w:val="24"/>
          <w:cs/>
        </w:rPr>
        <w:t xml:space="preserve"> रीति के जरिए अपने विचारों को साकार सकती हैं और अभिनव कौशल सीख सकते हैं। एटीएल में </w:t>
      </w:r>
      <w:r w:rsidRPr="00AE1933">
        <w:rPr>
          <w:rFonts w:ascii="Mangal" w:eastAsia="Calibri" w:hAnsi="Mangal" w:cs="Mangal"/>
          <w:b/>
          <w:sz w:val="24"/>
          <w:szCs w:val="24"/>
        </w:rPr>
        <w:t>‘</w:t>
      </w:r>
      <w:r w:rsidRPr="00AE1933">
        <w:rPr>
          <w:rFonts w:ascii="Mangal" w:eastAsia="Calibri" w:hAnsi="Mangal" w:cs="Mangal"/>
          <w:b/>
          <w:sz w:val="24"/>
          <w:szCs w:val="24"/>
          <w:cs/>
        </w:rPr>
        <w:t>स्‍वयं-करो</w:t>
      </w:r>
      <w:r w:rsidRPr="00AE1933">
        <w:rPr>
          <w:rFonts w:ascii="Mangal" w:eastAsia="Calibri" w:hAnsi="Mangal" w:cs="Mangal"/>
          <w:b/>
          <w:sz w:val="24"/>
          <w:szCs w:val="24"/>
        </w:rPr>
        <w:t>’</w:t>
      </w:r>
      <w:r w:rsidRPr="00AE1933">
        <w:rPr>
          <w:rFonts w:ascii="Mangal" w:eastAsia="Calibri" w:hAnsi="Mangal" w:cs="Mangal"/>
          <w:b/>
          <w:sz w:val="24"/>
          <w:szCs w:val="24"/>
          <w:cs/>
        </w:rPr>
        <w:t xml:space="preserve"> शैक्षणिक और अधिगम किट्स तथा विज्ञान</w:t>
      </w:r>
      <w:r w:rsidRPr="00AE1933">
        <w:rPr>
          <w:rFonts w:ascii="Mangal" w:eastAsia="Calibri" w:hAnsi="Mangal" w:cs="Mangal"/>
          <w:b/>
          <w:sz w:val="24"/>
          <w:szCs w:val="24"/>
        </w:rPr>
        <w:t>,</w:t>
      </w:r>
      <w:r w:rsidRPr="00AE1933">
        <w:rPr>
          <w:rFonts w:ascii="Mangal" w:eastAsia="Calibri" w:hAnsi="Mangal" w:cs="Mangal"/>
          <w:b/>
          <w:sz w:val="24"/>
          <w:szCs w:val="24"/>
          <w:cs/>
        </w:rPr>
        <w:t xml:space="preserve"> इलेक्‍ट्रॉनिक्‍स</w:t>
      </w:r>
      <w:r w:rsidRPr="00AE1933">
        <w:rPr>
          <w:rFonts w:ascii="Mangal" w:eastAsia="Calibri" w:hAnsi="Mangal" w:cs="Mangal"/>
          <w:b/>
          <w:sz w:val="24"/>
          <w:szCs w:val="24"/>
        </w:rPr>
        <w:t>,</w:t>
      </w:r>
      <w:r w:rsidRPr="00AE1933">
        <w:rPr>
          <w:rFonts w:ascii="Mangal" w:eastAsia="Calibri" w:hAnsi="Mangal" w:cs="Mangal"/>
          <w:b/>
          <w:sz w:val="24"/>
          <w:szCs w:val="24"/>
          <w:cs/>
        </w:rPr>
        <w:t xml:space="preserve"> रोबोटिक्‍स</w:t>
      </w:r>
      <w:r w:rsidRPr="00AE1933">
        <w:rPr>
          <w:rFonts w:ascii="Mangal" w:eastAsia="Calibri" w:hAnsi="Mangal" w:cs="Mangal"/>
          <w:b/>
          <w:sz w:val="24"/>
          <w:szCs w:val="24"/>
        </w:rPr>
        <w:t>,</w:t>
      </w:r>
      <w:r w:rsidRPr="00AE1933">
        <w:rPr>
          <w:rFonts w:ascii="Mangal" w:eastAsia="Calibri" w:hAnsi="Mangal" w:cs="Mangal"/>
          <w:b/>
          <w:sz w:val="24"/>
          <w:szCs w:val="24"/>
          <w:cs/>
        </w:rPr>
        <w:t xml:space="preserve"> ओपन सोर्स माइक्रो कन्‍ट्रोलर बोर्डस</w:t>
      </w:r>
      <w:r w:rsidRPr="00AE1933">
        <w:rPr>
          <w:rFonts w:ascii="Mangal" w:eastAsia="Calibri" w:hAnsi="Mangal" w:cs="Mangal"/>
          <w:b/>
          <w:sz w:val="24"/>
          <w:szCs w:val="24"/>
        </w:rPr>
        <w:t>,</w:t>
      </w:r>
      <w:r w:rsidRPr="00AE1933">
        <w:rPr>
          <w:rFonts w:ascii="Mangal" w:eastAsia="Calibri" w:hAnsi="Mangal" w:cs="Mangal"/>
          <w:b/>
          <w:sz w:val="24"/>
          <w:szCs w:val="24"/>
          <w:cs/>
        </w:rPr>
        <w:t xml:space="preserve"> सेंसर्स और 3डी प्रिंटर्स और कम्‍प्यूटर्स से संबंधित उपकरण शामिल हैं। अभी तक एआईएम ने स्कूलों में एटीएल की स्‍थापना के लिए 2000 से अधिक स्कूलों को वित्‍तीय सहायता प्रदान की है। एआईएम ने हाल ही में 3</w:t>
      </w:r>
      <w:r w:rsidRPr="00AE1933">
        <w:rPr>
          <w:rFonts w:ascii="Mangal" w:eastAsia="Calibri" w:hAnsi="Mangal" w:cs="Mangal"/>
          <w:bCs/>
          <w:sz w:val="24"/>
          <w:szCs w:val="24"/>
        </w:rPr>
        <w:t>000</w:t>
      </w:r>
      <w:r w:rsidRPr="00AE1933">
        <w:rPr>
          <w:rFonts w:ascii="Mangal" w:eastAsia="Calibri" w:hAnsi="Mangal" w:cs="Mangal"/>
          <w:b/>
          <w:sz w:val="24"/>
          <w:szCs w:val="24"/>
          <w:cs/>
        </w:rPr>
        <w:t xml:space="preserve"> स्‍कूलों का चयन किया है जो एटीएल दिशानिर्देशों के अनुसार अपना निधियन प्राप्‍त करने हेतु अनुपालन कर रहे हैं। एटीएल कार्यक्रम की विभिन्‍न गतिविधियों के बारे में ब्‍यौरा एआईएम की वेबसाइट </w:t>
      </w:r>
      <w:hyperlink r:id="rId4" w:history="1">
        <w:r w:rsidRPr="00AE1933">
          <w:rPr>
            <w:rStyle w:val="Hyperlink"/>
            <w:rFonts w:ascii="Mangal" w:eastAsia="Calibri" w:hAnsi="Mangal" w:cs="Mangal"/>
            <w:bCs/>
            <w:sz w:val="24"/>
            <w:szCs w:val="24"/>
          </w:rPr>
          <w:t>www.aim.gov.in</w:t>
        </w:r>
      </w:hyperlink>
      <w:r w:rsidRPr="00AE1933">
        <w:rPr>
          <w:rFonts w:ascii="Mangal" w:eastAsia="Calibri" w:hAnsi="Mangal" w:cs="Mangal"/>
          <w:bCs/>
          <w:sz w:val="24"/>
          <w:szCs w:val="24"/>
        </w:rPr>
        <w:t xml:space="preserve"> </w:t>
      </w:r>
      <w:r w:rsidRPr="00AE1933">
        <w:rPr>
          <w:rFonts w:ascii="Mangal" w:eastAsia="Calibri" w:hAnsi="Mangal" w:cs="Mangal"/>
          <w:b/>
          <w:sz w:val="24"/>
          <w:szCs w:val="24"/>
          <w:cs/>
        </w:rPr>
        <w:t xml:space="preserve">पर दिया गया है। </w:t>
      </w:r>
    </w:p>
    <w:p w:rsidR="00D70278" w:rsidRPr="00AE1933" w:rsidRDefault="00D70278" w:rsidP="00D70278">
      <w:pPr>
        <w:spacing w:after="0" w:line="240" w:lineRule="auto"/>
        <w:jc w:val="both"/>
        <w:rPr>
          <w:rFonts w:ascii="Mangal" w:eastAsia="Calibri" w:hAnsi="Mangal" w:cs="Mangal"/>
          <w:b/>
          <w:sz w:val="24"/>
          <w:szCs w:val="24"/>
        </w:rPr>
      </w:pPr>
    </w:p>
    <w:p w:rsidR="00D70278" w:rsidRPr="00AE1933" w:rsidRDefault="00D70278" w:rsidP="00D70278">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(घ) और (ड.): एटीएल कार्यक्रम ने अभी दो वर्ष भी पूरे नहीं किए हैं। तथापि</w:t>
      </w:r>
      <w:r w:rsidRPr="00AE1933">
        <w:rPr>
          <w:rFonts w:ascii="Mangal" w:eastAsia="Calibri" w:hAnsi="Mangal" w:cs="Mangal"/>
          <w:b/>
          <w:sz w:val="24"/>
          <w:szCs w:val="24"/>
        </w:rPr>
        <w:t>,</w:t>
      </w:r>
      <w:r w:rsidRPr="00AE1933">
        <w:rPr>
          <w:rFonts w:ascii="Mangal" w:eastAsia="Calibri" w:hAnsi="Mangal" w:cs="Mangal"/>
          <w:b/>
          <w:sz w:val="24"/>
          <w:szCs w:val="24"/>
          <w:cs/>
        </w:rPr>
        <w:t xml:space="preserve"> सरकार स्‍कूलों में अटल टिंकरिंग लैब्‍स की स्‍थापना के प्रभाव का मूल्‍यांकन करने के लिए पर्याप्‍त उपाय कर रही है। एआईएम</w:t>
      </w:r>
      <w:r w:rsidRPr="00AE1933">
        <w:rPr>
          <w:rFonts w:ascii="Mangal" w:eastAsia="Calibri" w:hAnsi="Mangal" w:cs="Mangal"/>
          <w:b/>
          <w:sz w:val="24"/>
          <w:szCs w:val="24"/>
        </w:rPr>
        <w:t>,</w:t>
      </w:r>
      <w:r w:rsidRPr="00AE1933">
        <w:rPr>
          <w:rFonts w:ascii="Mangal" w:eastAsia="Calibri" w:hAnsi="Mangal" w:cs="Mangal"/>
          <w:b/>
          <w:sz w:val="24"/>
          <w:szCs w:val="24"/>
          <w:cs/>
        </w:rPr>
        <w:t xml:space="preserve"> कार्यक्रम की मध्‍यावधि सैम्‍पल समीक्षा करने और उसके प्रभाव तथा मूल्‍यांकन के लिए उपाय सुझाने के लिए तृतीय पक्ष को नियुक्‍त करने के अवसर का लाभ उठा रहा है। </w:t>
      </w:r>
    </w:p>
    <w:p w:rsidR="00D70278" w:rsidRPr="00AE1933" w:rsidRDefault="00D70278" w:rsidP="00D70278">
      <w:pPr>
        <w:spacing w:after="0" w:line="240" w:lineRule="auto"/>
        <w:jc w:val="both"/>
        <w:rPr>
          <w:rFonts w:ascii="Mangal" w:eastAsia="Calibri" w:hAnsi="Mangal" w:cs="Mangal"/>
          <w:b/>
          <w:sz w:val="24"/>
          <w:szCs w:val="24"/>
        </w:rPr>
      </w:pPr>
    </w:p>
    <w:p w:rsidR="00D70278" w:rsidRPr="00AE1933" w:rsidRDefault="00D70278" w:rsidP="00D70278">
      <w:pPr>
        <w:spacing w:after="0" w:line="240" w:lineRule="auto"/>
        <w:jc w:val="center"/>
        <w:rPr>
          <w:rFonts w:ascii="Mangal" w:eastAsia="Calibri" w:hAnsi="Mangal" w:cs="Mangal"/>
          <w:b/>
          <w:sz w:val="24"/>
          <w:szCs w:val="24"/>
        </w:rPr>
      </w:pPr>
      <w:r w:rsidRPr="00AE1933">
        <w:rPr>
          <w:rFonts w:ascii="Mangal" w:eastAsia="Calibri" w:hAnsi="Mangal" w:cs="Mangal"/>
          <w:b/>
          <w:sz w:val="24"/>
          <w:szCs w:val="24"/>
          <w:cs/>
        </w:rPr>
        <w:t>*****</w:t>
      </w:r>
    </w:p>
    <w:p w:rsidR="008750E5" w:rsidRDefault="008750E5"/>
    <w:sectPr w:rsidR="008750E5" w:rsidSect="008750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0278"/>
    <w:rsid w:val="008750E5"/>
    <w:rsid w:val="00D7027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Office Word</Application>
  <DocSecurity>0</DocSecurity>
  <Lines>24</Lines>
  <Paragraphs>6</Paragraphs>
  <ScaleCrop>false</ScaleCrop>
  <Company>Hewlett-Packard Company</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2018-12-20T05:12:00Z</dcterms:created>
  <dcterms:modified xsi:type="dcterms:W3CDTF">2018-12-20T05:12:00Z</dcterms:modified>
</cp:coreProperties>
</file>