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17" w:rsidRPr="00AE1933" w:rsidRDefault="00374F17" w:rsidP="00374F17">
      <w:pPr>
        <w:spacing w:after="0" w:line="240" w:lineRule="auto"/>
        <w:rPr>
          <w:rFonts w:ascii="Mangal" w:hAnsi="Mangal" w:cs="Mangal"/>
          <w:sz w:val="24"/>
          <w:szCs w:val="24"/>
          <w:cs/>
        </w:rPr>
      </w:pP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स्‍कूल शिक्षा और साक्षरता विभाग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अतारांकित प्रश्न संख्या: 1208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उत्तर देने की तारीखः 20.1</w:t>
      </w:r>
      <w:r w:rsidRPr="00AE1933">
        <w:rPr>
          <w:rFonts w:ascii="Mangal" w:eastAsia="Calibri" w:hAnsi="Mangal" w:cs="Mangal"/>
          <w:b/>
          <w:sz w:val="24"/>
          <w:szCs w:val="24"/>
        </w:rPr>
        <w:t>2</w:t>
      </w:r>
      <w:r w:rsidRPr="00AE1933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AE1933">
        <w:rPr>
          <w:rFonts w:ascii="Mangal" w:eastAsia="Calibri" w:hAnsi="Mangal" w:cs="Mangal"/>
          <w:b/>
          <w:sz w:val="24"/>
          <w:szCs w:val="24"/>
        </w:rPr>
        <w:t>8</w:t>
      </w:r>
    </w:p>
    <w:p w:rsidR="00374F17" w:rsidRPr="00AE1933" w:rsidRDefault="00374F17" w:rsidP="00374F17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केन्द्रीय विद्यालयों में शिक्षकों की कमी</w:t>
      </w:r>
    </w:p>
    <w:p w:rsidR="00374F17" w:rsidRPr="00AE1933" w:rsidRDefault="00374F17" w:rsidP="00374F1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1208. डा॰ अनिल अग्रवालः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 </w:t>
      </w:r>
    </w:p>
    <w:p w:rsidR="00374F17" w:rsidRPr="00AE1933" w:rsidRDefault="00374F17" w:rsidP="00374F1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AE1933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मंत्री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374F17" w:rsidRPr="00AE1933" w:rsidRDefault="00374F17" w:rsidP="00374F1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ab/>
        <w:t>क्या यह सच है कि देश के केन्द्रीय विद्यालयों में शिक्षकों की कमी है</w:t>
      </w:r>
      <w:r w:rsidRPr="00AE1933">
        <w:rPr>
          <w:rFonts w:ascii="Mangal" w:eastAsia="Calibri" w:hAnsi="Mangal" w:cs="Mangal"/>
          <w:bCs/>
          <w:sz w:val="24"/>
          <w:szCs w:val="24"/>
        </w:rPr>
        <w:t>;</w:t>
      </w:r>
    </w:p>
    <w:p w:rsidR="00374F17" w:rsidRPr="00AE1933" w:rsidRDefault="00374F17" w:rsidP="00374F1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ab/>
        <w:t>यदि हां</w:t>
      </w:r>
      <w:r w:rsidRPr="00AE1933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>तो तत्संबंधी ब्यौरा क्या है</w:t>
      </w:r>
      <w:r w:rsidRPr="00AE1933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374F17" w:rsidRPr="00AE1933" w:rsidRDefault="00374F17" w:rsidP="00374F17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ab/>
        <w:t>सभी पदों को कब तक भर लिए जाने की संभावना है</w:t>
      </w:r>
      <w:r w:rsidRPr="00AE1933">
        <w:rPr>
          <w:rFonts w:ascii="Mangal" w:eastAsia="Calibri" w:hAnsi="Mangal" w:cs="Mangal"/>
          <w:bCs/>
          <w:sz w:val="24"/>
          <w:szCs w:val="24"/>
        </w:rPr>
        <w:t>?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374F17" w:rsidRPr="00AE1933" w:rsidRDefault="00374F17" w:rsidP="00374F1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374F17" w:rsidRPr="00AE1933" w:rsidRDefault="00374F17" w:rsidP="00374F1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</w:rPr>
        <w:t>(</w:t>
      </w:r>
      <w:r w:rsidRPr="00AE1933">
        <w:rPr>
          <w:rFonts w:ascii="Mangal" w:hAnsi="Mangal" w:cs="Mangal"/>
          <w:sz w:val="24"/>
          <w:szCs w:val="24"/>
          <w:cs/>
        </w:rPr>
        <w:t>क) और (ख): रिक्‍तियों के होने और भर्ती प्रक्रिया पूरी होने के बीच समयांतर के कारण शिक्षकों के कुछ पद हमेशा ही रिक्‍त रहते हैं। यद्यपि समय-समय पर नियमित भर्ती की प्रक्रिया की जाती है</w:t>
      </w:r>
      <w:r w:rsidRPr="00AE1933">
        <w:rPr>
          <w:rFonts w:ascii="Mangal" w:hAnsi="Mangal" w:cs="Mangal"/>
          <w:sz w:val="24"/>
          <w:szCs w:val="24"/>
        </w:rPr>
        <w:t>,</w:t>
      </w:r>
      <w:r w:rsidRPr="00AE1933">
        <w:rPr>
          <w:rFonts w:ascii="Mangal" w:hAnsi="Mangal" w:cs="Mangal"/>
          <w:sz w:val="24"/>
          <w:szCs w:val="24"/>
          <w:cs/>
        </w:rPr>
        <w:t xml:space="preserve"> इस बीच यह सुनिश्‍चित करने की दृष्‍टि से कि विद्यार्थियों के शैक्षणिक हितों पर प्रतिकूल प्रभाव न हो</w:t>
      </w:r>
      <w:r w:rsidRPr="00AE1933">
        <w:rPr>
          <w:rFonts w:ascii="Mangal" w:hAnsi="Mangal" w:cs="Mangal"/>
          <w:sz w:val="24"/>
          <w:szCs w:val="24"/>
        </w:rPr>
        <w:t>,</w:t>
      </w:r>
      <w:r w:rsidRPr="00AE1933">
        <w:rPr>
          <w:rFonts w:ascii="Mangal" w:hAnsi="Mangal" w:cs="Mangal"/>
          <w:sz w:val="24"/>
          <w:szCs w:val="24"/>
          <w:cs/>
        </w:rPr>
        <w:t xml:space="preserve"> आवश्‍यकतानुसार संविदा आधार पर शिक्षकों को रखा जाता है। दिनांक 1.12.2018 की स्‍थिति के अनुसार</w:t>
      </w:r>
      <w:r w:rsidRPr="00AE1933">
        <w:rPr>
          <w:rFonts w:ascii="Mangal" w:hAnsi="Mangal" w:cs="Mangal"/>
          <w:sz w:val="24"/>
          <w:szCs w:val="24"/>
        </w:rPr>
        <w:t>,</w:t>
      </w:r>
      <w:r w:rsidRPr="00AE1933">
        <w:rPr>
          <w:rFonts w:ascii="Mangal" w:hAnsi="Mangal" w:cs="Mangal"/>
          <w:sz w:val="24"/>
          <w:szCs w:val="24"/>
          <w:cs/>
        </w:rPr>
        <w:t xml:space="preserve"> देश के विभिन्‍न केंद्रीय विद्यालयों (केवी) में शिक्षकों के 8941 पद रिक्‍त हैं। इनका श्रेणी-वार ब्‍यौरा संलग्‍न है। </w:t>
      </w:r>
    </w:p>
    <w:p w:rsidR="00374F17" w:rsidRPr="00AE1933" w:rsidRDefault="00374F17" w:rsidP="00374F1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  <w:cs/>
        </w:rPr>
        <w:t>(ग) रिक्‍तियों का भरना एक सतत् प्रक्रिया है और पदों के संगत भर्ती नियमों के उपबंधों के अनुसार समय-समय पर कार्रवाई की जाती है। चूंकि इस प्रक्रिया में पदोन्‍नति</w:t>
      </w:r>
      <w:r w:rsidRPr="00AE1933">
        <w:rPr>
          <w:rFonts w:ascii="Mangal" w:hAnsi="Mangal" w:cs="Mangal"/>
          <w:sz w:val="24"/>
          <w:szCs w:val="24"/>
        </w:rPr>
        <w:t>,</w:t>
      </w:r>
      <w:r w:rsidRPr="00AE1933">
        <w:rPr>
          <w:rFonts w:ascii="Mangal" w:hAnsi="Mangal" w:cs="Mangal"/>
          <w:sz w:val="24"/>
          <w:szCs w:val="24"/>
          <w:cs/>
        </w:rPr>
        <w:t xml:space="preserve"> सीमित विभागीय परीक्षा</w:t>
      </w:r>
      <w:r w:rsidRPr="00AE1933">
        <w:rPr>
          <w:rFonts w:ascii="Mangal" w:hAnsi="Mangal" w:cs="Mangal"/>
          <w:sz w:val="24"/>
          <w:szCs w:val="24"/>
        </w:rPr>
        <w:t>,</w:t>
      </w:r>
      <w:r w:rsidRPr="00AE1933">
        <w:rPr>
          <w:rFonts w:ascii="Mangal" w:hAnsi="Mangal" w:cs="Mangal"/>
          <w:sz w:val="24"/>
          <w:szCs w:val="24"/>
          <w:cs/>
        </w:rPr>
        <w:t xml:space="preserve"> सीधी भर्ती आदि जैसी भर्ती की विभिन्‍न रीतियां शामिल हैं</w:t>
      </w:r>
      <w:r w:rsidRPr="00AE1933">
        <w:rPr>
          <w:rFonts w:ascii="Mangal" w:hAnsi="Mangal" w:cs="Mangal"/>
          <w:sz w:val="24"/>
          <w:szCs w:val="24"/>
        </w:rPr>
        <w:t>,</w:t>
      </w:r>
      <w:r w:rsidRPr="00AE1933">
        <w:rPr>
          <w:rFonts w:ascii="Mangal" w:hAnsi="Mangal" w:cs="Mangal"/>
          <w:sz w:val="24"/>
          <w:szCs w:val="24"/>
          <w:cs/>
        </w:rPr>
        <w:t xml:space="preserve"> अत: इसके लिए कोई विशिष्‍ट समय सीमा नहीं दी जा सकती कि सभी पदों के कब तक भरे जाने की संभावना है।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  <w:cs/>
        </w:rPr>
        <w:t>*****</w:t>
      </w:r>
    </w:p>
    <w:p w:rsidR="00374F17" w:rsidRPr="00AE1933" w:rsidRDefault="00374F17" w:rsidP="00374F17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</w:rPr>
      </w:pPr>
    </w:p>
    <w:p w:rsidR="00374F17" w:rsidRPr="00AE1933" w:rsidRDefault="00374F17" w:rsidP="00374F17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AE1933">
        <w:rPr>
          <w:rFonts w:ascii="Mangal" w:hAnsi="Mangal" w:cs="Mangal"/>
          <w:sz w:val="24"/>
          <w:szCs w:val="24"/>
          <w:cs/>
        </w:rPr>
        <w:br w:type="page"/>
      </w:r>
    </w:p>
    <w:p w:rsidR="00374F17" w:rsidRPr="00AE1933" w:rsidRDefault="00374F17" w:rsidP="00374F17">
      <w:pPr>
        <w:spacing w:after="0" w:line="240" w:lineRule="auto"/>
        <w:jc w:val="right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lastRenderedPageBreak/>
        <w:t>अनुबंध</w:t>
      </w:r>
    </w:p>
    <w:p w:rsidR="00374F17" w:rsidRPr="00AE1933" w:rsidRDefault="00374F17" w:rsidP="00374F17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केन्द्रीय विद्यालयों में शिक्षकों की कमी के संबंध में डॉ. अनिल अग्रवाल</w:t>
      </w:r>
      <w:r w:rsidRPr="00AE1933">
        <w:rPr>
          <w:rFonts w:ascii="Mangal" w:eastAsia="Calibri" w:hAnsi="Mangal" w:cs="Mangal"/>
          <w:bCs/>
          <w:sz w:val="24"/>
          <w:szCs w:val="24"/>
        </w:rPr>
        <w:t>,</w:t>
      </w:r>
      <w:r w:rsidRPr="00AE1933">
        <w:rPr>
          <w:rFonts w:ascii="Mangal" w:eastAsia="Calibri" w:hAnsi="Mangal" w:cs="Mangal"/>
          <w:bCs/>
          <w:sz w:val="24"/>
          <w:szCs w:val="24"/>
          <w:cs/>
        </w:rPr>
        <w:t xml:space="preserve"> माननीय संसद सदस्य द्वारा दिनांक 20.12.2018 को राज्‍य सभा में पूछे जाने वाले अतारांकित प्रश्‍न सं.1208 के भाग (क) से (ख) के उत्‍तर में उल्‍लिखित अनुबंध</w:t>
      </w:r>
    </w:p>
    <w:p w:rsidR="00374F17" w:rsidRPr="00AE1933" w:rsidRDefault="00374F17" w:rsidP="00374F17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90"/>
        <w:gridCol w:w="4950"/>
        <w:gridCol w:w="1620"/>
      </w:tblGrid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क्र. सं.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पद का नाम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रिक्‍त पद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प्रधानाचार्य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116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उप प्रधानाचार्य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358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प्राध्‍यापक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279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कुल (क)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</w:rPr>
              <w:t>753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अवर स्नातक शिक्षक (पीजीटी)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हिंदी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258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अंग्रेजी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260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6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इतिहास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102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7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अर्थशास्‍त्र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217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8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भूगोल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100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9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भौतिक विज्ञान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256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10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रसायन विज्ञान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277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11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गणित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227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12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जीव विज्ञान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232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13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कामर्स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48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14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कंप्‍यूटर साइंस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94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15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बायोटेक्‍नालोजी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कुल (ख)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</w:rPr>
              <w:t>2073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प्रशिक्षिक स्‍नातक शिक्षक (टीजीटी)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</w:rPr>
            </w:pP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16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हिंदी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716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17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अंग्रेजी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725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18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संस्‍कृत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463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19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सामाजिक विज्ञान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708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20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गणित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694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21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जीव विज्ञान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553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22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टीजीटी (शारीरिक एवं स्‍वास्‍थ्‍य शिक्षा)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148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23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टीजीटी (कला)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79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टीजीटी (वर्क एक्‍सपीरियंस)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120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25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योग शिक्षक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18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26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पुस्‍ताकालयाध्‍यक्ष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137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कुल (ग)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</w:rPr>
              <w:t>4361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27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 xml:space="preserve">प्राथमिक शिक्षक 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1616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28</w:t>
            </w: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  <w:cs/>
              </w:rPr>
              <w:t>पीआरटी (संगीत)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138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कुल (घ)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</w:rPr>
              <w:t>1754</w:t>
            </w:r>
          </w:p>
        </w:tc>
      </w:tr>
      <w:tr w:rsidR="00374F17" w:rsidRPr="00AE1933" w:rsidTr="004B49A3">
        <w:tc>
          <w:tcPr>
            <w:tcW w:w="990" w:type="dxa"/>
          </w:tcPr>
          <w:p w:rsidR="00374F17" w:rsidRPr="00AE1933" w:rsidRDefault="00374F17" w:rsidP="004B49A3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74F17" w:rsidRPr="00AE1933" w:rsidRDefault="00374F17" w:rsidP="004B49A3">
            <w:pPr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कुल जोड़ (क</w:t>
            </w: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+</w:t>
            </w: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ख</w:t>
            </w: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+</w:t>
            </w: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ग</w:t>
            </w:r>
            <w:r w:rsidRPr="00AE1933">
              <w:rPr>
                <w:rFonts w:ascii="Mangal" w:eastAsia="Calibri" w:hAnsi="Mangal" w:cs="Mangal"/>
                <w:bCs/>
                <w:sz w:val="24"/>
                <w:szCs w:val="24"/>
              </w:rPr>
              <w:t>+</w:t>
            </w:r>
            <w:r w:rsidRPr="00AE1933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घ)</w:t>
            </w:r>
          </w:p>
        </w:tc>
        <w:tc>
          <w:tcPr>
            <w:tcW w:w="1620" w:type="dxa"/>
          </w:tcPr>
          <w:p w:rsidR="00374F17" w:rsidRPr="00AE1933" w:rsidRDefault="00374F17" w:rsidP="004B49A3">
            <w:pPr>
              <w:jc w:val="right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AE1933">
              <w:rPr>
                <w:rFonts w:ascii="Mangal" w:eastAsia="Calibri" w:hAnsi="Mangal" w:cs="Mangal"/>
                <w:b/>
                <w:sz w:val="24"/>
                <w:szCs w:val="24"/>
              </w:rPr>
              <w:t>8941</w:t>
            </w:r>
          </w:p>
        </w:tc>
      </w:tr>
    </w:tbl>
    <w:p w:rsidR="008750E5" w:rsidRDefault="008750E5"/>
    <w:sectPr w:rsidR="008750E5" w:rsidSect="0087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4F17"/>
    <w:rsid w:val="00374F17"/>
    <w:rsid w:val="0087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2018-12-20T05:12:00Z</dcterms:created>
  <dcterms:modified xsi:type="dcterms:W3CDTF">2018-12-20T05:12:00Z</dcterms:modified>
</cp:coreProperties>
</file>