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भारत सरकार</w:t>
      </w:r>
    </w:p>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w:t>
      </w:r>
    </w:p>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उच्‍च्‍तर शिक्षा विभाग</w:t>
      </w:r>
    </w:p>
    <w:p w:rsidR="00DA17F9" w:rsidRPr="00AE1933" w:rsidRDefault="00DA17F9" w:rsidP="00DA17F9">
      <w:pPr>
        <w:spacing w:after="0" w:line="240" w:lineRule="auto"/>
        <w:jc w:val="center"/>
        <w:rPr>
          <w:rFonts w:ascii="Mangal" w:eastAsia="Calibri" w:hAnsi="Mangal" w:cs="Mangal"/>
          <w:bCs/>
          <w:sz w:val="24"/>
          <w:szCs w:val="24"/>
          <w:cs/>
        </w:rPr>
      </w:pPr>
    </w:p>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राज्य सभा</w:t>
      </w:r>
    </w:p>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अतारांकित प्रश्न संख्या: 1206</w:t>
      </w:r>
    </w:p>
    <w:p w:rsidR="00DA17F9" w:rsidRPr="00AE1933" w:rsidRDefault="00DA17F9" w:rsidP="00DA17F9">
      <w:pPr>
        <w:spacing w:after="0" w:line="240" w:lineRule="auto"/>
        <w:jc w:val="center"/>
        <w:rPr>
          <w:rFonts w:ascii="Mangal" w:eastAsia="Calibri" w:hAnsi="Mangal" w:cs="Mangal"/>
          <w:b/>
          <w:sz w:val="24"/>
          <w:szCs w:val="24"/>
        </w:rPr>
      </w:pPr>
      <w:r w:rsidRPr="00AE1933">
        <w:rPr>
          <w:rFonts w:ascii="Mangal" w:eastAsia="Calibri" w:hAnsi="Mangal" w:cs="Mangal"/>
          <w:bCs/>
          <w:sz w:val="24"/>
          <w:szCs w:val="24"/>
          <w:cs/>
        </w:rPr>
        <w:t>उत्तर देने की तारीखः 20.1</w:t>
      </w:r>
      <w:r w:rsidRPr="00AE1933">
        <w:rPr>
          <w:rFonts w:ascii="Mangal" w:eastAsia="Calibri" w:hAnsi="Mangal" w:cs="Mangal"/>
          <w:b/>
          <w:sz w:val="24"/>
          <w:szCs w:val="24"/>
        </w:rPr>
        <w:t>2</w:t>
      </w:r>
      <w:r w:rsidRPr="00AE1933">
        <w:rPr>
          <w:rFonts w:ascii="Mangal" w:eastAsia="Calibri" w:hAnsi="Mangal" w:cs="Mangal"/>
          <w:bCs/>
          <w:sz w:val="24"/>
          <w:szCs w:val="24"/>
          <w:cs/>
        </w:rPr>
        <w:t>.201</w:t>
      </w:r>
      <w:r w:rsidRPr="00AE1933">
        <w:rPr>
          <w:rFonts w:ascii="Mangal" w:eastAsia="Calibri" w:hAnsi="Mangal" w:cs="Mangal"/>
          <w:b/>
          <w:sz w:val="24"/>
          <w:szCs w:val="24"/>
        </w:rPr>
        <w:t>8</w:t>
      </w:r>
    </w:p>
    <w:p w:rsidR="00DA17F9" w:rsidRPr="00AE1933" w:rsidRDefault="00DA17F9" w:rsidP="00DA17F9">
      <w:pPr>
        <w:spacing w:after="0" w:line="240" w:lineRule="auto"/>
        <w:jc w:val="center"/>
        <w:rPr>
          <w:rFonts w:ascii="Mangal" w:eastAsia="Calibri" w:hAnsi="Mangal" w:cs="Mangal"/>
          <w:bCs/>
          <w:sz w:val="24"/>
          <w:szCs w:val="24"/>
        </w:rPr>
      </w:pPr>
    </w:p>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मूक एवं बधिर छात्रों के लिए विश्वविद्यालय</w:t>
      </w:r>
    </w:p>
    <w:p w:rsidR="00DA17F9" w:rsidRPr="00AE1933" w:rsidRDefault="00DA17F9" w:rsidP="00DA17F9">
      <w:pPr>
        <w:spacing w:after="0" w:line="240" w:lineRule="auto"/>
        <w:jc w:val="both"/>
        <w:rPr>
          <w:rFonts w:ascii="Mangal" w:eastAsia="Calibri" w:hAnsi="Mangal" w:cs="Mangal"/>
          <w:bCs/>
          <w:sz w:val="24"/>
          <w:szCs w:val="24"/>
        </w:rPr>
      </w:pPr>
    </w:p>
    <w:p w:rsidR="00DA17F9" w:rsidRPr="00AE1933" w:rsidRDefault="00DA17F9" w:rsidP="00DA17F9">
      <w:pPr>
        <w:spacing w:after="0" w:line="240" w:lineRule="auto"/>
        <w:jc w:val="both"/>
        <w:rPr>
          <w:rFonts w:ascii="Mangal" w:eastAsia="Calibri" w:hAnsi="Mangal" w:cs="Mangal"/>
          <w:b/>
          <w:sz w:val="24"/>
          <w:szCs w:val="24"/>
        </w:rPr>
      </w:pPr>
      <w:r w:rsidRPr="00AE1933">
        <w:rPr>
          <w:rFonts w:ascii="Mangal" w:eastAsia="Calibri" w:hAnsi="Mangal" w:cs="Mangal"/>
          <w:bCs/>
          <w:sz w:val="24"/>
          <w:szCs w:val="24"/>
          <w:cs/>
        </w:rPr>
        <w:t>1206. श्री अमर शंकर साबलेः</w:t>
      </w:r>
      <w:r w:rsidRPr="00AE1933">
        <w:rPr>
          <w:rFonts w:ascii="Mangal" w:eastAsia="Calibri" w:hAnsi="Mangal" w:cs="Mangal"/>
          <w:b/>
          <w:sz w:val="24"/>
          <w:szCs w:val="24"/>
          <w:cs/>
        </w:rPr>
        <w:t xml:space="preserve"> </w:t>
      </w:r>
    </w:p>
    <w:p w:rsidR="00DA17F9" w:rsidRPr="00AE1933" w:rsidRDefault="00DA17F9" w:rsidP="00DA17F9">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 xml:space="preserve">क्या </w:t>
      </w:r>
      <w:r w:rsidRPr="00AE1933">
        <w:rPr>
          <w:rFonts w:ascii="Mangal" w:eastAsia="Calibri" w:hAnsi="Mangal" w:cs="Mangal"/>
          <w:bCs/>
          <w:sz w:val="24"/>
          <w:szCs w:val="24"/>
          <w:cs/>
        </w:rPr>
        <w:t>मानव संसाधन विकास मंत्री</w:t>
      </w:r>
      <w:r w:rsidRPr="00AE1933">
        <w:rPr>
          <w:rFonts w:ascii="Mangal" w:eastAsia="Calibri" w:hAnsi="Mangal" w:cs="Mangal"/>
          <w:b/>
          <w:sz w:val="24"/>
          <w:szCs w:val="24"/>
          <w:cs/>
        </w:rPr>
        <w:t xml:space="preserve"> यह बताने की कृपा करेंगे किः</w:t>
      </w:r>
    </w:p>
    <w:p w:rsidR="00DA17F9" w:rsidRPr="00AE1933" w:rsidRDefault="00DA17F9" w:rsidP="00DA17F9">
      <w:pPr>
        <w:spacing w:after="0" w:line="240" w:lineRule="auto"/>
        <w:ind w:left="720" w:hanging="720"/>
        <w:jc w:val="both"/>
        <w:rPr>
          <w:rFonts w:ascii="Mangal" w:eastAsia="Calibri" w:hAnsi="Mangal" w:cs="Mangal"/>
          <w:b/>
          <w:sz w:val="24"/>
          <w:szCs w:val="24"/>
        </w:rPr>
      </w:pPr>
      <w:r w:rsidRPr="00AE1933">
        <w:rPr>
          <w:rFonts w:ascii="Mangal" w:eastAsia="Calibri" w:hAnsi="Mangal" w:cs="Mangal"/>
          <w:b/>
          <w:sz w:val="24"/>
          <w:szCs w:val="24"/>
          <w:cs/>
        </w:rPr>
        <w:t xml:space="preserve">(क) </w:t>
      </w:r>
      <w:r w:rsidRPr="00AE1933">
        <w:rPr>
          <w:rFonts w:ascii="Mangal" w:eastAsia="Calibri" w:hAnsi="Mangal" w:cs="Mangal"/>
          <w:b/>
          <w:sz w:val="24"/>
          <w:szCs w:val="24"/>
          <w:cs/>
        </w:rPr>
        <w:tab/>
        <w:t>क्या सरकार मूक एवं बधिर छात्रों के लिए कोई विश्वविद्यालय खोलने का विचार कर रही है</w:t>
      </w:r>
      <w:r w:rsidRPr="00AE1933">
        <w:rPr>
          <w:rFonts w:ascii="Mangal" w:eastAsia="Calibri" w:hAnsi="Mangal" w:cs="Mangal"/>
          <w:b/>
          <w:sz w:val="24"/>
          <w:szCs w:val="24"/>
        </w:rPr>
        <w:t>;</w:t>
      </w:r>
    </w:p>
    <w:p w:rsidR="00DA17F9" w:rsidRPr="00AE1933" w:rsidRDefault="00DA17F9" w:rsidP="00DA17F9">
      <w:pPr>
        <w:spacing w:after="0" w:line="240" w:lineRule="auto"/>
        <w:ind w:left="720" w:hanging="720"/>
        <w:jc w:val="both"/>
        <w:rPr>
          <w:rFonts w:ascii="Mangal" w:eastAsia="Calibri" w:hAnsi="Mangal" w:cs="Mangal"/>
          <w:b/>
          <w:sz w:val="24"/>
          <w:szCs w:val="24"/>
        </w:rPr>
      </w:pPr>
      <w:r w:rsidRPr="00AE1933">
        <w:rPr>
          <w:rFonts w:ascii="Mangal" w:eastAsia="Calibri" w:hAnsi="Mangal" w:cs="Mangal"/>
          <w:b/>
          <w:sz w:val="24"/>
          <w:szCs w:val="24"/>
          <w:cs/>
        </w:rPr>
        <w:t xml:space="preserve">(ख) </w:t>
      </w:r>
      <w:r w:rsidRPr="00AE1933">
        <w:rPr>
          <w:rFonts w:ascii="Mangal" w:eastAsia="Calibri" w:hAnsi="Mangal" w:cs="Mangal"/>
          <w:b/>
          <w:sz w:val="24"/>
          <w:szCs w:val="24"/>
          <w:cs/>
        </w:rPr>
        <w:tab/>
        <w:t>यदि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तो तत्संबंधी ब्यौरा क्या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और उक्त के कब तक स्थापित हो जाने का प्रस्ताव है और इन्हें किन-किन राज्यों में खोलने का प्रस्ताव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और</w:t>
      </w:r>
    </w:p>
    <w:p w:rsidR="00DA17F9" w:rsidRPr="00AE1933" w:rsidRDefault="00DA17F9" w:rsidP="00DA17F9">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 xml:space="preserve">(ग) </w:t>
      </w:r>
      <w:r w:rsidRPr="00AE1933">
        <w:rPr>
          <w:rFonts w:ascii="Mangal" w:eastAsia="Calibri" w:hAnsi="Mangal" w:cs="Mangal"/>
          <w:b/>
          <w:sz w:val="24"/>
          <w:szCs w:val="24"/>
          <w:cs/>
        </w:rPr>
        <w:tab/>
        <w:t>यदि नहीं</w:t>
      </w:r>
      <w:r w:rsidRPr="00AE1933">
        <w:rPr>
          <w:rFonts w:ascii="Mangal" w:eastAsia="Calibri" w:hAnsi="Mangal" w:cs="Mangal"/>
          <w:b/>
          <w:sz w:val="24"/>
          <w:szCs w:val="24"/>
        </w:rPr>
        <w:t xml:space="preserve">, </w:t>
      </w:r>
      <w:r w:rsidRPr="00AE1933">
        <w:rPr>
          <w:rFonts w:ascii="Mangal" w:eastAsia="Calibri" w:hAnsi="Mangal" w:cs="Mangal"/>
          <w:b/>
          <w:sz w:val="24"/>
          <w:szCs w:val="24"/>
          <w:cs/>
        </w:rPr>
        <w:t>तो इसके क्या कारण हैं</w:t>
      </w:r>
      <w:r w:rsidRPr="00AE1933">
        <w:rPr>
          <w:rFonts w:ascii="Mangal" w:eastAsia="Calibri" w:hAnsi="Mangal" w:cs="Mangal"/>
          <w:bCs/>
          <w:sz w:val="24"/>
          <w:szCs w:val="24"/>
        </w:rPr>
        <w:t>?</w:t>
      </w:r>
    </w:p>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उत्तर</w:t>
      </w:r>
    </w:p>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 में राज्य मंत्री</w:t>
      </w:r>
    </w:p>
    <w:p w:rsidR="00DA17F9" w:rsidRPr="00AE1933" w:rsidRDefault="00DA17F9" w:rsidP="00DA17F9">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(डॉ. सत्‍य पाल सिंह)</w:t>
      </w:r>
    </w:p>
    <w:p w:rsidR="00DA17F9" w:rsidRPr="00AE1933" w:rsidRDefault="00DA17F9" w:rsidP="00DA17F9">
      <w:pPr>
        <w:spacing w:after="0" w:line="240" w:lineRule="auto"/>
        <w:jc w:val="both"/>
        <w:rPr>
          <w:rFonts w:ascii="Mangal" w:eastAsia="Calibri" w:hAnsi="Mangal" w:cs="Mangal"/>
          <w:b/>
          <w:sz w:val="24"/>
          <w:szCs w:val="24"/>
        </w:rPr>
      </w:pPr>
    </w:p>
    <w:p w:rsidR="00DA17F9" w:rsidRPr="00AE1933" w:rsidRDefault="00DA17F9" w:rsidP="00DA17F9">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(क) से (ग): जी</w:t>
      </w:r>
      <w:r w:rsidRPr="00AE1933">
        <w:rPr>
          <w:rFonts w:ascii="Mangal" w:eastAsia="Calibri" w:hAnsi="Mangal" w:cs="Mangal"/>
          <w:b/>
          <w:sz w:val="24"/>
          <w:szCs w:val="24"/>
        </w:rPr>
        <w:t>,</w:t>
      </w:r>
      <w:r w:rsidRPr="00AE1933">
        <w:rPr>
          <w:rFonts w:ascii="Mangal" w:eastAsia="Calibri" w:hAnsi="Mangal" w:cs="Mangal"/>
          <w:b/>
          <w:sz w:val="24"/>
          <w:szCs w:val="24"/>
          <w:cs/>
        </w:rPr>
        <w:t xml:space="preserve"> नहीं। वर्तमान में ऐसा कोई प्रस्ताव विचाराधीन नहीं है। तथापि</w:t>
      </w:r>
      <w:r w:rsidRPr="00AE1933">
        <w:rPr>
          <w:rFonts w:ascii="Mangal" w:eastAsia="Calibri" w:hAnsi="Mangal" w:cs="Mangal"/>
          <w:b/>
          <w:sz w:val="24"/>
          <w:szCs w:val="24"/>
        </w:rPr>
        <w:t>,</w:t>
      </w:r>
      <w:r w:rsidRPr="00AE1933">
        <w:rPr>
          <w:rFonts w:ascii="Mangal" w:eastAsia="Calibri" w:hAnsi="Mangal" w:cs="Mangal"/>
          <w:b/>
          <w:sz w:val="24"/>
          <w:szCs w:val="24"/>
          <w:cs/>
        </w:rPr>
        <w:t xml:space="preserve"> देश के प्रत्‍येक पांच जोन में बधिर छात्रों के मौजूदा कॉलेजों को वित्‍तीय सहायता हेतु केंद्रीय क्षेत्र की योजना</w:t>
      </w:r>
      <w:r w:rsidRPr="00AE1933">
        <w:rPr>
          <w:rFonts w:ascii="Mangal" w:eastAsia="Calibri" w:hAnsi="Mangal" w:cs="Mangal"/>
          <w:b/>
          <w:sz w:val="24"/>
          <w:szCs w:val="24"/>
        </w:rPr>
        <w:t>,</w:t>
      </w:r>
      <w:r w:rsidRPr="00AE1933">
        <w:rPr>
          <w:rFonts w:ascii="Mangal" w:eastAsia="Calibri" w:hAnsi="Mangal" w:cs="Mangal"/>
          <w:b/>
          <w:sz w:val="24"/>
          <w:szCs w:val="24"/>
          <w:cs/>
        </w:rPr>
        <w:t xml:space="preserve"> दिव्‍यांगजन सशक्‍तिकरण विभाग</w:t>
      </w:r>
      <w:r w:rsidRPr="00AE1933">
        <w:rPr>
          <w:rFonts w:ascii="Mangal" w:eastAsia="Calibri" w:hAnsi="Mangal" w:cs="Mangal"/>
          <w:b/>
          <w:sz w:val="24"/>
          <w:szCs w:val="24"/>
        </w:rPr>
        <w:t>,</w:t>
      </w:r>
      <w:r w:rsidRPr="00AE1933">
        <w:rPr>
          <w:rFonts w:ascii="Mangal" w:eastAsia="Calibri" w:hAnsi="Mangal" w:cs="Mangal"/>
          <w:b/>
          <w:sz w:val="24"/>
          <w:szCs w:val="24"/>
          <w:cs/>
        </w:rPr>
        <w:t xml:space="preserve"> सामाजिक न्‍याय एवं अधिकारिता मंत्रालय द्वारा कार्यान्‍वित की जा रही है। इस योजना का लक्ष्‍य बधिर छात्रों को उच्‍च शिक्षा प्राप्‍त करने और उच्‍च शिक्षा के जरिए उनकी नियोजनीयता के अवसरों में सुधार करने तथा बेहतर जीवन बनाने के लिए समान अवसर प्रदान करना है। </w:t>
      </w:r>
    </w:p>
    <w:p w:rsidR="00DA17F9" w:rsidRPr="00AE1933" w:rsidRDefault="00DA17F9" w:rsidP="00DA17F9">
      <w:pPr>
        <w:spacing w:after="0" w:line="240" w:lineRule="auto"/>
        <w:rPr>
          <w:rFonts w:ascii="Mangal" w:eastAsia="Calibri" w:hAnsi="Mangal" w:cs="Mangal"/>
          <w:b/>
          <w:sz w:val="24"/>
          <w:szCs w:val="24"/>
        </w:rPr>
      </w:pPr>
    </w:p>
    <w:p w:rsidR="00DA17F9" w:rsidRPr="00AE1933" w:rsidRDefault="00DA17F9" w:rsidP="00DA17F9">
      <w:pPr>
        <w:spacing w:after="0" w:line="240" w:lineRule="auto"/>
        <w:jc w:val="center"/>
        <w:rPr>
          <w:rFonts w:ascii="Mangal" w:eastAsia="Calibri" w:hAnsi="Mangal" w:cs="Mangal"/>
          <w:b/>
          <w:sz w:val="24"/>
          <w:szCs w:val="24"/>
        </w:rPr>
      </w:pPr>
      <w:r w:rsidRPr="00AE1933">
        <w:rPr>
          <w:rFonts w:ascii="Mangal" w:eastAsia="Calibri" w:hAnsi="Mangal" w:cs="Mangal"/>
          <w:b/>
          <w:sz w:val="24"/>
          <w:szCs w:val="24"/>
          <w:cs/>
        </w:rPr>
        <w:t>*****</w:t>
      </w:r>
    </w:p>
    <w:p w:rsidR="00DA17F9" w:rsidRPr="00AE1933" w:rsidRDefault="00DA17F9" w:rsidP="00DA17F9">
      <w:pPr>
        <w:spacing w:after="0" w:line="240" w:lineRule="auto"/>
        <w:jc w:val="center"/>
        <w:rPr>
          <w:rFonts w:ascii="Mangal" w:eastAsia="Calibri" w:hAnsi="Mangal" w:cs="Mangal"/>
          <w:b/>
          <w:sz w:val="24"/>
          <w:szCs w:val="24"/>
        </w:rPr>
      </w:pPr>
    </w:p>
    <w:p w:rsidR="008750E5" w:rsidRDefault="008750E5"/>
    <w:sectPr w:rsidR="008750E5" w:rsidSect="008750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A17F9"/>
    <w:rsid w:val="008750E5"/>
    <w:rsid w:val="00DA17F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Company>Hewlett-Packard Company</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2018-12-20T05:10:00Z</dcterms:created>
  <dcterms:modified xsi:type="dcterms:W3CDTF">2018-12-20T05:11:00Z</dcterms:modified>
</cp:coreProperties>
</file>