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B5" w:rsidRPr="00414C3E" w:rsidRDefault="007F51B5" w:rsidP="007F51B5">
      <w:pPr>
        <w:autoSpaceDE w:val="0"/>
        <w:autoSpaceDN w:val="0"/>
        <w:adjustRightInd w:val="0"/>
        <w:jc w:val="center"/>
        <w:rPr>
          <w:b/>
          <w:bCs/>
        </w:rPr>
      </w:pPr>
      <w:r w:rsidRPr="00414C3E">
        <w:rPr>
          <w:b/>
          <w:bCs/>
          <w:cs/>
        </w:rPr>
        <w:t>भारत सरकार</w:t>
      </w:r>
    </w:p>
    <w:p w:rsidR="007F51B5" w:rsidRPr="00414C3E" w:rsidRDefault="007F51B5" w:rsidP="007F51B5">
      <w:pPr>
        <w:tabs>
          <w:tab w:val="left" w:pos="2622"/>
          <w:tab w:val="center" w:pos="4153"/>
          <w:tab w:val="left" w:pos="6610"/>
        </w:tabs>
        <w:jc w:val="center"/>
        <w:outlineLvl w:val="0"/>
      </w:pPr>
      <w:r w:rsidRPr="00414C3E">
        <w:rPr>
          <w:cs/>
        </w:rPr>
        <w:t>मानव संसाधन विकास मंत्रालय</w:t>
      </w:r>
    </w:p>
    <w:p w:rsidR="007F51B5" w:rsidRPr="00414C3E" w:rsidRDefault="007F51B5" w:rsidP="007F51B5">
      <w:pPr>
        <w:tabs>
          <w:tab w:val="left" w:pos="2622"/>
          <w:tab w:val="center" w:pos="4153"/>
          <w:tab w:val="left" w:pos="6610"/>
        </w:tabs>
        <w:jc w:val="center"/>
        <w:outlineLvl w:val="0"/>
      </w:pPr>
      <w:r w:rsidRPr="00414C3E">
        <w:rPr>
          <w:cs/>
        </w:rPr>
        <w:t>स्‍कूल</w:t>
      </w:r>
      <w:r w:rsidRPr="00414C3E">
        <w:rPr>
          <w:rFonts w:hint="cs"/>
          <w:cs/>
        </w:rPr>
        <w:t xml:space="preserve"> </w:t>
      </w:r>
      <w:r w:rsidRPr="00414C3E">
        <w:rPr>
          <w:cs/>
        </w:rPr>
        <w:t>शिक्षा और</w:t>
      </w:r>
      <w:r w:rsidRPr="00414C3E">
        <w:rPr>
          <w:rFonts w:hint="cs"/>
          <w:cs/>
        </w:rPr>
        <w:t xml:space="preserve"> साक्षरता </w:t>
      </w:r>
      <w:r w:rsidRPr="00414C3E">
        <w:rPr>
          <w:cs/>
        </w:rPr>
        <w:t xml:space="preserve">विभाग </w:t>
      </w:r>
    </w:p>
    <w:p w:rsidR="007F51B5" w:rsidRPr="00414C3E" w:rsidRDefault="007F51B5" w:rsidP="007F51B5">
      <w:pPr>
        <w:tabs>
          <w:tab w:val="center" w:pos="4153"/>
          <w:tab w:val="left" w:pos="6610"/>
        </w:tabs>
        <w:jc w:val="center"/>
        <w:outlineLvl w:val="0"/>
        <w:rPr>
          <w:b/>
          <w:bCs/>
        </w:rPr>
      </w:pPr>
      <w:r w:rsidRPr="00414C3E">
        <w:rPr>
          <w:b/>
          <w:bCs/>
          <w:cs/>
        </w:rPr>
        <w:t>राज्‍य सभा</w:t>
      </w:r>
    </w:p>
    <w:p w:rsidR="007F51B5" w:rsidRPr="00414C3E" w:rsidRDefault="007F51B5" w:rsidP="007F51B5">
      <w:pPr>
        <w:tabs>
          <w:tab w:val="center" w:pos="4153"/>
          <w:tab w:val="left" w:pos="6610"/>
        </w:tabs>
        <w:jc w:val="center"/>
        <w:rPr>
          <w:rFonts w:hint="cs"/>
          <w:cs/>
        </w:rPr>
      </w:pPr>
      <w:r w:rsidRPr="00414C3E">
        <w:rPr>
          <w:cs/>
        </w:rPr>
        <w:t>अतारांकित प्रश्‍न संख्‍या:</w:t>
      </w:r>
      <w:r w:rsidRPr="00414C3E">
        <w:rPr>
          <w:rFonts w:hint="cs"/>
          <w:cs/>
        </w:rPr>
        <w:t xml:space="preserve"> 1197</w:t>
      </w:r>
    </w:p>
    <w:p w:rsidR="007F51B5" w:rsidRPr="00414C3E" w:rsidRDefault="007F51B5" w:rsidP="007F51B5">
      <w:pPr>
        <w:tabs>
          <w:tab w:val="center" w:pos="4153"/>
          <w:tab w:val="left" w:pos="6610"/>
        </w:tabs>
        <w:jc w:val="center"/>
        <w:rPr>
          <w:rFonts w:hint="cs"/>
        </w:rPr>
      </w:pPr>
      <w:r w:rsidRPr="00414C3E">
        <w:rPr>
          <w:cs/>
        </w:rPr>
        <w:t>उत्‍तर देने की तारीख: 20.12.2018</w:t>
      </w:r>
    </w:p>
    <w:p w:rsidR="007F51B5" w:rsidRPr="00414C3E" w:rsidRDefault="007F51B5" w:rsidP="007F51B5">
      <w:pPr>
        <w:jc w:val="center"/>
        <w:rPr>
          <w:rFonts w:ascii="Mangal" w:hAnsi="Mangal" w:hint="cs"/>
          <w:b/>
          <w:bCs/>
        </w:rPr>
      </w:pPr>
      <w:r w:rsidRPr="00414C3E">
        <w:rPr>
          <w:rFonts w:ascii="Mangal" w:hAnsi="Mangal"/>
          <w:b/>
          <w:bCs/>
          <w:cs/>
        </w:rPr>
        <w:t>जम्मू-कश्मीर में बिना अपने भवन वाले केन्द्रीय</w:t>
      </w:r>
      <w:r w:rsidRPr="00414C3E">
        <w:rPr>
          <w:rFonts w:ascii="Mangal" w:hAnsi="Mangal" w:hint="cs"/>
          <w:b/>
          <w:bCs/>
          <w:cs/>
        </w:rPr>
        <w:t xml:space="preserve"> </w:t>
      </w:r>
      <w:r w:rsidRPr="00414C3E">
        <w:rPr>
          <w:rFonts w:ascii="Mangal" w:hAnsi="Mangal"/>
          <w:b/>
          <w:bCs/>
          <w:cs/>
        </w:rPr>
        <w:t>विद्यालय</w:t>
      </w:r>
    </w:p>
    <w:p w:rsidR="007F51B5" w:rsidRPr="00414C3E" w:rsidRDefault="007F51B5" w:rsidP="007F51B5">
      <w:pPr>
        <w:jc w:val="center"/>
        <w:rPr>
          <w:rFonts w:ascii="Mangal" w:hAnsi="Mangal" w:hint="cs"/>
          <w:b/>
          <w:bCs/>
        </w:rPr>
      </w:pPr>
    </w:p>
    <w:p w:rsidR="007F51B5" w:rsidRPr="00414C3E" w:rsidRDefault="007F51B5" w:rsidP="007F51B5">
      <w:pPr>
        <w:jc w:val="both"/>
        <w:rPr>
          <w:rFonts w:ascii="Mangal" w:hAnsi="Mangal" w:hint="cs"/>
        </w:rPr>
      </w:pPr>
      <w:r w:rsidRPr="00414C3E">
        <w:rPr>
          <w:rFonts w:ascii="Mangal" w:hAnsi="Mangal"/>
          <w:cs/>
        </w:rPr>
        <w:t xml:space="preserve">1197. श्री शमशेर सिंह मन्हासः </w:t>
      </w:r>
    </w:p>
    <w:p w:rsidR="007F51B5" w:rsidRPr="00414C3E" w:rsidRDefault="007F51B5" w:rsidP="007F51B5">
      <w:pPr>
        <w:jc w:val="both"/>
        <w:rPr>
          <w:rFonts w:ascii="Mangal" w:hAnsi="Mangal" w:hint="cs"/>
        </w:rPr>
      </w:pPr>
    </w:p>
    <w:p w:rsidR="007F51B5" w:rsidRPr="00414C3E" w:rsidRDefault="007F51B5" w:rsidP="007F51B5">
      <w:pPr>
        <w:jc w:val="both"/>
        <w:rPr>
          <w:rFonts w:ascii="Mangal" w:hAnsi="Mangal" w:hint="cs"/>
        </w:rPr>
      </w:pPr>
      <w:r w:rsidRPr="00414C3E">
        <w:rPr>
          <w:rFonts w:ascii="Mangal" w:hAnsi="Mangal" w:hint="cs"/>
          <w:cs/>
        </w:rPr>
        <w:tab/>
      </w:r>
      <w:r w:rsidRPr="00414C3E">
        <w:rPr>
          <w:rFonts w:ascii="Mangal" w:hAnsi="Mangal"/>
          <w:cs/>
        </w:rPr>
        <w:t>क्या मानव</w:t>
      </w:r>
      <w:r w:rsidRPr="00414C3E">
        <w:rPr>
          <w:rFonts w:ascii="Mangal" w:hAnsi="Mangal" w:hint="cs"/>
          <w:cs/>
        </w:rPr>
        <w:t xml:space="preserve"> </w:t>
      </w:r>
      <w:r w:rsidRPr="00414C3E">
        <w:rPr>
          <w:rFonts w:ascii="Mangal" w:hAnsi="Mangal"/>
          <w:cs/>
        </w:rPr>
        <w:t>संसाधन विकास मंत्री यह बताने की कृपा करेंगे</w:t>
      </w:r>
      <w:r w:rsidRPr="00414C3E">
        <w:rPr>
          <w:rFonts w:ascii="Mangal" w:hAnsi="Mangal" w:hint="cs"/>
          <w:cs/>
        </w:rPr>
        <w:t xml:space="preserve"> </w:t>
      </w:r>
      <w:r w:rsidRPr="00414C3E">
        <w:rPr>
          <w:rFonts w:ascii="Mangal" w:hAnsi="Mangal"/>
          <w:cs/>
        </w:rPr>
        <w:t>किः</w:t>
      </w:r>
    </w:p>
    <w:p w:rsidR="007F51B5" w:rsidRPr="00414C3E" w:rsidRDefault="007F51B5" w:rsidP="007F51B5">
      <w:pPr>
        <w:jc w:val="both"/>
        <w:rPr>
          <w:rFonts w:ascii="Mangal" w:hAnsi="Mangal" w:hint="cs"/>
        </w:rPr>
      </w:pPr>
    </w:p>
    <w:p w:rsidR="007F51B5" w:rsidRPr="00414C3E" w:rsidRDefault="007F51B5" w:rsidP="007F51B5">
      <w:pPr>
        <w:jc w:val="both"/>
        <w:rPr>
          <w:rFonts w:ascii="Mangal" w:hAnsi="Mangal"/>
        </w:rPr>
      </w:pPr>
      <w:r w:rsidRPr="00414C3E">
        <w:rPr>
          <w:rFonts w:ascii="Mangal" w:hAnsi="Mangal"/>
          <w:cs/>
        </w:rPr>
        <w:t>(क) जम्मू-कश्मीर में ऐसे कुल कितने केन्द्रीय</w:t>
      </w:r>
      <w:r w:rsidRPr="00414C3E">
        <w:rPr>
          <w:rFonts w:ascii="Mangal" w:hAnsi="Mangal"/>
        </w:rPr>
        <w:t xml:space="preserve"> </w:t>
      </w:r>
      <w:r w:rsidRPr="00414C3E">
        <w:rPr>
          <w:rFonts w:ascii="Mangal" w:hAnsi="Mangal"/>
          <w:cs/>
        </w:rPr>
        <w:t>विद्यालय</w:t>
      </w:r>
      <w:r w:rsidRPr="00414C3E">
        <w:rPr>
          <w:rFonts w:ascii="Mangal" w:hAnsi="Mangal" w:hint="cs"/>
          <w:cs/>
        </w:rPr>
        <w:t xml:space="preserve"> है</w:t>
      </w:r>
      <w:r w:rsidRPr="00414C3E">
        <w:rPr>
          <w:rFonts w:ascii="Mangal" w:hAnsi="Mangal"/>
        </w:rPr>
        <w:t xml:space="preserve"> </w:t>
      </w:r>
      <w:r w:rsidRPr="00414C3E">
        <w:rPr>
          <w:rFonts w:ascii="Mangal" w:hAnsi="Mangal"/>
          <w:cs/>
        </w:rPr>
        <w:t>जिनके अपने भवन है</w:t>
      </w:r>
      <w:r w:rsidRPr="00414C3E">
        <w:rPr>
          <w:rFonts w:ascii="Mangal" w:hAnsi="Mangal"/>
        </w:rPr>
        <w:t xml:space="preserve"> </w:t>
      </w:r>
      <w:r w:rsidRPr="00414C3E">
        <w:rPr>
          <w:rFonts w:ascii="Mangal" w:hAnsi="Mangal"/>
          <w:cs/>
        </w:rPr>
        <w:t>तथा जिनके</w:t>
      </w:r>
      <w:r w:rsidRPr="00414C3E">
        <w:rPr>
          <w:rFonts w:ascii="Mangal" w:hAnsi="Mangal" w:hint="cs"/>
          <w:cs/>
        </w:rPr>
        <w:t xml:space="preserve"> </w:t>
      </w:r>
      <w:r w:rsidRPr="00414C3E">
        <w:rPr>
          <w:rFonts w:ascii="Mangal" w:hAnsi="Mangal"/>
          <w:cs/>
        </w:rPr>
        <w:t>अपने भवन नहीं है</w:t>
      </w:r>
      <w:r w:rsidRPr="00414C3E">
        <w:rPr>
          <w:rFonts w:ascii="Mangal" w:hAnsi="Mangal"/>
        </w:rPr>
        <w:t>;</w:t>
      </w:r>
    </w:p>
    <w:p w:rsidR="007F51B5" w:rsidRPr="00414C3E" w:rsidRDefault="007F51B5" w:rsidP="007F51B5">
      <w:pPr>
        <w:jc w:val="both"/>
        <w:rPr>
          <w:rFonts w:ascii="Mangal" w:hAnsi="Mangal"/>
        </w:rPr>
      </w:pPr>
      <w:r w:rsidRPr="00414C3E">
        <w:rPr>
          <w:rFonts w:ascii="Mangal" w:hAnsi="Mangal"/>
          <w:cs/>
        </w:rPr>
        <w:t>(ख) उस राज्य में ऐसे केन्द्रीय विद्यालयों की</w:t>
      </w:r>
      <w:r w:rsidRPr="00414C3E">
        <w:rPr>
          <w:rFonts w:ascii="Mangal" w:hAnsi="Mangal" w:hint="cs"/>
          <w:cs/>
        </w:rPr>
        <w:t xml:space="preserve"> </w:t>
      </w:r>
      <w:r w:rsidRPr="00414C3E">
        <w:rPr>
          <w:rFonts w:ascii="Mangal" w:hAnsi="Mangal"/>
          <w:cs/>
        </w:rPr>
        <w:t>सूची क्या है जिनके अपने स्कूल भवन नहीं है</w:t>
      </w:r>
      <w:r w:rsidRPr="00414C3E">
        <w:rPr>
          <w:rFonts w:ascii="Mangal" w:hAnsi="Mangal"/>
        </w:rPr>
        <w:t>;</w:t>
      </w:r>
    </w:p>
    <w:p w:rsidR="007F51B5" w:rsidRPr="00414C3E" w:rsidRDefault="007F51B5" w:rsidP="007F51B5">
      <w:pPr>
        <w:jc w:val="both"/>
        <w:rPr>
          <w:rFonts w:ascii="Mangal" w:hAnsi="Mangal"/>
        </w:rPr>
      </w:pPr>
      <w:r w:rsidRPr="00414C3E">
        <w:rPr>
          <w:rFonts w:ascii="Mangal" w:hAnsi="Mangal"/>
          <w:cs/>
        </w:rPr>
        <w:t>(ग) ऐसे विद्यालय भवनों के बिना कैसे चलाए</w:t>
      </w:r>
      <w:r w:rsidRPr="00414C3E">
        <w:rPr>
          <w:rFonts w:ascii="Mangal" w:hAnsi="Mangal" w:hint="cs"/>
          <w:cs/>
        </w:rPr>
        <w:t xml:space="preserve"> </w:t>
      </w:r>
      <w:r w:rsidRPr="00414C3E">
        <w:rPr>
          <w:rFonts w:ascii="Mangal" w:hAnsi="Mangal"/>
          <w:cs/>
        </w:rPr>
        <w:t>जा रहे है</w:t>
      </w:r>
      <w:r w:rsidRPr="00414C3E">
        <w:rPr>
          <w:rFonts w:ascii="Mangal" w:hAnsi="Mangal"/>
        </w:rPr>
        <w:t xml:space="preserve">; </w:t>
      </w:r>
      <w:r w:rsidRPr="00414C3E">
        <w:rPr>
          <w:rFonts w:ascii="Mangal" w:hAnsi="Mangal"/>
          <w:cs/>
        </w:rPr>
        <w:t>और</w:t>
      </w:r>
    </w:p>
    <w:p w:rsidR="007F51B5" w:rsidRPr="00414C3E" w:rsidRDefault="007F51B5" w:rsidP="007F51B5">
      <w:pPr>
        <w:jc w:val="both"/>
        <w:rPr>
          <w:rFonts w:ascii="Mangal" w:hAnsi="Mangal" w:hint="cs"/>
        </w:rPr>
      </w:pPr>
      <w:r w:rsidRPr="00414C3E">
        <w:rPr>
          <w:rFonts w:ascii="Mangal" w:hAnsi="Mangal"/>
          <w:cs/>
        </w:rPr>
        <w:t>(घ) स्कूल भवन जैसी मौजूदा संरचनाओं</w:t>
      </w:r>
      <w:r w:rsidRPr="00414C3E">
        <w:rPr>
          <w:rFonts w:ascii="Mangal" w:hAnsi="Mangal" w:hint="cs"/>
          <w:cs/>
        </w:rPr>
        <w:t xml:space="preserve"> </w:t>
      </w:r>
      <w:r w:rsidRPr="00414C3E">
        <w:rPr>
          <w:rFonts w:ascii="Mangal" w:hAnsi="Mangal"/>
          <w:cs/>
        </w:rPr>
        <w:t>को बढ़ाने के लिए सरकार द्वारा क्या-क्या कदम</w:t>
      </w:r>
      <w:r w:rsidRPr="00414C3E">
        <w:rPr>
          <w:rFonts w:ascii="Mangal" w:hAnsi="Mangal" w:hint="cs"/>
          <w:cs/>
        </w:rPr>
        <w:t xml:space="preserve"> </w:t>
      </w:r>
      <w:r w:rsidRPr="00414C3E">
        <w:rPr>
          <w:rFonts w:ascii="Mangal" w:hAnsi="Mangal"/>
          <w:cs/>
        </w:rPr>
        <w:t>उठाए गए</w:t>
      </w:r>
      <w:r w:rsidRPr="00414C3E">
        <w:rPr>
          <w:rFonts w:ascii="Mangal" w:hAnsi="Mangal" w:hint="cs"/>
          <w:cs/>
        </w:rPr>
        <w:t xml:space="preserve"> है</w:t>
      </w:r>
      <w:r w:rsidRPr="00414C3E">
        <w:rPr>
          <w:rFonts w:ascii="Mangal" w:hAnsi="Mangal"/>
        </w:rPr>
        <w:t>?</w:t>
      </w:r>
    </w:p>
    <w:p w:rsidR="007F51B5" w:rsidRPr="00414C3E" w:rsidRDefault="007F51B5" w:rsidP="007F51B5">
      <w:pPr>
        <w:jc w:val="center"/>
        <w:rPr>
          <w:rFonts w:ascii="Mangal" w:hAnsi="Mangal"/>
          <w:b/>
          <w:bCs/>
        </w:rPr>
      </w:pPr>
      <w:r w:rsidRPr="00414C3E">
        <w:rPr>
          <w:rFonts w:ascii="Mangal" w:hAnsi="Mangal"/>
          <w:b/>
          <w:bCs/>
          <w:cs/>
        </w:rPr>
        <w:t>उत्तर</w:t>
      </w:r>
    </w:p>
    <w:p w:rsidR="007F51B5" w:rsidRPr="00414C3E" w:rsidRDefault="007F51B5" w:rsidP="007F51B5">
      <w:pPr>
        <w:tabs>
          <w:tab w:val="left" w:pos="2676"/>
          <w:tab w:val="center" w:pos="4153"/>
        </w:tabs>
        <w:jc w:val="center"/>
        <w:rPr>
          <w:rFonts w:ascii="Mangal" w:hAnsi="Mangal"/>
          <w:b/>
          <w:bCs/>
        </w:rPr>
      </w:pPr>
      <w:r w:rsidRPr="00414C3E">
        <w:rPr>
          <w:rFonts w:ascii="Mangal" w:hAnsi="Mangal"/>
          <w:b/>
          <w:bCs/>
          <w:cs/>
        </w:rPr>
        <w:t>मानव संसाधन विकास मंत्रालय में राज्य मंत्री</w:t>
      </w:r>
    </w:p>
    <w:p w:rsidR="007F51B5" w:rsidRPr="00414C3E" w:rsidRDefault="007F51B5" w:rsidP="007F51B5">
      <w:pPr>
        <w:jc w:val="center"/>
        <w:rPr>
          <w:rFonts w:ascii="Mangal" w:hAnsi="Mangal" w:hint="cs"/>
          <w:b/>
          <w:bCs/>
        </w:rPr>
      </w:pPr>
      <w:r w:rsidRPr="00414C3E">
        <w:rPr>
          <w:rFonts w:ascii="Mangal" w:hAnsi="Mangal"/>
          <w:b/>
          <w:bCs/>
          <w:cs/>
        </w:rPr>
        <w:t>(डॉ. सत्य पाल सिंह)</w:t>
      </w:r>
    </w:p>
    <w:p w:rsidR="007F51B5" w:rsidRPr="00414C3E" w:rsidRDefault="007F51B5" w:rsidP="007F51B5">
      <w:pPr>
        <w:jc w:val="both"/>
        <w:rPr>
          <w:rFonts w:hint="cs"/>
        </w:rPr>
      </w:pPr>
      <w:r w:rsidRPr="00414C3E">
        <w:rPr>
          <w:rFonts w:hint="cs"/>
          <w:cs/>
        </w:rPr>
        <w:t>(क) से (ग): जम्‍मू-कश्‍मीर में कार्यात्‍मक 38 केन्‍द्रीय विद्यालयों (केवी) में से 20 केवी के पास अपने भवन हैं</w:t>
      </w:r>
      <w:r w:rsidRPr="00414C3E">
        <w:rPr>
          <w:rFonts w:hint="cs"/>
        </w:rPr>
        <w:t>,</w:t>
      </w:r>
      <w:r w:rsidRPr="00414C3E">
        <w:rPr>
          <w:rFonts w:hint="cs"/>
          <w:cs/>
        </w:rPr>
        <w:t xml:space="preserve"> जबकि 18 केन्‍द्रीय विद्यालयों के पास अपने भवन नहीं हैं। ये स्‍कूल संबंधित प्रायोजक प्राधिकरणों द्वारा उपलब्‍ध कराए गए अस्‍थायी भवनों में चलाए जा रहे हैं। इन केन्‍द्रीय विद्यालयों का विवरण निम्‍नानुसार है:</w:t>
      </w:r>
    </w:p>
    <w:p w:rsidR="007F51B5" w:rsidRPr="00414C3E" w:rsidRDefault="007F51B5" w:rsidP="007F51B5">
      <w:pPr>
        <w:rPr>
          <w:rFonts w:hint="cs"/>
        </w:rPr>
      </w:pPr>
      <w:r w:rsidRPr="00414C3E">
        <w:rPr>
          <w:rFonts w:hint="cs"/>
          <w:cs/>
        </w:rPr>
        <w:t xml:space="preserve"> </w:t>
      </w:r>
    </w:p>
    <w:p w:rsidR="007F51B5" w:rsidRPr="00414C3E" w:rsidRDefault="007F51B5" w:rsidP="007F51B5">
      <w:pPr>
        <w:jc w:val="both"/>
        <w:rPr>
          <w:rFonts w:hint="cs"/>
        </w:rPr>
      </w:pPr>
      <w:r w:rsidRPr="00414C3E">
        <w:rPr>
          <w:rFonts w:hint="cs"/>
          <w:cs/>
        </w:rPr>
        <w:t>बांदीपुर (बीएसएफ)</w:t>
      </w:r>
      <w:r w:rsidRPr="00414C3E">
        <w:rPr>
          <w:rFonts w:hint="cs"/>
        </w:rPr>
        <w:t>,</w:t>
      </w:r>
      <w:r w:rsidRPr="00414C3E">
        <w:rPr>
          <w:rFonts w:hint="cs"/>
          <w:cs/>
        </w:rPr>
        <w:t xml:space="preserve"> करगिल</w:t>
      </w:r>
      <w:r w:rsidRPr="00414C3E">
        <w:rPr>
          <w:rFonts w:hint="cs"/>
        </w:rPr>
        <w:t>,</w:t>
      </w:r>
      <w:r w:rsidRPr="00414C3E">
        <w:rPr>
          <w:rFonts w:hint="cs"/>
          <w:cs/>
        </w:rPr>
        <w:t xml:space="preserve"> मिरान साहिब</w:t>
      </w:r>
      <w:r w:rsidRPr="00414C3E">
        <w:rPr>
          <w:rFonts w:hint="cs"/>
        </w:rPr>
        <w:t>,</w:t>
      </w:r>
      <w:r w:rsidRPr="00414C3E">
        <w:rPr>
          <w:rFonts w:hint="cs"/>
          <w:cs/>
        </w:rPr>
        <w:t xml:space="preserve"> भदरवा</w:t>
      </w:r>
      <w:r w:rsidRPr="00414C3E">
        <w:rPr>
          <w:rFonts w:hint="cs"/>
        </w:rPr>
        <w:t>,</w:t>
      </w:r>
      <w:r w:rsidRPr="00414C3E">
        <w:rPr>
          <w:rFonts w:hint="cs"/>
          <w:cs/>
        </w:rPr>
        <w:t xml:space="preserve"> सांबा</w:t>
      </w:r>
      <w:r w:rsidRPr="00414C3E">
        <w:rPr>
          <w:rFonts w:hint="cs"/>
        </w:rPr>
        <w:t>,</w:t>
      </w:r>
      <w:r w:rsidRPr="00414C3E">
        <w:rPr>
          <w:rFonts w:hint="cs"/>
          <w:cs/>
        </w:rPr>
        <w:t xml:space="preserve"> अवन्तिपुरा (एएफएस)</w:t>
      </w:r>
      <w:r w:rsidRPr="00414C3E">
        <w:rPr>
          <w:rFonts w:hint="cs"/>
        </w:rPr>
        <w:t>,</w:t>
      </w:r>
      <w:r w:rsidRPr="00414C3E">
        <w:rPr>
          <w:rFonts w:hint="cs"/>
          <w:cs/>
        </w:rPr>
        <w:t xml:space="preserve"> हुमहामा (बीएसएफ)</w:t>
      </w:r>
      <w:r w:rsidRPr="00414C3E">
        <w:rPr>
          <w:rFonts w:hint="cs"/>
        </w:rPr>
        <w:t>,</w:t>
      </w:r>
      <w:r w:rsidRPr="00414C3E">
        <w:rPr>
          <w:rFonts w:hint="cs"/>
          <w:cs/>
        </w:rPr>
        <w:t xml:space="preserve"> सुंदरबनी (बीएसएफ)</w:t>
      </w:r>
      <w:r w:rsidRPr="00414C3E">
        <w:rPr>
          <w:rFonts w:hint="cs"/>
        </w:rPr>
        <w:t>,</w:t>
      </w:r>
      <w:r w:rsidRPr="00414C3E">
        <w:rPr>
          <w:rFonts w:hint="cs"/>
          <w:cs/>
        </w:rPr>
        <w:t xml:space="preserve"> अखनूर नं.1</w:t>
      </w:r>
      <w:r w:rsidRPr="00414C3E">
        <w:rPr>
          <w:rFonts w:hint="cs"/>
        </w:rPr>
        <w:t>,</w:t>
      </w:r>
      <w:r w:rsidRPr="00414C3E">
        <w:rPr>
          <w:rFonts w:hint="cs"/>
          <w:cs/>
        </w:rPr>
        <w:t xml:space="preserve"> अखनूर नं.2</w:t>
      </w:r>
      <w:r w:rsidRPr="00414C3E">
        <w:rPr>
          <w:rFonts w:hint="cs"/>
        </w:rPr>
        <w:t>,</w:t>
      </w:r>
      <w:r w:rsidRPr="00414C3E">
        <w:rPr>
          <w:rFonts w:hint="cs"/>
          <w:cs/>
        </w:rPr>
        <w:t xml:space="preserve"> उधमपुर नं.2</w:t>
      </w:r>
      <w:r w:rsidRPr="00414C3E">
        <w:rPr>
          <w:rFonts w:hint="cs"/>
        </w:rPr>
        <w:t>,</w:t>
      </w:r>
      <w:r w:rsidRPr="00414C3E">
        <w:rPr>
          <w:rFonts w:hint="cs"/>
          <w:cs/>
        </w:rPr>
        <w:t xml:space="preserve"> अनंतनाग</w:t>
      </w:r>
      <w:r w:rsidRPr="00414C3E">
        <w:rPr>
          <w:rFonts w:hint="cs"/>
        </w:rPr>
        <w:t>,</w:t>
      </w:r>
      <w:r w:rsidRPr="00414C3E">
        <w:rPr>
          <w:rFonts w:hint="cs"/>
          <w:cs/>
        </w:rPr>
        <w:t xml:space="preserve"> नुबरा</w:t>
      </w:r>
      <w:r w:rsidRPr="00414C3E">
        <w:rPr>
          <w:rFonts w:hint="cs"/>
        </w:rPr>
        <w:t>,</w:t>
      </w:r>
      <w:r w:rsidRPr="00414C3E">
        <w:rPr>
          <w:rFonts w:hint="cs"/>
          <w:cs/>
        </w:rPr>
        <w:t xml:space="preserve"> जोरियां</w:t>
      </w:r>
      <w:r w:rsidRPr="00414C3E">
        <w:rPr>
          <w:rFonts w:hint="cs"/>
        </w:rPr>
        <w:t>,</w:t>
      </w:r>
      <w:r w:rsidRPr="00414C3E">
        <w:rPr>
          <w:rFonts w:hint="cs"/>
          <w:cs/>
        </w:rPr>
        <w:t xml:space="preserve"> दमाना</w:t>
      </w:r>
      <w:r w:rsidRPr="00414C3E">
        <w:rPr>
          <w:rFonts w:hint="cs"/>
        </w:rPr>
        <w:t>,</w:t>
      </w:r>
      <w:r w:rsidRPr="00414C3E">
        <w:rPr>
          <w:rFonts w:hint="cs"/>
          <w:cs/>
        </w:rPr>
        <w:t xml:space="preserve"> जिन्‍दराह</w:t>
      </w:r>
      <w:r w:rsidRPr="00414C3E">
        <w:rPr>
          <w:rFonts w:hint="cs"/>
        </w:rPr>
        <w:t>,</w:t>
      </w:r>
      <w:r w:rsidRPr="00414C3E">
        <w:rPr>
          <w:rFonts w:hint="cs"/>
          <w:cs/>
        </w:rPr>
        <w:t xml:space="preserve"> पहलगांव और अमिनू</w:t>
      </w:r>
    </w:p>
    <w:p w:rsidR="007F51B5" w:rsidRPr="00414C3E" w:rsidRDefault="007F51B5" w:rsidP="007F51B5">
      <w:pPr>
        <w:rPr>
          <w:rFonts w:hint="cs"/>
        </w:rPr>
      </w:pPr>
    </w:p>
    <w:p w:rsidR="007F51B5" w:rsidRPr="00414C3E" w:rsidRDefault="007F51B5" w:rsidP="007F51B5">
      <w:pPr>
        <w:jc w:val="both"/>
      </w:pPr>
      <w:r w:rsidRPr="00414C3E">
        <w:rPr>
          <w:rFonts w:hint="cs"/>
          <w:cs/>
        </w:rPr>
        <w:t>(घ): केन्‍द्रीय विद्यालयों के लिए स्‍थायी भवनों का निर्माण उपयुक्‍त भूमि की पहचान</w:t>
      </w:r>
      <w:r w:rsidRPr="00414C3E">
        <w:rPr>
          <w:rFonts w:hint="cs"/>
        </w:rPr>
        <w:t>,</w:t>
      </w:r>
      <w:r w:rsidRPr="00414C3E">
        <w:rPr>
          <w:rFonts w:hint="cs"/>
          <w:cs/>
        </w:rPr>
        <w:t xml:space="preserve"> प्रायोजक प्राधिकरणों द्वारा केन्‍द्रीय विद्यालय संगठन के पक्ष में पट्टेदारी की औपचारिकताएं पूरी करने</w:t>
      </w:r>
      <w:r w:rsidRPr="00414C3E">
        <w:rPr>
          <w:rFonts w:hint="cs"/>
        </w:rPr>
        <w:t>,</w:t>
      </w:r>
      <w:r w:rsidRPr="00414C3E">
        <w:rPr>
          <w:rFonts w:hint="cs"/>
          <w:cs/>
        </w:rPr>
        <w:t xml:space="preserve"> </w:t>
      </w:r>
      <w:r w:rsidRPr="00414C3E">
        <w:rPr>
          <w:rFonts w:ascii="Mangal" w:hAnsi="Mangal" w:hint="cs"/>
          <w:cs/>
        </w:rPr>
        <w:t xml:space="preserve">अपेक्षित संसाधनों की उपलब्‍धता इत्‍यादि पर निर्भर करता है। विभिन्‍न स्‍थानों पर </w:t>
      </w:r>
      <w:r w:rsidRPr="00414C3E">
        <w:rPr>
          <w:rFonts w:ascii="Mangal" w:hAnsi="Mangal" w:hint="cs"/>
          <w:cs/>
        </w:rPr>
        <w:lastRenderedPageBreak/>
        <w:t>निर्माण कार्य शुरू करने हेतु अनिवार्य आवश्‍यकताओं को पूरा करने के लिए इस मामले को प्रायोजक प्राधिकरणों के साथ सख्‍ती से उठाया गया है।</w:t>
      </w:r>
    </w:p>
    <w:p w:rsidR="007F51B5" w:rsidRDefault="007F51B5" w:rsidP="007F51B5">
      <w:pPr>
        <w:autoSpaceDE w:val="0"/>
        <w:autoSpaceDN w:val="0"/>
        <w:adjustRightInd w:val="0"/>
        <w:jc w:val="center"/>
        <w:rPr>
          <w:b/>
          <w:bCs/>
          <w:sz w:val="25"/>
          <w:szCs w:val="25"/>
          <w:cs/>
        </w:rPr>
      </w:pPr>
      <w:r w:rsidRPr="00414C3E">
        <w:rPr>
          <w:rFonts w:hint="cs"/>
          <w:b/>
          <w:bCs/>
          <w:cs/>
        </w:rPr>
        <w:t>*****</w:t>
      </w:r>
    </w:p>
    <w:p w:rsidR="00607D76" w:rsidRDefault="00607D76"/>
    <w:sectPr w:rsidR="00607D76" w:rsidSect="00607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F51B5"/>
    <w:rsid w:val="00607D76"/>
    <w:rsid w:val="007F51B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B5"/>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7F51B5"/>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1390</Characters>
  <Application>Microsoft Office Word</Application>
  <DocSecurity>0</DocSecurity>
  <Lines>11</Lines>
  <Paragraphs>3</Paragraphs>
  <ScaleCrop>false</ScaleCrop>
  <Company>Hewlett-Packard Company</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2018-12-20T05:01:00Z</dcterms:created>
  <dcterms:modified xsi:type="dcterms:W3CDTF">2018-12-20T05:01:00Z</dcterms:modified>
</cp:coreProperties>
</file>