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8A5" w:rsidRPr="00943803" w:rsidRDefault="000758A5" w:rsidP="000758A5">
      <w:pPr>
        <w:autoSpaceDE w:val="0"/>
        <w:autoSpaceDN w:val="0"/>
        <w:adjustRightInd w:val="0"/>
        <w:jc w:val="center"/>
        <w:rPr>
          <w:b/>
          <w:bCs/>
        </w:rPr>
      </w:pPr>
      <w:r w:rsidRPr="00943803">
        <w:rPr>
          <w:b/>
          <w:bCs/>
          <w:cs/>
        </w:rPr>
        <w:t>भारत सरकार</w:t>
      </w:r>
    </w:p>
    <w:p w:rsidR="000758A5" w:rsidRPr="00943803" w:rsidRDefault="000758A5" w:rsidP="000758A5">
      <w:pPr>
        <w:tabs>
          <w:tab w:val="left" w:pos="2622"/>
          <w:tab w:val="center" w:pos="4153"/>
          <w:tab w:val="left" w:pos="6610"/>
        </w:tabs>
        <w:jc w:val="center"/>
        <w:outlineLvl w:val="0"/>
      </w:pPr>
      <w:r w:rsidRPr="00943803">
        <w:rPr>
          <w:cs/>
        </w:rPr>
        <w:t>मानव संसाधन विकास मंत्रालय</w:t>
      </w:r>
    </w:p>
    <w:p w:rsidR="000758A5" w:rsidRPr="00943803" w:rsidRDefault="000758A5" w:rsidP="000758A5">
      <w:pPr>
        <w:tabs>
          <w:tab w:val="left" w:pos="2622"/>
          <w:tab w:val="center" w:pos="4153"/>
          <w:tab w:val="left" w:pos="6610"/>
        </w:tabs>
        <w:jc w:val="center"/>
        <w:outlineLvl w:val="0"/>
      </w:pPr>
      <w:r w:rsidRPr="00943803">
        <w:rPr>
          <w:cs/>
        </w:rPr>
        <w:t>स्‍कूल</w:t>
      </w:r>
      <w:r w:rsidRPr="00943803">
        <w:rPr>
          <w:rFonts w:hint="cs"/>
          <w:cs/>
        </w:rPr>
        <w:t xml:space="preserve"> </w:t>
      </w:r>
      <w:r w:rsidRPr="00943803">
        <w:rPr>
          <w:cs/>
        </w:rPr>
        <w:t>शिक्षा</w:t>
      </w:r>
      <w:r w:rsidRPr="00943803">
        <w:rPr>
          <w:rFonts w:hint="cs"/>
          <w:cs/>
        </w:rPr>
        <w:t xml:space="preserve"> और साक्षरता </w:t>
      </w:r>
      <w:r w:rsidRPr="00943803">
        <w:rPr>
          <w:cs/>
        </w:rPr>
        <w:t xml:space="preserve">विभाग </w:t>
      </w:r>
    </w:p>
    <w:p w:rsidR="000758A5" w:rsidRPr="00943803" w:rsidRDefault="000758A5" w:rsidP="000758A5">
      <w:pPr>
        <w:tabs>
          <w:tab w:val="center" w:pos="4153"/>
          <w:tab w:val="left" w:pos="6610"/>
        </w:tabs>
        <w:jc w:val="center"/>
        <w:outlineLvl w:val="0"/>
        <w:rPr>
          <w:b/>
          <w:bCs/>
        </w:rPr>
      </w:pPr>
      <w:r w:rsidRPr="00943803">
        <w:rPr>
          <w:b/>
          <w:bCs/>
          <w:cs/>
        </w:rPr>
        <w:t>राज्‍य सभा</w:t>
      </w:r>
    </w:p>
    <w:p w:rsidR="000758A5" w:rsidRPr="00943803" w:rsidRDefault="000758A5" w:rsidP="000758A5">
      <w:pPr>
        <w:tabs>
          <w:tab w:val="center" w:pos="4153"/>
          <w:tab w:val="left" w:pos="6610"/>
        </w:tabs>
        <w:jc w:val="center"/>
        <w:rPr>
          <w:rFonts w:hint="cs"/>
          <w:cs/>
        </w:rPr>
      </w:pPr>
      <w:r w:rsidRPr="00943803">
        <w:rPr>
          <w:cs/>
        </w:rPr>
        <w:t>अतारांकित प्रश्‍न संख्‍या:</w:t>
      </w:r>
      <w:r w:rsidRPr="00943803">
        <w:rPr>
          <w:rFonts w:hint="cs"/>
          <w:cs/>
        </w:rPr>
        <w:t xml:space="preserve"> 1196</w:t>
      </w:r>
      <w:r w:rsidRPr="00943803">
        <w:rPr>
          <w:cs/>
        </w:rPr>
        <w:t xml:space="preserve"> </w:t>
      </w:r>
    </w:p>
    <w:p w:rsidR="000758A5" w:rsidRPr="00943803" w:rsidRDefault="000758A5" w:rsidP="000758A5">
      <w:pPr>
        <w:tabs>
          <w:tab w:val="center" w:pos="4153"/>
          <w:tab w:val="left" w:pos="6610"/>
        </w:tabs>
        <w:jc w:val="center"/>
        <w:rPr>
          <w:rFonts w:hint="cs"/>
        </w:rPr>
      </w:pPr>
      <w:r w:rsidRPr="00943803">
        <w:rPr>
          <w:cs/>
        </w:rPr>
        <w:t>उत्‍तर देने की तारीख: 20.12.2018</w:t>
      </w:r>
    </w:p>
    <w:p w:rsidR="000758A5" w:rsidRPr="00943803" w:rsidRDefault="000758A5" w:rsidP="000758A5">
      <w:pPr>
        <w:tabs>
          <w:tab w:val="center" w:pos="4153"/>
          <w:tab w:val="left" w:pos="6610"/>
        </w:tabs>
        <w:jc w:val="center"/>
        <w:rPr>
          <w:rFonts w:hint="cs"/>
          <w:cs/>
        </w:rPr>
      </w:pPr>
    </w:p>
    <w:p w:rsidR="000758A5" w:rsidRPr="00943803" w:rsidRDefault="000758A5" w:rsidP="000758A5">
      <w:pPr>
        <w:jc w:val="center"/>
        <w:rPr>
          <w:rFonts w:ascii="Mangal" w:hAnsi="Mangal" w:hint="cs"/>
          <w:b/>
          <w:bCs/>
        </w:rPr>
      </w:pPr>
      <w:r w:rsidRPr="00943803">
        <w:rPr>
          <w:rFonts w:ascii="Mangal" w:hAnsi="Mangal"/>
          <w:b/>
          <w:bCs/>
          <w:cs/>
        </w:rPr>
        <w:t xml:space="preserve">स्कूलों के लिए भूमि का </w:t>
      </w:r>
      <w:r w:rsidRPr="00943803">
        <w:rPr>
          <w:rFonts w:ascii="Mangal" w:hAnsi="Mangal" w:hint="cs"/>
          <w:b/>
          <w:bCs/>
          <w:cs/>
        </w:rPr>
        <w:t>अधिग्र</w:t>
      </w:r>
      <w:r w:rsidRPr="00943803">
        <w:rPr>
          <w:rFonts w:ascii="Mangal" w:hAnsi="Mangal"/>
          <w:b/>
          <w:bCs/>
          <w:cs/>
        </w:rPr>
        <w:t>हण</w:t>
      </w:r>
    </w:p>
    <w:p w:rsidR="000758A5" w:rsidRPr="00943803" w:rsidRDefault="000758A5" w:rsidP="000758A5">
      <w:pPr>
        <w:jc w:val="center"/>
        <w:rPr>
          <w:rFonts w:ascii="Mangal" w:hAnsi="Mangal" w:hint="cs"/>
          <w:b/>
          <w:bCs/>
        </w:rPr>
      </w:pPr>
    </w:p>
    <w:p w:rsidR="000758A5" w:rsidRPr="00943803" w:rsidRDefault="000758A5" w:rsidP="000758A5">
      <w:pPr>
        <w:jc w:val="both"/>
        <w:rPr>
          <w:rFonts w:ascii="Mangal" w:hAnsi="Mangal" w:hint="cs"/>
        </w:rPr>
      </w:pPr>
      <w:r w:rsidRPr="00943803">
        <w:rPr>
          <w:rFonts w:ascii="Mangal" w:hAnsi="Mangal"/>
          <w:cs/>
        </w:rPr>
        <w:t xml:space="preserve">1196. श्री एन॰ गोकुलकृष्णनः </w:t>
      </w:r>
    </w:p>
    <w:p w:rsidR="000758A5" w:rsidRPr="00943803" w:rsidRDefault="000758A5" w:rsidP="000758A5">
      <w:pPr>
        <w:jc w:val="both"/>
        <w:rPr>
          <w:rFonts w:ascii="Mangal" w:hAnsi="Mangal" w:hint="cs"/>
        </w:rPr>
      </w:pPr>
    </w:p>
    <w:p w:rsidR="000758A5" w:rsidRPr="00943803" w:rsidRDefault="000758A5" w:rsidP="000758A5">
      <w:pPr>
        <w:jc w:val="both"/>
        <w:rPr>
          <w:rFonts w:ascii="Mangal" w:hAnsi="Mangal" w:hint="cs"/>
        </w:rPr>
      </w:pPr>
      <w:r w:rsidRPr="00943803">
        <w:rPr>
          <w:rFonts w:ascii="Mangal" w:hAnsi="Mangal" w:hint="cs"/>
          <w:cs/>
        </w:rPr>
        <w:tab/>
      </w:r>
      <w:r w:rsidRPr="00943803">
        <w:rPr>
          <w:rFonts w:ascii="Mangal" w:hAnsi="Mangal"/>
          <w:cs/>
        </w:rPr>
        <w:t>क्या मानव</w:t>
      </w:r>
      <w:r w:rsidRPr="00943803">
        <w:rPr>
          <w:rFonts w:ascii="Mangal" w:hAnsi="Mangal" w:hint="cs"/>
          <w:cs/>
        </w:rPr>
        <w:t xml:space="preserve"> </w:t>
      </w:r>
      <w:r w:rsidRPr="00943803">
        <w:rPr>
          <w:rFonts w:ascii="Mangal" w:hAnsi="Mangal"/>
          <w:cs/>
        </w:rPr>
        <w:t>संसाधन विकास मंत्री यह बताने की कृपा करेंगे</w:t>
      </w:r>
      <w:r w:rsidRPr="00943803">
        <w:rPr>
          <w:rFonts w:ascii="Mangal" w:hAnsi="Mangal" w:hint="cs"/>
          <w:cs/>
        </w:rPr>
        <w:t xml:space="preserve"> </w:t>
      </w:r>
      <w:r w:rsidRPr="00943803">
        <w:rPr>
          <w:rFonts w:ascii="Mangal" w:hAnsi="Mangal"/>
          <w:cs/>
        </w:rPr>
        <w:t>किः</w:t>
      </w:r>
    </w:p>
    <w:p w:rsidR="000758A5" w:rsidRPr="00943803" w:rsidRDefault="000758A5" w:rsidP="000758A5">
      <w:pPr>
        <w:jc w:val="both"/>
        <w:rPr>
          <w:rFonts w:ascii="Mangal" w:hAnsi="Mangal" w:hint="cs"/>
        </w:rPr>
      </w:pPr>
    </w:p>
    <w:p w:rsidR="000758A5" w:rsidRPr="00943803" w:rsidRDefault="000758A5" w:rsidP="000758A5">
      <w:pPr>
        <w:jc w:val="both"/>
        <w:rPr>
          <w:rFonts w:ascii="Mangal" w:hAnsi="Mangal"/>
        </w:rPr>
      </w:pPr>
      <w:r w:rsidRPr="00943803">
        <w:rPr>
          <w:rFonts w:ascii="Mangal" w:hAnsi="Mangal"/>
          <w:cs/>
        </w:rPr>
        <w:t>(क) क्या यह सच है कि केन्द्रीय विद्यालय</w:t>
      </w:r>
      <w:r w:rsidRPr="00943803">
        <w:rPr>
          <w:rFonts w:ascii="Mangal" w:hAnsi="Mangal" w:hint="cs"/>
          <w:cs/>
        </w:rPr>
        <w:t xml:space="preserve"> </w:t>
      </w:r>
      <w:r w:rsidRPr="00943803">
        <w:rPr>
          <w:rFonts w:ascii="Mangal" w:hAnsi="Mangal"/>
          <w:cs/>
        </w:rPr>
        <w:t>संगठन (केविएस) को विभिन्न राज्यों में</w:t>
      </w:r>
      <w:r w:rsidRPr="00943803">
        <w:rPr>
          <w:rFonts w:ascii="Mangal" w:hAnsi="Mangal" w:hint="cs"/>
          <w:cs/>
        </w:rPr>
        <w:t xml:space="preserve"> </w:t>
      </w:r>
      <w:r w:rsidRPr="00943803">
        <w:rPr>
          <w:rFonts w:ascii="Mangal" w:hAnsi="Mangal"/>
          <w:cs/>
        </w:rPr>
        <w:t>स्वीकृत</w:t>
      </w:r>
      <w:r w:rsidRPr="00943803">
        <w:rPr>
          <w:rFonts w:ascii="Mangal" w:hAnsi="Mangal" w:hint="cs"/>
          <w:cs/>
        </w:rPr>
        <w:t xml:space="preserve"> </w:t>
      </w:r>
      <w:r w:rsidRPr="00943803">
        <w:rPr>
          <w:rFonts w:ascii="Mangal" w:hAnsi="Mangal"/>
          <w:cs/>
        </w:rPr>
        <w:t>51 स्कूलों के लिए अभी भूमि का अधिग्रहण</w:t>
      </w:r>
      <w:r w:rsidRPr="00943803">
        <w:rPr>
          <w:rFonts w:ascii="Mangal" w:hAnsi="Mangal" w:hint="cs"/>
          <w:cs/>
        </w:rPr>
        <w:t xml:space="preserve"> </w:t>
      </w:r>
      <w:r w:rsidRPr="00943803">
        <w:rPr>
          <w:rFonts w:ascii="Mangal" w:hAnsi="Mangal"/>
          <w:cs/>
        </w:rPr>
        <w:t>करना है</w:t>
      </w:r>
      <w:r w:rsidRPr="00943803">
        <w:rPr>
          <w:rFonts w:ascii="Mangal" w:hAnsi="Mangal"/>
        </w:rPr>
        <w:t>;</w:t>
      </w:r>
    </w:p>
    <w:p w:rsidR="000758A5" w:rsidRPr="00943803" w:rsidRDefault="000758A5" w:rsidP="000758A5">
      <w:pPr>
        <w:jc w:val="both"/>
        <w:rPr>
          <w:rFonts w:ascii="Mangal" w:hAnsi="Mangal"/>
        </w:rPr>
      </w:pPr>
      <w:r w:rsidRPr="00943803">
        <w:rPr>
          <w:rFonts w:ascii="Mangal" w:hAnsi="Mangal"/>
          <w:cs/>
        </w:rPr>
        <w:t>(ख) क्या यह भी सच है कि केन्द्रीय विद्यालय</w:t>
      </w:r>
      <w:r w:rsidRPr="00943803">
        <w:rPr>
          <w:rFonts w:ascii="Mangal" w:hAnsi="Mangal" w:hint="cs"/>
          <w:cs/>
        </w:rPr>
        <w:t xml:space="preserve"> </w:t>
      </w:r>
      <w:r w:rsidRPr="00943803">
        <w:rPr>
          <w:rFonts w:ascii="Mangal" w:hAnsi="Mangal"/>
          <w:cs/>
        </w:rPr>
        <w:t>संगठन के अधिकारी इस तरह के अधिग्रहण में</w:t>
      </w:r>
      <w:r w:rsidRPr="00943803">
        <w:rPr>
          <w:rFonts w:ascii="Mangal" w:hAnsi="Mangal" w:hint="cs"/>
          <w:cs/>
        </w:rPr>
        <w:t xml:space="preserve"> </w:t>
      </w:r>
      <w:r w:rsidRPr="00943803">
        <w:rPr>
          <w:rFonts w:ascii="Mangal" w:hAnsi="Mangal"/>
          <w:cs/>
        </w:rPr>
        <w:t>विलंब कर रहे हैं</w:t>
      </w:r>
      <w:r w:rsidRPr="00943803">
        <w:rPr>
          <w:rFonts w:ascii="Mangal" w:hAnsi="Mangal"/>
        </w:rPr>
        <w:t>;</w:t>
      </w:r>
    </w:p>
    <w:p w:rsidR="000758A5" w:rsidRPr="00943803" w:rsidRDefault="000758A5" w:rsidP="000758A5">
      <w:pPr>
        <w:jc w:val="both"/>
        <w:rPr>
          <w:rFonts w:ascii="Mangal" w:hAnsi="Mangal" w:hint="cs"/>
        </w:rPr>
      </w:pPr>
      <w:r w:rsidRPr="00943803">
        <w:rPr>
          <w:rFonts w:ascii="Mangal" w:hAnsi="Mangal"/>
          <w:cs/>
        </w:rPr>
        <w:t>(ग) क्या सरकार ने सभी संस्वीकृत स्कूलों</w:t>
      </w:r>
      <w:r w:rsidRPr="00943803">
        <w:rPr>
          <w:rFonts w:ascii="Mangal" w:hAnsi="Mangal" w:hint="cs"/>
          <w:cs/>
        </w:rPr>
        <w:t xml:space="preserve"> </w:t>
      </w:r>
      <w:r w:rsidRPr="00943803">
        <w:rPr>
          <w:rFonts w:ascii="Mangal" w:hAnsi="Mangal"/>
          <w:cs/>
        </w:rPr>
        <w:t>का निर्माण पूरा करने की कोई समय-सीमा</w:t>
      </w:r>
      <w:r w:rsidRPr="00943803">
        <w:rPr>
          <w:rFonts w:ascii="Mangal" w:hAnsi="Mangal" w:hint="cs"/>
          <w:cs/>
        </w:rPr>
        <w:t xml:space="preserve"> </w:t>
      </w:r>
      <w:r w:rsidRPr="00943803">
        <w:rPr>
          <w:rFonts w:ascii="Mangal" w:hAnsi="Mangal"/>
          <w:cs/>
        </w:rPr>
        <w:t>निर्धारित की है</w:t>
      </w:r>
      <w:r w:rsidRPr="00943803">
        <w:rPr>
          <w:rFonts w:ascii="Mangal" w:hAnsi="Mangal"/>
        </w:rPr>
        <w:t xml:space="preserve">; </w:t>
      </w:r>
      <w:r w:rsidRPr="00943803">
        <w:rPr>
          <w:rFonts w:ascii="Mangal" w:hAnsi="Mangal"/>
          <w:cs/>
        </w:rPr>
        <w:t>और</w:t>
      </w:r>
    </w:p>
    <w:p w:rsidR="000758A5" w:rsidRPr="00943803" w:rsidRDefault="000758A5" w:rsidP="000758A5">
      <w:pPr>
        <w:jc w:val="both"/>
        <w:rPr>
          <w:rFonts w:ascii="Mangal" w:hAnsi="Mangal" w:hint="cs"/>
        </w:rPr>
      </w:pPr>
      <w:r w:rsidRPr="00943803">
        <w:rPr>
          <w:rFonts w:ascii="Mangal" w:hAnsi="Mangal"/>
          <w:cs/>
        </w:rPr>
        <w:t>(घ) यदि हां</w:t>
      </w:r>
      <w:r w:rsidRPr="00943803">
        <w:rPr>
          <w:rFonts w:ascii="Mangal" w:hAnsi="Mangal"/>
        </w:rPr>
        <w:t xml:space="preserve">, </w:t>
      </w:r>
      <w:r w:rsidRPr="00943803">
        <w:rPr>
          <w:rFonts w:ascii="Mangal" w:hAnsi="Mangal"/>
          <w:cs/>
        </w:rPr>
        <w:t>तो तत्संबंधी ब्यौरा क्या है</w:t>
      </w:r>
      <w:r w:rsidRPr="00943803">
        <w:rPr>
          <w:rFonts w:ascii="Mangal" w:hAnsi="Mangal"/>
        </w:rPr>
        <w:t>?</w:t>
      </w:r>
    </w:p>
    <w:p w:rsidR="000758A5" w:rsidRPr="00943803" w:rsidRDefault="000758A5" w:rsidP="000758A5">
      <w:pPr>
        <w:jc w:val="center"/>
        <w:rPr>
          <w:rFonts w:ascii="Mangal" w:hAnsi="Mangal"/>
          <w:b/>
          <w:bCs/>
        </w:rPr>
      </w:pPr>
      <w:r w:rsidRPr="00943803">
        <w:rPr>
          <w:rFonts w:ascii="Mangal" w:hAnsi="Mangal"/>
          <w:b/>
          <w:bCs/>
          <w:cs/>
        </w:rPr>
        <w:t>उत्तर</w:t>
      </w:r>
    </w:p>
    <w:p w:rsidR="000758A5" w:rsidRPr="00943803" w:rsidRDefault="000758A5" w:rsidP="000758A5">
      <w:pPr>
        <w:tabs>
          <w:tab w:val="left" w:pos="2676"/>
          <w:tab w:val="center" w:pos="4153"/>
        </w:tabs>
        <w:jc w:val="center"/>
        <w:rPr>
          <w:rFonts w:ascii="Mangal" w:hAnsi="Mangal"/>
          <w:b/>
          <w:bCs/>
        </w:rPr>
      </w:pPr>
      <w:r w:rsidRPr="00943803">
        <w:rPr>
          <w:rFonts w:ascii="Mangal" w:hAnsi="Mangal"/>
          <w:b/>
          <w:bCs/>
          <w:cs/>
        </w:rPr>
        <w:t>मानव संसाधन विकास मंत्रालय में राज्य मंत्री</w:t>
      </w:r>
    </w:p>
    <w:p w:rsidR="000758A5" w:rsidRPr="00943803" w:rsidRDefault="000758A5" w:rsidP="000758A5">
      <w:pPr>
        <w:jc w:val="center"/>
        <w:rPr>
          <w:rFonts w:ascii="Mangal" w:hAnsi="Mangal"/>
          <w:b/>
          <w:bCs/>
        </w:rPr>
      </w:pPr>
      <w:r w:rsidRPr="00943803">
        <w:rPr>
          <w:rFonts w:ascii="Mangal" w:hAnsi="Mangal"/>
          <w:b/>
          <w:bCs/>
          <w:cs/>
        </w:rPr>
        <w:t>(डॉ. सत्य पाल सिंह)</w:t>
      </w:r>
    </w:p>
    <w:p w:rsidR="000758A5" w:rsidRPr="00943803" w:rsidRDefault="000758A5" w:rsidP="000758A5">
      <w:pPr>
        <w:jc w:val="both"/>
        <w:rPr>
          <w:rFonts w:hint="cs"/>
        </w:rPr>
      </w:pPr>
      <w:r w:rsidRPr="00943803">
        <w:rPr>
          <w:rFonts w:hint="cs"/>
          <w:cs/>
        </w:rPr>
        <w:t xml:space="preserve">(क):  केन्‍द्रीय विद्यालय संगठन (केवीएस) केन्‍द्रीय विद्यालयों के लिए भूमि का अधिग्रहण नहीं करता है। प्रायोजक प्राधिकरण द्वारा केन्‍द्रीय विद्यालय स्‍थापित किए जाने के लिए उपयुक्‍त भूमि निशुल्‍क उपलब्‍ध कराई जाती है। </w:t>
      </w:r>
    </w:p>
    <w:p w:rsidR="000758A5" w:rsidRPr="00943803" w:rsidRDefault="000758A5" w:rsidP="000758A5">
      <w:pPr>
        <w:rPr>
          <w:rFonts w:hint="cs"/>
        </w:rPr>
      </w:pPr>
    </w:p>
    <w:p w:rsidR="000758A5" w:rsidRPr="00943803" w:rsidRDefault="000758A5" w:rsidP="000758A5">
      <w:pPr>
        <w:rPr>
          <w:rFonts w:hint="cs"/>
        </w:rPr>
      </w:pPr>
      <w:r w:rsidRPr="00943803">
        <w:rPr>
          <w:rFonts w:hint="cs"/>
          <w:cs/>
        </w:rPr>
        <w:t>(ख): जी</w:t>
      </w:r>
      <w:r w:rsidRPr="00943803">
        <w:rPr>
          <w:rFonts w:hint="cs"/>
        </w:rPr>
        <w:t>,</w:t>
      </w:r>
      <w:r w:rsidRPr="00943803">
        <w:rPr>
          <w:rFonts w:hint="cs"/>
          <w:cs/>
        </w:rPr>
        <w:t xml:space="preserve"> नहीं। </w:t>
      </w:r>
    </w:p>
    <w:p w:rsidR="000758A5" w:rsidRPr="00943803" w:rsidRDefault="000758A5" w:rsidP="000758A5">
      <w:pPr>
        <w:rPr>
          <w:rFonts w:hint="cs"/>
        </w:rPr>
      </w:pPr>
    </w:p>
    <w:p w:rsidR="000758A5" w:rsidRPr="00943803" w:rsidRDefault="000758A5" w:rsidP="000758A5">
      <w:pPr>
        <w:jc w:val="both"/>
        <w:rPr>
          <w:rFonts w:hint="cs"/>
        </w:rPr>
      </w:pPr>
      <w:r w:rsidRPr="00943803">
        <w:rPr>
          <w:rFonts w:hint="cs"/>
          <w:cs/>
        </w:rPr>
        <w:t>(ग) और (घ): केन्‍द्रीय विद्यालयों हेतु स्‍थायी भवनों का निर्माण किया जाना एक सतत प्रक्रिया है जोकि उपयुक्‍त भूमि की पहचान</w:t>
      </w:r>
      <w:r w:rsidRPr="00943803">
        <w:rPr>
          <w:rFonts w:hint="cs"/>
        </w:rPr>
        <w:t>,</w:t>
      </w:r>
      <w:r w:rsidRPr="00943803">
        <w:rPr>
          <w:rFonts w:hint="cs"/>
          <w:cs/>
        </w:rPr>
        <w:t xml:space="preserve"> प्रायोजक प्राधिकरणों द्वारा केन्‍द्रीय विद्यालय संगठन (केवीएस) के पक्ष में पट्टेदारी से संबंधित औपचारिकताएं पूरी करने</w:t>
      </w:r>
      <w:r w:rsidRPr="00943803">
        <w:rPr>
          <w:rFonts w:hint="cs"/>
        </w:rPr>
        <w:t>,</w:t>
      </w:r>
      <w:r w:rsidRPr="00943803">
        <w:rPr>
          <w:rFonts w:hint="cs"/>
          <w:cs/>
        </w:rPr>
        <w:t xml:space="preserve"> निर्माण एजेंसी द्वारा आरेखण/अनुमान प्रस्‍तुत करने</w:t>
      </w:r>
      <w:r w:rsidRPr="00943803">
        <w:rPr>
          <w:rFonts w:hint="cs"/>
        </w:rPr>
        <w:t>,</w:t>
      </w:r>
      <w:r w:rsidRPr="00943803">
        <w:rPr>
          <w:rFonts w:hint="cs"/>
          <w:cs/>
        </w:rPr>
        <w:t xml:space="preserve"> निधियों की उपलब्‍धता और अपेक्षित अनुमोदनों इत्‍यादि पर निर्भर करती है। इसीलिए</w:t>
      </w:r>
      <w:r w:rsidRPr="00943803">
        <w:rPr>
          <w:rFonts w:hint="cs"/>
        </w:rPr>
        <w:t>,</w:t>
      </w:r>
      <w:r w:rsidRPr="00943803">
        <w:rPr>
          <w:rFonts w:hint="cs"/>
          <w:cs/>
        </w:rPr>
        <w:t xml:space="preserve"> सभी संस्‍वीकृत स्‍कूलों का निर्माण पूरा करने के संबंध में सरकार द्वारा किसी विशिष्‍ट समय सीमा का निर्धारण नहीं किया जा सकता।</w:t>
      </w:r>
    </w:p>
    <w:p w:rsidR="000758A5" w:rsidRPr="00943803" w:rsidRDefault="000758A5" w:rsidP="000758A5">
      <w:pPr>
        <w:autoSpaceDE w:val="0"/>
        <w:autoSpaceDN w:val="0"/>
        <w:adjustRightInd w:val="0"/>
        <w:jc w:val="center"/>
        <w:rPr>
          <w:b/>
          <w:bCs/>
          <w:cs/>
        </w:rPr>
      </w:pPr>
      <w:r w:rsidRPr="00943803">
        <w:rPr>
          <w:rFonts w:hint="cs"/>
          <w:b/>
          <w:bCs/>
          <w:cs/>
        </w:rPr>
        <w:lastRenderedPageBreak/>
        <w:t>*****</w:t>
      </w:r>
    </w:p>
    <w:p w:rsidR="00607D76" w:rsidRDefault="00607D76"/>
    <w:sectPr w:rsidR="00607D76" w:rsidSect="00607D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758A5"/>
    <w:rsid w:val="000758A5"/>
    <w:rsid w:val="00607D7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8A5"/>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0758A5"/>
    <w:pPr>
      <w:spacing w:after="160" w:line="240" w:lineRule="exact"/>
    </w:pPr>
    <w:rPr>
      <w:rFonts w:ascii="Arial" w:hAnsi="Arial"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Company>Hewlett-Packard Company</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2018-12-20T04:55:00Z</dcterms:created>
  <dcterms:modified xsi:type="dcterms:W3CDTF">2018-12-20T04:55:00Z</dcterms:modified>
</cp:coreProperties>
</file>