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EF" w:rsidRPr="00E87B44" w:rsidRDefault="00496FEF" w:rsidP="00496FEF">
      <w:pPr>
        <w:autoSpaceDE w:val="0"/>
        <w:autoSpaceDN w:val="0"/>
        <w:adjustRightInd w:val="0"/>
        <w:jc w:val="center"/>
        <w:rPr>
          <w:b/>
          <w:bCs/>
          <w:sz w:val="26"/>
          <w:szCs w:val="26"/>
        </w:rPr>
      </w:pPr>
      <w:r w:rsidRPr="00E87B44">
        <w:rPr>
          <w:b/>
          <w:bCs/>
          <w:sz w:val="26"/>
          <w:szCs w:val="26"/>
          <w:cs/>
        </w:rPr>
        <w:t>भारत सरकार</w:t>
      </w:r>
    </w:p>
    <w:p w:rsidR="00496FEF" w:rsidRPr="00E87B44" w:rsidRDefault="00496FEF" w:rsidP="00496FEF">
      <w:pPr>
        <w:tabs>
          <w:tab w:val="left" w:pos="2622"/>
          <w:tab w:val="center" w:pos="4153"/>
          <w:tab w:val="left" w:pos="6610"/>
        </w:tabs>
        <w:jc w:val="center"/>
        <w:outlineLvl w:val="0"/>
        <w:rPr>
          <w:sz w:val="26"/>
          <w:szCs w:val="26"/>
        </w:rPr>
      </w:pPr>
      <w:r w:rsidRPr="00E87B44">
        <w:rPr>
          <w:sz w:val="26"/>
          <w:szCs w:val="26"/>
          <w:cs/>
        </w:rPr>
        <w:t>मानव संसाधन विकास मंत्रालय</w:t>
      </w:r>
    </w:p>
    <w:p w:rsidR="00496FEF" w:rsidRPr="00E87B44" w:rsidRDefault="00496FEF" w:rsidP="00496FEF">
      <w:pPr>
        <w:tabs>
          <w:tab w:val="left" w:pos="2622"/>
          <w:tab w:val="center" w:pos="4153"/>
          <w:tab w:val="left" w:pos="6610"/>
        </w:tabs>
        <w:jc w:val="center"/>
        <w:outlineLvl w:val="0"/>
        <w:rPr>
          <w:sz w:val="26"/>
          <w:szCs w:val="26"/>
        </w:rPr>
      </w:pPr>
      <w:r w:rsidRPr="00E87B44">
        <w:rPr>
          <w:sz w:val="26"/>
          <w:szCs w:val="26"/>
          <w:cs/>
        </w:rPr>
        <w:t xml:space="preserve">उच्‍चतर शिक्षा विभाग </w:t>
      </w:r>
    </w:p>
    <w:p w:rsidR="00496FEF" w:rsidRPr="00E87B44" w:rsidRDefault="00496FEF" w:rsidP="00496FEF">
      <w:pPr>
        <w:tabs>
          <w:tab w:val="center" w:pos="4153"/>
          <w:tab w:val="left" w:pos="6610"/>
        </w:tabs>
        <w:jc w:val="center"/>
        <w:outlineLvl w:val="0"/>
        <w:rPr>
          <w:b/>
          <w:bCs/>
          <w:sz w:val="26"/>
          <w:szCs w:val="26"/>
        </w:rPr>
      </w:pPr>
    </w:p>
    <w:p w:rsidR="00496FEF" w:rsidRPr="00E87B44" w:rsidRDefault="00496FEF" w:rsidP="00496FEF">
      <w:pPr>
        <w:tabs>
          <w:tab w:val="center" w:pos="4153"/>
          <w:tab w:val="left" w:pos="6610"/>
        </w:tabs>
        <w:jc w:val="center"/>
        <w:outlineLvl w:val="0"/>
        <w:rPr>
          <w:b/>
          <w:bCs/>
          <w:sz w:val="26"/>
          <w:szCs w:val="26"/>
        </w:rPr>
      </w:pPr>
      <w:r w:rsidRPr="00E87B44">
        <w:rPr>
          <w:b/>
          <w:bCs/>
          <w:sz w:val="26"/>
          <w:szCs w:val="26"/>
          <w:cs/>
        </w:rPr>
        <w:t>राज्‍य सभा</w:t>
      </w:r>
    </w:p>
    <w:p w:rsidR="00496FEF" w:rsidRPr="00E87B44" w:rsidRDefault="00496FEF" w:rsidP="00496FEF">
      <w:pPr>
        <w:tabs>
          <w:tab w:val="center" w:pos="4153"/>
          <w:tab w:val="left" w:pos="6610"/>
        </w:tabs>
        <w:jc w:val="center"/>
        <w:rPr>
          <w:rFonts w:hint="cs"/>
          <w:sz w:val="26"/>
          <w:szCs w:val="26"/>
          <w:cs/>
        </w:rPr>
      </w:pPr>
      <w:r w:rsidRPr="00E87B44">
        <w:rPr>
          <w:sz w:val="26"/>
          <w:szCs w:val="26"/>
          <w:cs/>
        </w:rPr>
        <w:t>अतारांकित प्रश्‍न संख्‍या:</w:t>
      </w:r>
      <w:r>
        <w:rPr>
          <w:rFonts w:hint="cs"/>
          <w:sz w:val="26"/>
          <w:szCs w:val="26"/>
          <w:cs/>
        </w:rPr>
        <w:t xml:space="preserve"> 1181</w:t>
      </w:r>
    </w:p>
    <w:p w:rsidR="00496FEF" w:rsidRDefault="00496FEF" w:rsidP="00496FEF">
      <w:pPr>
        <w:tabs>
          <w:tab w:val="center" w:pos="4153"/>
          <w:tab w:val="left" w:pos="6610"/>
        </w:tabs>
        <w:jc w:val="center"/>
        <w:rPr>
          <w:rFonts w:hint="cs"/>
          <w:sz w:val="26"/>
          <w:szCs w:val="26"/>
        </w:rPr>
      </w:pPr>
      <w:r w:rsidRPr="00E87B44">
        <w:rPr>
          <w:sz w:val="26"/>
          <w:szCs w:val="26"/>
          <w:cs/>
        </w:rPr>
        <w:t>उत्‍तर देने की तारीख: 20.12.2018</w:t>
      </w:r>
    </w:p>
    <w:p w:rsidR="00496FEF" w:rsidRPr="00E87B44" w:rsidRDefault="00496FEF" w:rsidP="00496FEF">
      <w:pPr>
        <w:tabs>
          <w:tab w:val="center" w:pos="4153"/>
          <w:tab w:val="left" w:pos="6610"/>
        </w:tabs>
        <w:jc w:val="center"/>
        <w:rPr>
          <w:rFonts w:hint="cs"/>
          <w:sz w:val="26"/>
          <w:szCs w:val="26"/>
          <w:cs/>
        </w:rPr>
      </w:pPr>
    </w:p>
    <w:p w:rsidR="00496FEF" w:rsidRDefault="00496FEF" w:rsidP="00496FEF">
      <w:pPr>
        <w:jc w:val="center"/>
        <w:rPr>
          <w:rFonts w:ascii="Mangal" w:hAnsi="Mangal" w:hint="cs"/>
          <w:b/>
          <w:bCs/>
          <w:sz w:val="26"/>
          <w:szCs w:val="26"/>
        </w:rPr>
      </w:pPr>
      <w:r w:rsidRPr="00A003E7">
        <w:rPr>
          <w:rFonts w:ascii="Mangal" w:hAnsi="Mangal"/>
          <w:b/>
          <w:bCs/>
          <w:sz w:val="26"/>
          <w:szCs w:val="26"/>
          <w:cs/>
        </w:rPr>
        <w:t>केन्द्रीयकृत शिक्षा गुणवत्ता निगरानी प्रणाली</w:t>
      </w:r>
    </w:p>
    <w:p w:rsidR="00496FEF" w:rsidRPr="00A003E7" w:rsidRDefault="00496FEF" w:rsidP="00496FEF">
      <w:pPr>
        <w:jc w:val="center"/>
        <w:rPr>
          <w:rFonts w:ascii="Mangal" w:hAnsi="Mangal" w:hint="cs"/>
          <w:b/>
          <w:bCs/>
          <w:sz w:val="26"/>
          <w:szCs w:val="26"/>
        </w:rPr>
      </w:pPr>
    </w:p>
    <w:p w:rsidR="00496FEF" w:rsidRDefault="00496FEF" w:rsidP="00496FEF">
      <w:pPr>
        <w:jc w:val="both"/>
        <w:rPr>
          <w:rFonts w:ascii="Mangal" w:hAnsi="Mangal" w:hint="cs"/>
          <w:sz w:val="26"/>
          <w:szCs w:val="26"/>
        </w:rPr>
      </w:pPr>
      <w:r w:rsidRPr="00A003E7">
        <w:rPr>
          <w:rFonts w:ascii="Mangal" w:hAnsi="Mangal"/>
          <w:sz w:val="26"/>
          <w:szCs w:val="26"/>
          <w:cs/>
        </w:rPr>
        <w:t xml:space="preserve">1181. डा॰ अमी </w:t>
      </w:r>
      <w:r>
        <w:rPr>
          <w:rFonts w:ascii="Mangal" w:hAnsi="Mangal"/>
          <w:sz w:val="26"/>
          <w:szCs w:val="26"/>
          <w:cs/>
        </w:rPr>
        <w:t>याज्ञनिक</w:t>
      </w:r>
      <w:r w:rsidRPr="00A003E7">
        <w:rPr>
          <w:rFonts w:ascii="Mangal" w:hAnsi="Mangal"/>
          <w:sz w:val="26"/>
          <w:szCs w:val="26"/>
          <w:cs/>
        </w:rPr>
        <w:t xml:space="preserve"> </w:t>
      </w:r>
    </w:p>
    <w:p w:rsidR="00496FEF" w:rsidRDefault="00496FEF" w:rsidP="00496FEF">
      <w:pPr>
        <w:jc w:val="both"/>
        <w:rPr>
          <w:rFonts w:ascii="Mangal" w:hAnsi="Mangal" w:hint="cs"/>
          <w:sz w:val="26"/>
          <w:szCs w:val="26"/>
        </w:rPr>
      </w:pPr>
    </w:p>
    <w:p w:rsidR="00496FEF" w:rsidRDefault="00496FEF" w:rsidP="00496FEF">
      <w:pPr>
        <w:jc w:val="both"/>
        <w:rPr>
          <w:rFonts w:ascii="Mangal" w:hAnsi="Mangal" w:hint="cs"/>
          <w:sz w:val="26"/>
          <w:szCs w:val="26"/>
        </w:rPr>
      </w:pPr>
      <w:r>
        <w:rPr>
          <w:rFonts w:ascii="Mangal" w:hAnsi="Mangal" w:hint="cs"/>
          <w:sz w:val="26"/>
          <w:szCs w:val="26"/>
          <w:cs/>
        </w:rPr>
        <w:tab/>
      </w:r>
      <w:r>
        <w:rPr>
          <w:rFonts w:ascii="Mangal" w:hAnsi="Mangal"/>
          <w:sz w:val="26"/>
          <w:szCs w:val="26"/>
          <w:cs/>
        </w:rPr>
        <w:t>क्या मानव संसाधन</w:t>
      </w:r>
      <w:r>
        <w:rPr>
          <w:rFonts w:ascii="Mangal" w:hAnsi="Mangal" w:hint="cs"/>
          <w:sz w:val="26"/>
          <w:szCs w:val="26"/>
          <w:cs/>
        </w:rPr>
        <w:t xml:space="preserve"> </w:t>
      </w:r>
      <w:r w:rsidRPr="00A003E7">
        <w:rPr>
          <w:rFonts w:ascii="Mangal" w:hAnsi="Mangal"/>
          <w:sz w:val="26"/>
          <w:szCs w:val="26"/>
          <w:cs/>
        </w:rPr>
        <w:t>विकास मंत्री यह बताने की कृपा करेंगे किः</w:t>
      </w:r>
    </w:p>
    <w:p w:rsidR="00496FEF" w:rsidRPr="00A003E7" w:rsidRDefault="00496FEF" w:rsidP="00496FEF">
      <w:pPr>
        <w:jc w:val="both"/>
        <w:rPr>
          <w:rFonts w:ascii="Mangal" w:hAnsi="Mangal" w:hint="cs"/>
          <w:sz w:val="26"/>
          <w:szCs w:val="26"/>
        </w:rPr>
      </w:pPr>
    </w:p>
    <w:p w:rsidR="00496FEF" w:rsidRPr="00A003E7" w:rsidRDefault="00496FEF" w:rsidP="00496FEF">
      <w:pPr>
        <w:jc w:val="both"/>
        <w:rPr>
          <w:rFonts w:ascii="Mangal" w:hAnsi="Mangal"/>
          <w:sz w:val="26"/>
          <w:szCs w:val="26"/>
        </w:rPr>
      </w:pPr>
      <w:r w:rsidRPr="00A003E7">
        <w:rPr>
          <w:rFonts w:ascii="Mangal" w:hAnsi="Mangal"/>
          <w:sz w:val="26"/>
          <w:szCs w:val="26"/>
          <w:cs/>
        </w:rPr>
        <w:t>(क) क्या देशभर में शिक्षा की गुणवत्ता को</w:t>
      </w:r>
      <w:r>
        <w:rPr>
          <w:rFonts w:ascii="Mangal" w:hAnsi="Mangal" w:hint="cs"/>
          <w:sz w:val="26"/>
          <w:szCs w:val="26"/>
          <w:cs/>
        </w:rPr>
        <w:t xml:space="preserve"> </w:t>
      </w:r>
      <w:r w:rsidRPr="00A003E7">
        <w:rPr>
          <w:rFonts w:ascii="Mangal" w:hAnsi="Mangal"/>
          <w:sz w:val="26"/>
          <w:szCs w:val="26"/>
          <w:cs/>
        </w:rPr>
        <w:t>सुनिश्चित करने के लिए कोई मौजूदा</w:t>
      </w:r>
      <w:r>
        <w:rPr>
          <w:rFonts w:ascii="Mangal" w:hAnsi="Mangal" w:hint="cs"/>
          <w:sz w:val="26"/>
          <w:szCs w:val="26"/>
          <w:cs/>
        </w:rPr>
        <w:t xml:space="preserve"> </w:t>
      </w:r>
      <w:r w:rsidRPr="00A003E7">
        <w:rPr>
          <w:rFonts w:ascii="Mangal" w:hAnsi="Mangal"/>
          <w:sz w:val="26"/>
          <w:szCs w:val="26"/>
          <w:cs/>
        </w:rPr>
        <w:t>केन्द्रीयकृत</w:t>
      </w:r>
      <w:r>
        <w:rPr>
          <w:rFonts w:ascii="Mangal" w:hAnsi="Mangal" w:hint="cs"/>
          <w:sz w:val="26"/>
          <w:szCs w:val="26"/>
          <w:cs/>
        </w:rPr>
        <w:t xml:space="preserve"> </w:t>
      </w:r>
      <w:r w:rsidRPr="00A003E7">
        <w:rPr>
          <w:rFonts w:ascii="Mangal" w:hAnsi="Mangal"/>
          <w:sz w:val="26"/>
          <w:szCs w:val="26"/>
          <w:cs/>
        </w:rPr>
        <w:t xml:space="preserve">शिक्षा गुणवत्ता निगरानी प्रणाली </w:t>
      </w:r>
      <w:r>
        <w:rPr>
          <w:rFonts w:ascii="Mangal" w:hAnsi="Mangal"/>
          <w:sz w:val="26"/>
          <w:szCs w:val="26"/>
          <w:cs/>
        </w:rPr>
        <w:t>साफ्ट</w:t>
      </w:r>
      <w:r w:rsidRPr="00A003E7">
        <w:rPr>
          <w:rFonts w:ascii="Mangal" w:hAnsi="Mangal"/>
          <w:sz w:val="26"/>
          <w:szCs w:val="26"/>
          <w:cs/>
        </w:rPr>
        <w:t>वेयर है</w:t>
      </w:r>
      <w:r w:rsidRPr="00A003E7">
        <w:rPr>
          <w:rFonts w:ascii="Mangal" w:hAnsi="Mangal"/>
          <w:sz w:val="26"/>
          <w:szCs w:val="26"/>
        </w:rPr>
        <w:t>;</w:t>
      </w:r>
    </w:p>
    <w:p w:rsidR="00496FEF" w:rsidRPr="00A003E7" w:rsidRDefault="00496FEF" w:rsidP="00496FEF">
      <w:pPr>
        <w:jc w:val="both"/>
        <w:rPr>
          <w:rFonts w:ascii="Mangal" w:hAnsi="Mangal"/>
          <w:sz w:val="26"/>
          <w:szCs w:val="26"/>
        </w:rPr>
      </w:pPr>
      <w:r w:rsidRPr="00A003E7">
        <w:rPr>
          <w:rFonts w:ascii="Mangal" w:hAnsi="Mangal"/>
          <w:sz w:val="26"/>
          <w:szCs w:val="26"/>
          <w:cs/>
        </w:rPr>
        <w:t>(ख) यदि हां</w:t>
      </w:r>
      <w:r w:rsidRPr="00A003E7">
        <w:rPr>
          <w:rFonts w:ascii="Mangal" w:hAnsi="Mangal"/>
          <w:sz w:val="26"/>
          <w:szCs w:val="26"/>
        </w:rPr>
        <w:t xml:space="preserve">, </w:t>
      </w:r>
      <w:r>
        <w:rPr>
          <w:rFonts w:ascii="Mangal" w:hAnsi="Mangal"/>
          <w:sz w:val="26"/>
          <w:szCs w:val="26"/>
          <w:cs/>
        </w:rPr>
        <w:t>तो तत्संबंधी</w:t>
      </w:r>
      <w:r w:rsidRPr="00A003E7">
        <w:rPr>
          <w:rFonts w:ascii="Mangal" w:hAnsi="Mangal"/>
          <w:sz w:val="26"/>
          <w:szCs w:val="26"/>
          <w:cs/>
        </w:rPr>
        <w:t xml:space="preserve"> ब्यौरा क्या है</w:t>
      </w:r>
      <w:r w:rsidRPr="00A003E7">
        <w:rPr>
          <w:rFonts w:ascii="Mangal" w:hAnsi="Mangal"/>
          <w:sz w:val="26"/>
          <w:szCs w:val="26"/>
        </w:rPr>
        <w:t xml:space="preserve">; </w:t>
      </w:r>
      <w:r w:rsidRPr="00A003E7">
        <w:rPr>
          <w:rFonts w:ascii="Mangal" w:hAnsi="Mangal"/>
          <w:sz w:val="26"/>
          <w:szCs w:val="26"/>
          <w:cs/>
        </w:rPr>
        <w:t>और</w:t>
      </w:r>
    </w:p>
    <w:p w:rsidR="00496FEF" w:rsidRPr="00A003E7" w:rsidRDefault="00496FEF" w:rsidP="00496FEF">
      <w:pPr>
        <w:jc w:val="both"/>
        <w:rPr>
          <w:rFonts w:ascii="Mangal" w:hAnsi="Mangal" w:hint="cs"/>
          <w:sz w:val="26"/>
          <w:szCs w:val="26"/>
        </w:rPr>
      </w:pPr>
      <w:r w:rsidRPr="00A003E7">
        <w:rPr>
          <w:rFonts w:ascii="Mangal" w:hAnsi="Mangal"/>
          <w:sz w:val="26"/>
          <w:szCs w:val="26"/>
          <w:cs/>
        </w:rPr>
        <w:t>(ग) यदि नहीं</w:t>
      </w:r>
      <w:r w:rsidRPr="00A003E7">
        <w:rPr>
          <w:rFonts w:ascii="Mangal" w:hAnsi="Mangal"/>
          <w:sz w:val="26"/>
          <w:szCs w:val="26"/>
        </w:rPr>
        <w:t xml:space="preserve">, </w:t>
      </w:r>
      <w:r w:rsidRPr="00A003E7">
        <w:rPr>
          <w:rFonts w:ascii="Mangal" w:hAnsi="Mangal"/>
          <w:sz w:val="26"/>
          <w:szCs w:val="26"/>
          <w:cs/>
        </w:rPr>
        <w:t>तो सरकार इस तरह के</w:t>
      </w:r>
      <w:r>
        <w:rPr>
          <w:rFonts w:ascii="Mangal" w:hAnsi="Mangal" w:hint="cs"/>
          <w:sz w:val="26"/>
          <w:szCs w:val="26"/>
          <w:cs/>
        </w:rPr>
        <w:t xml:space="preserve"> </w:t>
      </w:r>
      <w:r w:rsidRPr="00A003E7">
        <w:rPr>
          <w:rFonts w:ascii="Mangal" w:hAnsi="Mangal"/>
          <w:sz w:val="26"/>
          <w:szCs w:val="26"/>
          <w:cs/>
        </w:rPr>
        <w:t xml:space="preserve">केन्द्रीयकृत सिस्टम </w:t>
      </w:r>
      <w:r>
        <w:rPr>
          <w:rFonts w:ascii="Mangal" w:hAnsi="Mangal"/>
          <w:sz w:val="26"/>
          <w:szCs w:val="26"/>
          <w:cs/>
        </w:rPr>
        <w:t>साफ्ट</w:t>
      </w:r>
      <w:r w:rsidRPr="00A003E7">
        <w:rPr>
          <w:rFonts w:ascii="Mangal" w:hAnsi="Mangal"/>
          <w:sz w:val="26"/>
          <w:szCs w:val="26"/>
          <w:cs/>
        </w:rPr>
        <w:t>वेयर की शुरुआत कब</w:t>
      </w:r>
      <w:r>
        <w:rPr>
          <w:rFonts w:ascii="Mangal" w:hAnsi="Mangal" w:hint="cs"/>
          <w:sz w:val="26"/>
          <w:szCs w:val="26"/>
          <w:cs/>
        </w:rPr>
        <w:t xml:space="preserve"> </w:t>
      </w:r>
      <w:r w:rsidRPr="00A003E7">
        <w:rPr>
          <w:rFonts w:ascii="Mangal" w:hAnsi="Mangal"/>
          <w:sz w:val="26"/>
          <w:szCs w:val="26"/>
          <w:cs/>
        </w:rPr>
        <w:t>करेगी</w:t>
      </w:r>
      <w:r w:rsidRPr="00A003E7">
        <w:rPr>
          <w:rFonts w:ascii="Mangal" w:hAnsi="Mangal"/>
          <w:sz w:val="26"/>
          <w:szCs w:val="26"/>
        </w:rPr>
        <w:t>?</w:t>
      </w:r>
    </w:p>
    <w:p w:rsidR="00496FEF" w:rsidRPr="00E87B44" w:rsidRDefault="00496FEF" w:rsidP="00496FEF">
      <w:pPr>
        <w:jc w:val="center"/>
        <w:rPr>
          <w:rFonts w:ascii="Mangal" w:hAnsi="Mangal"/>
          <w:b/>
          <w:bCs/>
          <w:sz w:val="26"/>
          <w:szCs w:val="26"/>
        </w:rPr>
      </w:pPr>
      <w:r w:rsidRPr="00E87B44">
        <w:rPr>
          <w:rFonts w:ascii="Mangal" w:hAnsi="Mangal"/>
          <w:b/>
          <w:bCs/>
          <w:sz w:val="26"/>
          <w:szCs w:val="26"/>
          <w:cs/>
        </w:rPr>
        <w:t>उत्तर</w:t>
      </w:r>
    </w:p>
    <w:p w:rsidR="00496FEF" w:rsidRPr="00E87B44" w:rsidRDefault="00496FEF" w:rsidP="00496FEF">
      <w:pPr>
        <w:tabs>
          <w:tab w:val="left" w:pos="2676"/>
          <w:tab w:val="center" w:pos="4153"/>
        </w:tabs>
        <w:jc w:val="center"/>
        <w:rPr>
          <w:rFonts w:ascii="Mangal" w:hAnsi="Mangal"/>
          <w:b/>
          <w:bCs/>
          <w:sz w:val="26"/>
          <w:szCs w:val="26"/>
        </w:rPr>
      </w:pPr>
      <w:r w:rsidRPr="00E87B44">
        <w:rPr>
          <w:rFonts w:ascii="Mangal" w:hAnsi="Mangal"/>
          <w:b/>
          <w:bCs/>
          <w:sz w:val="26"/>
          <w:szCs w:val="26"/>
          <w:cs/>
        </w:rPr>
        <w:t>मानव संसाधन विकास मंत्रालय में राज्य मंत्री</w:t>
      </w:r>
    </w:p>
    <w:p w:rsidR="00496FEF" w:rsidRDefault="00496FEF" w:rsidP="00496FEF">
      <w:pPr>
        <w:jc w:val="center"/>
        <w:rPr>
          <w:rFonts w:ascii="Mangal" w:hAnsi="Mangal" w:hint="cs"/>
          <w:b/>
          <w:bCs/>
          <w:sz w:val="26"/>
          <w:szCs w:val="26"/>
        </w:rPr>
      </w:pPr>
      <w:r w:rsidRPr="00E87B44">
        <w:rPr>
          <w:rFonts w:ascii="Mangal" w:hAnsi="Mangal"/>
          <w:b/>
          <w:bCs/>
          <w:sz w:val="26"/>
          <w:szCs w:val="26"/>
          <w:cs/>
        </w:rPr>
        <w:t>(डॉ. सत्य पाल सिंह)</w:t>
      </w:r>
    </w:p>
    <w:p w:rsidR="00496FEF" w:rsidRDefault="00496FEF" w:rsidP="00496FEF">
      <w:pPr>
        <w:jc w:val="center"/>
        <w:rPr>
          <w:rFonts w:ascii="Mangal" w:hAnsi="Mangal" w:hint="cs"/>
          <w:b/>
          <w:bCs/>
          <w:sz w:val="26"/>
          <w:szCs w:val="26"/>
        </w:rPr>
      </w:pPr>
    </w:p>
    <w:p w:rsidR="00496FEF" w:rsidRPr="008B379A" w:rsidRDefault="00496FEF" w:rsidP="00496FEF">
      <w:pPr>
        <w:jc w:val="both"/>
        <w:rPr>
          <w:sz w:val="26"/>
          <w:szCs w:val="26"/>
        </w:rPr>
      </w:pPr>
      <w:r w:rsidRPr="008B379A">
        <w:rPr>
          <w:rFonts w:hint="cs"/>
          <w:sz w:val="26"/>
          <w:szCs w:val="26"/>
          <w:cs/>
        </w:rPr>
        <w:t>(क) से (ग): शैक्षणिक संस्‍थाओं के लिए केन्‍द्रीयकृत शैक्षिक गुणवत्‍ता निगरानी प्रणाली सॉफ्टवेयर नहीं है। तथापि</w:t>
      </w:r>
      <w:r w:rsidRPr="008B379A">
        <w:rPr>
          <w:rFonts w:hint="cs"/>
          <w:sz w:val="26"/>
          <w:szCs w:val="26"/>
        </w:rPr>
        <w:t>,</w:t>
      </w:r>
      <w:r>
        <w:rPr>
          <w:rFonts w:hint="cs"/>
          <w:sz w:val="26"/>
          <w:szCs w:val="26"/>
          <w:cs/>
        </w:rPr>
        <w:t xml:space="preserve"> मानव संसाधन विकास मंत्रालय (एमएचआरडी) द्वारा</w:t>
      </w:r>
      <w:r w:rsidRPr="008B379A">
        <w:rPr>
          <w:rFonts w:hint="cs"/>
          <w:sz w:val="26"/>
          <w:szCs w:val="26"/>
          <w:cs/>
        </w:rPr>
        <w:t xml:space="preserve"> कॉलेजों और विश्‍वविद्यालयों की शैक्षिक सूचनाओं को अखिल भारतीय उच्‍चतर शिक्षा सर्वेक्षण (एआईएसएचई)</w:t>
      </w:r>
      <w:r w:rsidRPr="008B379A">
        <w:rPr>
          <w:rFonts w:hint="cs"/>
          <w:sz w:val="26"/>
          <w:szCs w:val="26"/>
        </w:rPr>
        <w:t>,</w:t>
      </w:r>
      <w:r w:rsidRPr="008B379A">
        <w:rPr>
          <w:rFonts w:hint="cs"/>
          <w:sz w:val="26"/>
          <w:szCs w:val="26"/>
          <w:cs/>
        </w:rPr>
        <w:t xml:space="preserve"> राष्‍ट्रीय संस्‍थागत रैंकिंग कार्यढांचा (एनआईआरएफ) और राष्‍ट्रीय मूल्‍यांकन और प्रत्‍यायन परिषद (एनएएसी) पोर्टलों</w:t>
      </w:r>
      <w:r>
        <w:rPr>
          <w:rFonts w:hint="cs"/>
          <w:sz w:val="26"/>
          <w:szCs w:val="26"/>
          <w:cs/>
        </w:rPr>
        <w:t xml:space="preserve"> के माध्‍यम से </w:t>
      </w:r>
      <w:r w:rsidRPr="008B379A">
        <w:rPr>
          <w:rFonts w:hint="cs"/>
          <w:sz w:val="26"/>
          <w:szCs w:val="26"/>
          <w:cs/>
        </w:rPr>
        <w:t>संग्रहित किया जाता है</w:t>
      </w:r>
      <w:r>
        <w:rPr>
          <w:rFonts w:hint="cs"/>
          <w:sz w:val="26"/>
          <w:szCs w:val="26"/>
        </w:rPr>
        <w:t>,</w:t>
      </w:r>
      <w:r w:rsidRPr="008B379A">
        <w:rPr>
          <w:rFonts w:hint="cs"/>
          <w:sz w:val="26"/>
          <w:szCs w:val="26"/>
          <w:cs/>
        </w:rPr>
        <w:t xml:space="preserve"> जो उच्‍चतर शिक्षा की गुणवत्‍ता की निगरानी करने में विश्‍वविद्यालय अनुदान आयोग (यूजीसी) की सहायता करता है। संस्‍थाओं द्वारा शिक्षा की गुणवत्‍ता की निगरानी और उसमें सुधार हेतु  कैंपस मैनेजमेंट सॉफ्टवेयर सहित विभिन्‍न साधनों का इस्‍तेमाल किया जाता हैं। </w:t>
      </w:r>
    </w:p>
    <w:p w:rsidR="00496FEF" w:rsidRPr="00E87B44" w:rsidRDefault="00496FEF" w:rsidP="00496FEF">
      <w:pPr>
        <w:autoSpaceDE w:val="0"/>
        <w:autoSpaceDN w:val="0"/>
        <w:adjustRightInd w:val="0"/>
        <w:jc w:val="center"/>
        <w:rPr>
          <w:b/>
          <w:bCs/>
          <w:sz w:val="26"/>
          <w:szCs w:val="26"/>
          <w:cs/>
        </w:rPr>
      </w:pPr>
      <w:r w:rsidRPr="00E87B44">
        <w:rPr>
          <w:rFonts w:hint="cs"/>
          <w:b/>
          <w:bCs/>
          <w:sz w:val="26"/>
          <w:szCs w:val="26"/>
          <w:cs/>
        </w:rPr>
        <w:lastRenderedPageBreak/>
        <w:t>*****</w:t>
      </w:r>
    </w:p>
    <w:p w:rsidR="00607D76" w:rsidRDefault="00607D76"/>
    <w:sectPr w:rsidR="00607D76" w:rsidSect="00607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6FEF"/>
    <w:rsid w:val="00496FEF"/>
    <w:rsid w:val="00607D7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EF"/>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496FEF"/>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Company>Hewlett-Packard Company</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2018-12-20T05:00:00Z</dcterms:created>
  <dcterms:modified xsi:type="dcterms:W3CDTF">2018-12-20T05:00:00Z</dcterms:modified>
</cp:coreProperties>
</file>