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615" w:rsidRPr="00B4783E" w:rsidRDefault="00583615" w:rsidP="00583615">
      <w:pPr>
        <w:tabs>
          <w:tab w:val="left" w:pos="2513"/>
        </w:tabs>
        <w:jc w:val="center"/>
        <w:rPr>
          <w:rFonts w:ascii="Mangal" w:hAnsi="Mangal"/>
          <w:b/>
          <w:bCs/>
          <w:sz w:val="26"/>
          <w:szCs w:val="26"/>
        </w:rPr>
      </w:pPr>
      <w:r w:rsidRPr="00B4783E">
        <w:rPr>
          <w:rFonts w:ascii="Mangal" w:hAnsi="Mangal"/>
          <w:b/>
          <w:bCs/>
          <w:sz w:val="26"/>
          <w:szCs w:val="26"/>
          <w:cs/>
        </w:rPr>
        <w:t>भारत सरकार</w:t>
      </w:r>
    </w:p>
    <w:p w:rsidR="00583615" w:rsidRPr="00B4783E" w:rsidRDefault="00583615" w:rsidP="00583615">
      <w:pPr>
        <w:jc w:val="center"/>
        <w:outlineLvl w:val="0"/>
        <w:rPr>
          <w:rFonts w:ascii="Mangal" w:hAnsi="Mangal"/>
          <w:sz w:val="26"/>
          <w:szCs w:val="26"/>
        </w:rPr>
      </w:pPr>
      <w:r w:rsidRPr="00B4783E">
        <w:rPr>
          <w:rFonts w:ascii="Mangal" w:hAnsi="Mangal"/>
          <w:sz w:val="26"/>
          <w:szCs w:val="26"/>
          <w:cs/>
        </w:rPr>
        <w:t>मानव संसाधन विकास मंत्रालय</w:t>
      </w:r>
    </w:p>
    <w:p w:rsidR="00583615" w:rsidRPr="00B4783E" w:rsidRDefault="00583615" w:rsidP="00583615">
      <w:pPr>
        <w:jc w:val="center"/>
        <w:outlineLvl w:val="0"/>
        <w:rPr>
          <w:rFonts w:ascii="Mangal" w:hAnsi="Mangal"/>
          <w:sz w:val="26"/>
          <w:szCs w:val="26"/>
        </w:rPr>
      </w:pPr>
      <w:r w:rsidRPr="00B4783E">
        <w:rPr>
          <w:rFonts w:ascii="Mangal" w:hAnsi="Mangal"/>
          <w:sz w:val="26"/>
          <w:szCs w:val="26"/>
          <w:cs/>
        </w:rPr>
        <w:t>उच्‍चतर शिक्षा विभाग</w:t>
      </w:r>
    </w:p>
    <w:p w:rsidR="00583615" w:rsidRPr="00B4783E" w:rsidRDefault="00583615" w:rsidP="00583615">
      <w:pPr>
        <w:jc w:val="center"/>
        <w:outlineLvl w:val="0"/>
        <w:rPr>
          <w:rFonts w:ascii="Mangal" w:hAnsi="Mangal"/>
          <w:b/>
          <w:bCs/>
          <w:sz w:val="26"/>
          <w:szCs w:val="26"/>
        </w:rPr>
      </w:pPr>
      <w:r w:rsidRPr="00B4783E">
        <w:rPr>
          <w:rFonts w:ascii="Mangal" w:hAnsi="Mangal"/>
          <w:b/>
          <w:bCs/>
          <w:sz w:val="26"/>
          <w:szCs w:val="26"/>
          <w:cs/>
        </w:rPr>
        <w:t>राज्‍य सभा</w:t>
      </w:r>
    </w:p>
    <w:p w:rsidR="00583615" w:rsidRPr="00B4783E" w:rsidRDefault="00583615" w:rsidP="00583615">
      <w:pPr>
        <w:jc w:val="center"/>
        <w:rPr>
          <w:rFonts w:ascii="Mangal" w:hAnsi="Mangal"/>
          <w:sz w:val="26"/>
          <w:szCs w:val="26"/>
        </w:rPr>
      </w:pPr>
      <w:r w:rsidRPr="00B4783E">
        <w:rPr>
          <w:rFonts w:ascii="Mangal" w:hAnsi="Mangal"/>
          <w:sz w:val="26"/>
          <w:szCs w:val="26"/>
          <w:cs/>
        </w:rPr>
        <w:t>अतारांकित प्रश्‍न संख्‍या: 1180</w:t>
      </w:r>
    </w:p>
    <w:p w:rsidR="00583615" w:rsidRPr="00B4783E" w:rsidRDefault="00583615" w:rsidP="00583615">
      <w:pPr>
        <w:jc w:val="center"/>
        <w:rPr>
          <w:rFonts w:ascii="Mangal" w:hAnsi="Mangal"/>
          <w:sz w:val="26"/>
          <w:szCs w:val="26"/>
        </w:rPr>
      </w:pPr>
      <w:r w:rsidRPr="00B4783E">
        <w:rPr>
          <w:rFonts w:ascii="Mangal" w:hAnsi="Mangal"/>
          <w:sz w:val="26"/>
          <w:szCs w:val="26"/>
          <w:cs/>
        </w:rPr>
        <w:t>उत्‍तर देने की तारीख: 20.12.2018</w:t>
      </w:r>
    </w:p>
    <w:p w:rsidR="00583615" w:rsidRPr="00B4783E" w:rsidRDefault="00583615" w:rsidP="00583615">
      <w:pPr>
        <w:rPr>
          <w:rFonts w:ascii="Mangal" w:hAnsi="Mangal"/>
          <w:b/>
          <w:bCs/>
          <w:sz w:val="26"/>
          <w:szCs w:val="26"/>
        </w:rPr>
      </w:pPr>
    </w:p>
    <w:p w:rsidR="00583615" w:rsidRPr="00B4783E" w:rsidRDefault="00583615" w:rsidP="00583615">
      <w:pPr>
        <w:jc w:val="center"/>
        <w:rPr>
          <w:rFonts w:ascii="Mangal" w:hAnsi="Mangal"/>
          <w:b/>
          <w:bCs/>
          <w:sz w:val="26"/>
          <w:szCs w:val="26"/>
        </w:rPr>
      </w:pPr>
      <w:r w:rsidRPr="00B4783E">
        <w:rPr>
          <w:rFonts w:ascii="Mangal" w:hAnsi="Mangal"/>
          <w:b/>
          <w:bCs/>
          <w:sz w:val="26"/>
          <w:szCs w:val="26"/>
          <w:cs/>
        </w:rPr>
        <w:t>इंजीनियरिंग पाठ्यक्रमों में परिवर्तन</w:t>
      </w:r>
    </w:p>
    <w:p w:rsidR="00583615" w:rsidRPr="00B4783E" w:rsidRDefault="00583615" w:rsidP="00583615">
      <w:pPr>
        <w:rPr>
          <w:rFonts w:ascii="Mangal" w:hAnsi="Mangal"/>
          <w:b/>
          <w:bCs/>
          <w:sz w:val="26"/>
          <w:szCs w:val="26"/>
        </w:rPr>
      </w:pPr>
      <w:r w:rsidRPr="00B4783E">
        <w:rPr>
          <w:rFonts w:ascii="Mangal" w:hAnsi="Mangal"/>
          <w:b/>
          <w:bCs/>
          <w:sz w:val="26"/>
          <w:szCs w:val="26"/>
          <w:cs/>
        </w:rPr>
        <w:t xml:space="preserve">1180. डा॰ प्रभाकर कोरेः </w:t>
      </w:r>
    </w:p>
    <w:p w:rsidR="00583615" w:rsidRPr="00B4783E" w:rsidRDefault="00583615" w:rsidP="00583615">
      <w:pPr>
        <w:rPr>
          <w:rFonts w:ascii="Mangal" w:hAnsi="Mangal"/>
          <w:b/>
          <w:bCs/>
          <w:sz w:val="26"/>
          <w:szCs w:val="26"/>
        </w:rPr>
      </w:pPr>
    </w:p>
    <w:p w:rsidR="00583615" w:rsidRPr="00B4783E" w:rsidRDefault="00583615" w:rsidP="00583615">
      <w:pPr>
        <w:rPr>
          <w:rFonts w:ascii="Mangal" w:hAnsi="Mangal"/>
          <w:sz w:val="26"/>
          <w:szCs w:val="26"/>
        </w:rPr>
      </w:pPr>
      <w:r>
        <w:rPr>
          <w:rFonts w:ascii="Mangal" w:hAnsi="Mangal" w:hint="cs"/>
          <w:sz w:val="26"/>
          <w:szCs w:val="26"/>
          <w:cs/>
        </w:rPr>
        <w:tab/>
      </w:r>
      <w:r w:rsidRPr="00B4783E">
        <w:rPr>
          <w:rFonts w:ascii="Mangal" w:hAnsi="Mangal"/>
          <w:sz w:val="26"/>
          <w:szCs w:val="26"/>
          <w:cs/>
        </w:rPr>
        <w:t>क्या मानव संसाधन</w:t>
      </w:r>
      <w:r w:rsidRPr="00B4783E">
        <w:rPr>
          <w:rFonts w:ascii="Mangal" w:hAnsi="Mangal" w:hint="cs"/>
          <w:sz w:val="26"/>
          <w:szCs w:val="26"/>
          <w:cs/>
        </w:rPr>
        <w:t xml:space="preserve"> </w:t>
      </w:r>
      <w:r w:rsidRPr="00B4783E">
        <w:rPr>
          <w:rFonts w:ascii="Mangal" w:hAnsi="Mangal"/>
          <w:sz w:val="26"/>
          <w:szCs w:val="26"/>
          <w:cs/>
        </w:rPr>
        <w:t>विकास मंत्री यह बताने की कृपा करेंगे किः</w:t>
      </w:r>
    </w:p>
    <w:p w:rsidR="00583615" w:rsidRPr="00B4783E" w:rsidRDefault="00583615" w:rsidP="00583615">
      <w:pPr>
        <w:rPr>
          <w:rFonts w:ascii="Mangal" w:hAnsi="Mangal"/>
          <w:sz w:val="26"/>
          <w:szCs w:val="26"/>
        </w:rPr>
      </w:pPr>
    </w:p>
    <w:p w:rsidR="00583615" w:rsidRPr="00B4783E" w:rsidRDefault="00583615" w:rsidP="00583615">
      <w:pPr>
        <w:jc w:val="both"/>
        <w:rPr>
          <w:rFonts w:ascii="Mangal" w:hAnsi="Mangal"/>
          <w:sz w:val="26"/>
          <w:szCs w:val="26"/>
        </w:rPr>
      </w:pPr>
      <w:r w:rsidRPr="00B4783E">
        <w:rPr>
          <w:rFonts w:ascii="Mangal" w:hAnsi="Mangal"/>
          <w:sz w:val="26"/>
          <w:szCs w:val="26"/>
          <w:cs/>
        </w:rPr>
        <w:t>(क) क्या यह सच है कि अधिकतर नियोक्ता</w:t>
      </w:r>
      <w:r w:rsidRPr="00B4783E">
        <w:rPr>
          <w:rFonts w:ascii="Mangal" w:hAnsi="Mangal" w:hint="cs"/>
          <w:sz w:val="26"/>
          <w:szCs w:val="26"/>
          <w:cs/>
        </w:rPr>
        <w:t xml:space="preserve"> </w:t>
      </w:r>
      <w:r w:rsidRPr="00B4783E">
        <w:rPr>
          <w:rFonts w:ascii="Mangal" w:hAnsi="Mangal"/>
          <w:sz w:val="26"/>
          <w:szCs w:val="26"/>
          <w:cs/>
        </w:rPr>
        <w:t>यह शिकायत करते हैं कि इंजीनियरिंग स्नातक सेवा</w:t>
      </w:r>
      <w:r w:rsidRPr="00B4783E">
        <w:rPr>
          <w:rFonts w:ascii="Mangal" w:hAnsi="Mangal" w:hint="cs"/>
          <w:sz w:val="26"/>
          <w:szCs w:val="26"/>
          <w:cs/>
        </w:rPr>
        <w:t xml:space="preserve"> </w:t>
      </w:r>
      <w:r w:rsidRPr="00B4783E">
        <w:rPr>
          <w:rFonts w:ascii="Mangal" w:hAnsi="Mangal"/>
          <w:sz w:val="26"/>
          <w:szCs w:val="26"/>
          <w:cs/>
        </w:rPr>
        <w:t>और उत्पादन उद्योग के समक्ष पेश आ रही वास्तविक</w:t>
      </w:r>
      <w:r w:rsidRPr="00B4783E">
        <w:rPr>
          <w:rFonts w:ascii="Mangal" w:hAnsi="Mangal" w:hint="cs"/>
          <w:sz w:val="26"/>
          <w:szCs w:val="26"/>
          <w:cs/>
        </w:rPr>
        <w:t xml:space="preserve"> </w:t>
      </w:r>
      <w:r w:rsidRPr="00B4783E">
        <w:rPr>
          <w:rFonts w:ascii="Mangal" w:hAnsi="Mangal"/>
          <w:sz w:val="26"/>
          <w:szCs w:val="26"/>
          <w:cs/>
        </w:rPr>
        <w:t>समस्याओं का हल करने के लिए सुसज्जित नहीं</w:t>
      </w:r>
      <w:r w:rsidRPr="00B4783E">
        <w:rPr>
          <w:rFonts w:ascii="Mangal" w:hAnsi="Mangal" w:hint="cs"/>
          <w:sz w:val="26"/>
          <w:szCs w:val="26"/>
          <w:cs/>
        </w:rPr>
        <w:t xml:space="preserve"> </w:t>
      </w:r>
      <w:r w:rsidRPr="00B4783E">
        <w:rPr>
          <w:rFonts w:ascii="Mangal" w:hAnsi="Mangal"/>
          <w:sz w:val="26"/>
          <w:szCs w:val="26"/>
          <w:cs/>
        </w:rPr>
        <w:t>होते हैं</w:t>
      </w:r>
      <w:r w:rsidRPr="00B4783E">
        <w:rPr>
          <w:rFonts w:ascii="Mangal" w:hAnsi="Mangal"/>
          <w:sz w:val="26"/>
          <w:szCs w:val="26"/>
        </w:rPr>
        <w:t>;</w:t>
      </w:r>
    </w:p>
    <w:p w:rsidR="00583615" w:rsidRPr="00B4783E" w:rsidRDefault="00583615" w:rsidP="00583615">
      <w:pPr>
        <w:jc w:val="both"/>
        <w:rPr>
          <w:rFonts w:ascii="Mangal" w:hAnsi="Mangal"/>
          <w:sz w:val="26"/>
          <w:szCs w:val="26"/>
        </w:rPr>
      </w:pPr>
      <w:r w:rsidRPr="00B4783E">
        <w:rPr>
          <w:rFonts w:ascii="Mangal" w:hAnsi="Mangal"/>
          <w:sz w:val="26"/>
          <w:szCs w:val="26"/>
          <w:cs/>
        </w:rPr>
        <w:t>(ख) क्या अखिल भारतीय तकनीकी शिक्षा</w:t>
      </w:r>
      <w:r w:rsidRPr="00B4783E">
        <w:rPr>
          <w:rFonts w:ascii="Mangal" w:hAnsi="Mangal" w:hint="cs"/>
          <w:sz w:val="26"/>
          <w:szCs w:val="26"/>
          <w:cs/>
        </w:rPr>
        <w:t xml:space="preserve"> </w:t>
      </w:r>
      <w:r w:rsidRPr="00B4783E">
        <w:rPr>
          <w:rFonts w:ascii="Mangal" w:hAnsi="Mangal"/>
          <w:sz w:val="26"/>
          <w:szCs w:val="26"/>
          <w:cs/>
        </w:rPr>
        <w:t>परिषद (एआईसीटीई) इंजीनियरिंग पाठ्यक्रमों में</w:t>
      </w:r>
      <w:r w:rsidRPr="00B4783E">
        <w:rPr>
          <w:rFonts w:ascii="Mangal" w:hAnsi="Mangal"/>
          <w:sz w:val="26"/>
          <w:szCs w:val="26"/>
        </w:rPr>
        <w:t xml:space="preserve"> </w:t>
      </w:r>
      <w:r w:rsidRPr="00B4783E">
        <w:rPr>
          <w:rFonts w:ascii="Mangal" w:hAnsi="Mangal"/>
          <w:sz w:val="26"/>
          <w:szCs w:val="26"/>
          <w:cs/>
        </w:rPr>
        <w:t>प्रमुख परिवर्तन लाने पर विचार कर रही है ताकि</w:t>
      </w:r>
      <w:r w:rsidRPr="00B4783E">
        <w:rPr>
          <w:rFonts w:ascii="Mangal" w:hAnsi="Mangal" w:hint="cs"/>
          <w:sz w:val="26"/>
          <w:szCs w:val="26"/>
          <w:cs/>
        </w:rPr>
        <w:t xml:space="preserve"> </w:t>
      </w:r>
      <w:r w:rsidRPr="00B4783E">
        <w:rPr>
          <w:rFonts w:ascii="Mangal" w:hAnsi="Mangal"/>
          <w:sz w:val="26"/>
          <w:szCs w:val="26"/>
          <w:cs/>
        </w:rPr>
        <w:t>इंजीनियरिंग स्नातकों को अधिक व्यावहारिक ज्ञान</w:t>
      </w:r>
      <w:r w:rsidRPr="00B4783E">
        <w:rPr>
          <w:rFonts w:ascii="Mangal" w:hAnsi="Mangal" w:hint="cs"/>
          <w:sz w:val="26"/>
          <w:szCs w:val="26"/>
          <w:cs/>
        </w:rPr>
        <w:t xml:space="preserve"> </w:t>
      </w:r>
      <w:r w:rsidRPr="00B4783E">
        <w:rPr>
          <w:rFonts w:ascii="Mangal" w:hAnsi="Mangal"/>
          <w:sz w:val="26"/>
          <w:szCs w:val="26"/>
          <w:cs/>
        </w:rPr>
        <w:t>प्राप्त हो सके</w:t>
      </w:r>
      <w:r w:rsidRPr="00B4783E">
        <w:rPr>
          <w:rFonts w:ascii="Mangal" w:hAnsi="Mangal"/>
          <w:sz w:val="26"/>
          <w:szCs w:val="26"/>
        </w:rPr>
        <w:t>;</w:t>
      </w:r>
      <w:r w:rsidRPr="00B4783E">
        <w:rPr>
          <w:rFonts w:ascii="Mangal" w:hAnsi="Mangal" w:hint="cs"/>
          <w:sz w:val="26"/>
          <w:szCs w:val="26"/>
          <w:cs/>
        </w:rPr>
        <w:t xml:space="preserve"> और</w:t>
      </w:r>
    </w:p>
    <w:p w:rsidR="00583615" w:rsidRPr="00B4783E" w:rsidRDefault="00583615" w:rsidP="00583615">
      <w:pPr>
        <w:jc w:val="both"/>
        <w:rPr>
          <w:rFonts w:ascii="Mangal" w:hAnsi="Mangal"/>
          <w:sz w:val="26"/>
          <w:szCs w:val="26"/>
        </w:rPr>
      </w:pPr>
      <w:r w:rsidRPr="00B4783E">
        <w:rPr>
          <w:rFonts w:ascii="Mangal" w:hAnsi="Mangal"/>
          <w:sz w:val="26"/>
          <w:szCs w:val="26"/>
          <w:cs/>
        </w:rPr>
        <w:t>(ग) यदि हां</w:t>
      </w:r>
      <w:r w:rsidRPr="00B4783E">
        <w:rPr>
          <w:rFonts w:ascii="Mangal" w:hAnsi="Mangal"/>
          <w:sz w:val="26"/>
          <w:szCs w:val="26"/>
        </w:rPr>
        <w:t xml:space="preserve">, </w:t>
      </w:r>
      <w:r w:rsidRPr="00B4783E">
        <w:rPr>
          <w:rFonts w:ascii="Mangal" w:hAnsi="Mangal"/>
          <w:sz w:val="26"/>
          <w:szCs w:val="26"/>
          <w:cs/>
        </w:rPr>
        <w:t>तो तत्संबंधी ब्यौरा क्या है और</w:t>
      </w:r>
      <w:r w:rsidRPr="00B4783E">
        <w:rPr>
          <w:rFonts w:ascii="Mangal" w:hAnsi="Mangal" w:hint="cs"/>
          <w:sz w:val="26"/>
          <w:szCs w:val="26"/>
          <w:cs/>
        </w:rPr>
        <w:t xml:space="preserve"> </w:t>
      </w:r>
      <w:r w:rsidRPr="00B4783E">
        <w:rPr>
          <w:rFonts w:ascii="Mangal" w:hAnsi="Mangal"/>
          <w:sz w:val="26"/>
          <w:szCs w:val="26"/>
          <w:cs/>
        </w:rPr>
        <w:t>इसके कार्यान्वयन की समय-सीमा क्या है</w:t>
      </w:r>
      <w:r w:rsidRPr="00B4783E">
        <w:rPr>
          <w:rFonts w:ascii="Mangal" w:hAnsi="Mangal"/>
          <w:sz w:val="26"/>
          <w:szCs w:val="26"/>
        </w:rPr>
        <w:t>?</w:t>
      </w:r>
    </w:p>
    <w:p w:rsidR="00583615" w:rsidRPr="00B4783E" w:rsidRDefault="00583615" w:rsidP="00583615">
      <w:pPr>
        <w:jc w:val="both"/>
        <w:rPr>
          <w:rFonts w:ascii="Mangal" w:hAnsi="Mangal"/>
          <w:sz w:val="26"/>
          <w:szCs w:val="26"/>
        </w:rPr>
      </w:pPr>
    </w:p>
    <w:p w:rsidR="00583615" w:rsidRPr="00B4783E" w:rsidRDefault="00583615" w:rsidP="00583615">
      <w:pPr>
        <w:jc w:val="center"/>
        <w:rPr>
          <w:rFonts w:ascii="Mangal" w:hAnsi="Mangal"/>
          <w:b/>
          <w:bCs/>
          <w:sz w:val="26"/>
          <w:szCs w:val="26"/>
        </w:rPr>
      </w:pPr>
      <w:r w:rsidRPr="00B4783E">
        <w:rPr>
          <w:rFonts w:ascii="Mangal" w:hAnsi="Mangal"/>
          <w:b/>
          <w:bCs/>
          <w:sz w:val="26"/>
          <w:szCs w:val="26"/>
          <w:cs/>
        </w:rPr>
        <w:t>उत्तर</w:t>
      </w:r>
    </w:p>
    <w:p w:rsidR="00583615" w:rsidRPr="00B4783E" w:rsidRDefault="00583615" w:rsidP="00583615">
      <w:pPr>
        <w:jc w:val="center"/>
        <w:rPr>
          <w:rFonts w:ascii="Mangal" w:hAnsi="Mangal"/>
          <w:b/>
          <w:bCs/>
          <w:sz w:val="26"/>
          <w:szCs w:val="26"/>
        </w:rPr>
      </w:pPr>
      <w:r w:rsidRPr="00B4783E">
        <w:rPr>
          <w:rFonts w:ascii="Mangal" w:hAnsi="Mangal"/>
          <w:b/>
          <w:bCs/>
          <w:sz w:val="26"/>
          <w:szCs w:val="26"/>
          <w:cs/>
        </w:rPr>
        <w:t>मानव संसाधन विकास मंत्रालय में राज्‍य मंत्री</w:t>
      </w:r>
    </w:p>
    <w:p w:rsidR="00583615" w:rsidRPr="00B4783E" w:rsidRDefault="00583615" w:rsidP="00583615">
      <w:pPr>
        <w:jc w:val="center"/>
        <w:rPr>
          <w:rFonts w:ascii="Mangal" w:hAnsi="Mangal"/>
          <w:b/>
          <w:bCs/>
          <w:sz w:val="26"/>
          <w:szCs w:val="26"/>
        </w:rPr>
      </w:pPr>
      <w:r w:rsidRPr="00B4783E">
        <w:rPr>
          <w:rFonts w:ascii="Mangal" w:hAnsi="Mangal"/>
          <w:b/>
          <w:bCs/>
          <w:sz w:val="26"/>
          <w:szCs w:val="26"/>
          <w:cs/>
        </w:rPr>
        <w:t>(डॉ. सत्‍य पाल सिंह)</w:t>
      </w:r>
    </w:p>
    <w:p w:rsidR="00583615" w:rsidRPr="00B4783E" w:rsidRDefault="00583615" w:rsidP="00583615">
      <w:pPr>
        <w:jc w:val="center"/>
        <w:rPr>
          <w:rFonts w:ascii="Mangal" w:hAnsi="Mangal"/>
          <w:b/>
          <w:bCs/>
          <w:sz w:val="26"/>
          <w:szCs w:val="26"/>
        </w:rPr>
      </w:pPr>
    </w:p>
    <w:p w:rsidR="00583615" w:rsidRDefault="00583615" w:rsidP="00583615">
      <w:pPr>
        <w:jc w:val="both"/>
        <w:rPr>
          <w:rFonts w:hint="cs"/>
          <w:sz w:val="26"/>
          <w:szCs w:val="26"/>
        </w:rPr>
      </w:pPr>
      <w:r w:rsidRPr="00B4783E">
        <w:rPr>
          <w:sz w:val="26"/>
          <w:szCs w:val="26"/>
          <w:cs/>
        </w:rPr>
        <w:t>(क):</w:t>
      </w:r>
      <w:r w:rsidRPr="00B4783E">
        <w:rPr>
          <w:rFonts w:hint="cs"/>
          <w:sz w:val="26"/>
          <w:szCs w:val="26"/>
          <w:cs/>
        </w:rPr>
        <w:t xml:space="preserve"> सरकार के पास ऐसी कोई सूचना उपलब्‍ध नहीं है।</w:t>
      </w:r>
    </w:p>
    <w:p w:rsidR="00583615" w:rsidRPr="00B4783E" w:rsidRDefault="00583615" w:rsidP="00583615">
      <w:pPr>
        <w:jc w:val="both"/>
        <w:rPr>
          <w:sz w:val="26"/>
          <w:szCs w:val="26"/>
        </w:rPr>
      </w:pPr>
    </w:p>
    <w:p w:rsidR="00583615" w:rsidRDefault="00583615" w:rsidP="00583615">
      <w:pPr>
        <w:jc w:val="both"/>
        <w:rPr>
          <w:rFonts w:hint="cs"/>
          <w:sz w:val="26"/>
          <w:szCs w:val="26"/>
        </w:rPr>
      </w:pPr>
      <w:r w:rsidRPr="00B4783E">
        <w:rPr>
          <w:rFonts w:hint="cs"/>
          <w:sz w:val="26"/>
          <w:szCs w:val="26"/>
          <w:cs/>
        </w:rPr>
        <w:t>(ख) और (ग): छात्र तकनीकी कौशल को उद्योगों की आवश्‍यकताओं के अनुरूप बनाने के उद्देश्‍य से अखिल भारतीय तकनीकी शिक्षा परिषद (एआईसीटीई) ने इंजीनियरिंग के अवर स्‍नातक (यूजी) एवं स्‍नातकोत्‍तर (पीजी) कार्यक्रम हेतु परिणाम आधारित मॉडल पाठ्यक्रम विकसित किया है। इंजीनियरिंग पाठ्यक्रम की पाठ्यचर्या का फोकस मूल विषयों के माध्‍यम से जो विशिष्‍टता के उन्‍नत अध्‍ययन</w:t>
      </w:r>
      <w:r w:rsidRPr="00B4783E">
        <w:rPr>
          <w:rFonts w:hint="cs"/>
          <w:sz w:val="26"/>
          <w:szCs w:val="26"/>
        </w:rPr>
        <w:t>,</w:t>
      </w:r>
      <w:r w:rsidRPr="00B4783E">
        <w:rPr>
          <w:rFonts w:hint="cs"/>
          <w:sz w:val="26"/>
          <w:szCs w:val="26"/>
          <w:cs/>
        </w:rPr>
        <w:t xml:space="preserve"> लचीले और विविध कार्यक्रम </w:t>
      </w:r>
      <w:r w:rsidRPr="00B4783E">
        <w:rPr>
          <w:rFonts w:hint="cs"/>
          <w:sz w:val="26"/>
          <w:szCs w:val="26"/>
          <w:cs/>
        </w:rPr>
        <w:lastRenderedPageBreak/>
        <w:t>के एच्‍छिक विषय</w:t>
      </w:r>
      <w:r w:rsidRPr="00B4783E">
        <w:rPr>
          <w:rFonts w:hint="cs"/>
          <w:sz w:val="26"/>
          <w:szCs w:val="26"/>
        </w:rPr>
        <w:t>,</w:t>
      </w:r>
      <w:r w:rsidRPr="00B4783E">
        <w:rPr>
          <w:rFonts w:hint="cs"/>
          <w:sz w:val="26"/>
          <w:szCs w:val="26"/>
          <w:cs/>
        </w:rPr>
        <w:t xml:space="preserve"> कौशल बढ़ाने हेतु मुक्‍त वैकल्‍पिक</w:t>
      </w:r>
      <w:r w:rsidRPr="00B4783E">
        <w:rPr>
          <w:rFonts w:hint="cs"/>
          <w:sz w:val="26"/>
          <w:szCs w:val="26"/>
        </w:rPr>
        <w:t>,</w:t>
      </w:r>
      <w:r w:rsidRPr="00B4783E">
        <w:rPr>
          <w:rFonts w:hint="cs"/>
          <w:sz w:val="26"/>
          <w:szCs w:val="26"/>
          <w:cs/>
        </w:rPr>
        <w:t xml:space="preserve"> प्रतिभा विकास को सुनिश्‍चित करने हेतु सहयोगात्‍मक और वार्तालाप अधिगम पर है।</w:t>
      </w:r>
    </w:p>
    <w:p w:rsidR="00583615" w:rsidRPr="00B4783E" w:rsidRDefault="00583615" w:rsidP="00583615">
      <w:pPr>
        <w:jc w:val="both"/>
        <w:rPr>
          <w:sz w:val="26"/>
          <w:szCs w:val="26"/>
        </w:rPr>
      </w:pPr>
    </w:p>
    <w:p w:rsidR="00583615" w:rsidRDefault="00583615" w:rsidP="00583615">
      <w:pPr>
        <w:jc w:val="both"/>
        <w:rPr>
          <w:rFonts w:hint="cs"/>
          <w:sz w:val="26"/>
          <w:szCs w:val="26"/>
        </w:rPr>
      </w:pPr>
      <w:r w:rsidRPr="00B4783E">
        <w:rPr>
          <w:rFonts w:hint="cs"/>
          <w:sz w:val="26"/>
          <w:szCs w:val="26"/>
          <w:cs/>
        </w:rPr>
        <w:tab/>
        <w:t>अखिल भारतीय तकनीकी शिक्षा परिषद (एआईसीटीई) विद्यार्थियों की नियोजनीयता बढ़ाने हेतु कार्ययोजना का कार्यान्‍वयन कर रहा है। योजना का फोकस</w:t>
      </w:r>
      <w:r w:rsidRPr="00B4783E">
        <w:rPr>
          <w:rFonts w:hint="cs"/>
          <w:sz w:val="26"/>
          <w:szCs w:val="26"/>
        </w:rPr>
        <w:t>,</w:t>
      </w:r>
      <w:r w:rsidRPr="00B4783E">
        <w:rPr>
          <w:rFonts w:hint="cs"/>
          <w:sz w:val="26"/>
          <w:szCs w:val="26"/>
          <w:cs/>
        </w:rPr>
        <w:t xml:space="preserve"> विद्यार्थियों का उद्योग के साथ सामंजस्‍य बढ़ाने के लिए</w:t>
      </w:r>
      <w:r w:rsidRPr="00B4783E">
        <w:rPr>
          <w:rFonts w:hint="cs"/>
          <w:sz w:val="26"/>
          <w:szCs w:val="26"/>
        </w:rPr>
        <w:t>,</w:t>
      </w:r>
      <w:r w:rsidRPr="00B4783E">
        <w:rPr>
          <w:rFonts w:hint="cs"/>
          <w:sz w:val="26"/>
          <w:szCs w:val="26"/>
          <w:cs/>
        </w:rPr>
        <w:t xml:space="preserve"> आरंभिक प्रशिक्षण</w:t>
      </w:r>
      <w:r w:rsidRPr="00B4783E">
        <w:rPr>
          <w:rFonts w:hint="cs"/>
          <w:sz w:val="26"/>
          <w:szCs w:val="26"/>
        </w:rPr>
        <w:t>,</w:t>
      </w:r>
      <w:r w:rsidRPr="00B4783E">
        <w:rPr>
          <w:rFonts w:hint="cs"/>
          <w:sz w:val="26"/>
          <w:szCs w:val="26"/>
          <w:cs/>
        </w:rPr>
        <w:t xml:space="preserve"> अनिवार्य इंटर्नशिप</w:t>
      </w:r>
      <w:r w:rsidRPr="00B4783E">
        <w:rPr>
          <w:rFonts w:hint="cs"/>
          <w:sz w:val="26"/>
          <w:szCs w:val="26"/>
        </w:rPr>
        <w:t>,</w:t>
      </w:r>
      <w:r w:rsidRPr="00B4783E">
        <w:rPr>
          <w:rFonts w:hint="cs"/>
          <w:sz w:val="26"/>
          <w:szCs w:val="26"/>
          <w:cs/>
        </w:rPr>
        <w:t xml:space="preserve"> औद्योगिक तत्‍परता और नवाचार/स्‍टार्ट-अप को बढ़ावा देने पर है।</w:t>
      </w:r>
    </w:p>
    <w:p w:rsidR="00583615" w:rsidRPr="00B4783E" w:rsidRDefault="00583615" w:rsidP="00583615">
      <w:pPr>
        <w:jc w:val="both"/>
        <w:rPr>
          <w:sz w:val="26"/>
          <w:szCs w:val="26"/>
        </w:rPr>
      </w:pPr>
    </w:p>
    <w:p w:rsidR="00583615" w:rsidRDefault="00583615" w:rsidP="00583615">
      <w:pPr>
        <w:jc w:val="both"/>
        <w:rPr>
          <w:rFonts w:hint="cs"/>
          <w:sz w:val="26"/>
          <w:szCs w:val="26"/>
        </w:rPr>
      </w:pPr>
      <w:r w:rsidRPr="00B4783E">
        <w:rPr>
          <w:sz w:val="26"/>
          <w:szCs w:val="26"/>
        </w:rPr>
        <w:tab/>
      </w:r>
      <w:r w:rsidRPr="00B4783E">
        <w:rPr>
          <w:rFonts w:hint="cs"/>
          <w:sz w:val="26"/>
          <w:szCs w:val="26"/>
          <w:cs/>
        </w:rPr>
        <w:t>विभिन्‍न कॉलेजों से स्‍नातक कर रहे इंजीनियरिंग प्रोफेशनल ज्ञान और तकनीकी जानकारी के मानकों में सुधार करने और उन्‍हें वैश्‍विक स्‍तर पर स्‍पर्धा करने में समर्थ बनाने हेतु</w:t>
      </w:r>
      <w:r w:rsidRPr="00B4783E">
        <w:rPr>
          <w:rFonts w:hint="cs"/>
          <w:sz w:val="26"/>
          <w:szCs w:val="26"/>
        </w:rPr>
        <w:t>,</w:t>
      </w:r>
      <w:r w:rsidRPr="00B4783E">
        <w:rPr>
          <w:rFonts w:hint="cs"/>
          <w:sz w:val="26"/>
          <w:szCs w:val="26"/>
          <w:cs/>
        </w:rPr>
        <w:t xml:space="preserve"> एआईसीटीई द्वारा निम्‍नलिखित उपाय अनुमोदित किए गए हैं:</w:t>
      </w:r>
    </w:p>
    <w:p w:rsidR="00583615" w:rsidRPr="00B4783E" w:rsidRDefault="00583615" w:rsidP="00583615">
      <w:pPr>
        <w:jc w:val="both"/>
        <w:rPr>
          <w:sz w:val="26"/>
          <w:szCs w:val="26"/>
        </w:rPr>
      </w:pPr>
    </w:p>
    <w:p w:rsidR="00583615" w:rsidRPr="00B4783E" w:rsidRDefault="00583615" w:rsidP="00583615">
      <w:pPr>
        <w:pStyle w:val="ListParagraph"/>
        <w:numPr>
          <w:ilvl w:val="0"/>
          <w:numId w:val="1"/>
        </w:numPr>
        <w:jc w:val="both"/>
        <w:rPr>
          <w:sz w:val="26"/>
          <w:szCs w:val="26"/>
        </w:rPr>
      </w:pPr>
      <w:r w:rsidRPr="00B4783E">
        <w:rPr>
          <w:rFonts w:hint="cs"/>
          <w:sz w:val="26"/>
          <w:szCs w:val="26"/>
          <w:cs/>
        </w:rPr>
        <w:t>तकनीकी शिक्षा हेतु भावी योजना</w:t>
      </w:r>
    </w:p>
    <w:p w:rsidR="00583615" w:rsidRPr="00B4783E" w:rsidRDefault="00583615" w:rsidP="00583615">
      <w:pPr>
        <w:pStyle w:val="ListParagraph"/>
        <w:numPr>
          <w:ilvl w:val="0"/>
          <w:numId w:val="1"/>
        </w:numPr>
        <w:jc w:val="both"/>
        <w:rPr>
          <w:sz w:val="26"/>
          <w:szCs w:val="26"/>
        </w:rPr>
      </w:pPr>
      <w:r w:rsidRPr="00B4783E">
        <w:rPr>
          <w:rFonts w:hint="cs"/>
          <w:sz w:val="26"/>
          <w:szCs w:val="26"/>
          <w:cs/>
        </w:rPr>
        <w:t>इंजीनियरिंग विद्यार्थियों हेतु प्रारंभिक कार्यक्रमों की शुरूआत</w:t>
      </w:r>
    </w:p>
    <w:p w:rsidR="00583615" w:rsidRPr="00B4783E" w:rsidRDefault="00583615" w:rsidP="00583615">
      <w:pPr>
        <w:pStyle w:val="ListParagraph"/>
        <w:numPr>
          <w:ilvl w:val="0"/>
          <w:numId w:val="1"/>
        </w:numPr>
        <w:jc w:val="both"/>
        <w:rPr>
          <w:sz w:val="26"/>
          <w:szCs w:val="26"/>
        </w:rPr>
      </w:pPr>
      <w:r w:rsidRPr="00B4783E">
        <w:rPr>
          <w:rFonts w:hint="cs"/>
          <w:sz w:val="26"/>
          <w:szCs w:val="26"/>
          <w:cs/>
        </w:rPr>
        <w:t>पाठ्यक्रम का पुन:विवेचन</w:t>
      </w:r>
    </w:p>
    <w:p w:rsidR="00583615" w:rsidRPr="00B4783E" w:rsidRDefault="00583615" w:rsidP="00583615">
      <w:pPr>
        <w:pStyle w:val="ListParagraph"/>
        <w:numPr>
          <w:ilvl w:val="0"/>
          <w:numId w:val="1"/>
        </w:numPr>
        <w:jc w:val="both"/>
        <w:rPr>
          <w:sz w:val="26"/>
          <w:szCs w:val="26"/>
        </w:rPr>
      </w:pPr>
      <w:r w:rsidRPr="00B4783E">
        <w:rPr>
          <w:rFonts w:hint="cs"/>
          <w:sz w:val="26"/>
          <w:szCs w:val="26"/>
          <w:cs/>
        </w:rPr>
        <w:t>अनिवार्य इंटर्नशिप</w:t>
      </w:r>
    </w:p>
    <w:p w:rsidR="00583615" w:rsidRPr="00B4783E" w:rsidRDefault="00583615" w:rsidP="00583615">
      <w:pPr>
        <w:pStyle w:val="ListParagraph"/>
        <w:numPr>
          <w:ilvl w:val="0"/>
          <w:numId w:val="1"/>
        </w:numPr>
        <w:jc w:val="both"/>
        <w:rPr>
          <w:sz w:val="26"/>
          <w:szCs w:val="26"/>
        </w:rPr>
      </w:pPr>
      <w:r w:rsidRPr="00B4783E">
        <w:rPr>
          <w:rFonts w:hint="cs"/>
          <w:sz w:val="26"/>
          <w:szCs w:val="26"/>
          <w:cs/>
        </w:rPr>
        <w:t>तकनीकी और सॉफ्ट स्‍किल द्वारा औद्योगिक तत्‍परता</w:t>
      </w:r>
    </w:p>
    <w:p w:rsidR="00583615" w:rsidRPr="00B4783E" w:rsidRDefault="00583615" w:rsidP="00583615">
      <w:pPr>
        <w:pStyle w:val="ListParagraph"/>
        <w:numPr>
          <w:ilvl w:val="0"/>
          <w:numId w:val="1"/>
        </w:numPr>
        <w:jc w:val="both"/>
        <w:rPr>
          <w:sz w:val="26"/>
          <w:szCs w:val="26"/>
        </w:rPr>
      </w:pPr>
      <w:r w:rsidRPr="00B4783E">
        <w:rPr>
          <w:rFonts w:hint="cs"/>
          <w:sz w:val="26"/>
          <w:szCs w:val="26"/>
          <w:cs/>
        </w:rPr>
        <w:t>नवाचार/ स्‍टार्ट-अप को बढ़ावा देना</w:t>
      </w:r>
    </w:p>
    <w:p w:rsidR="00583615" w:rsidRPr="00B4783E" w:rsidRDefault="00583615" w:rsidP="00583615">
      <w:pPr>
        <w:pStyle w:val="ListParagraph"/>
        <w:numPr>
          <w:ilvl w:val="0"/>
          <w:numId w:val="1"/>
        </w:numPr>
        <w:jc w:val="both"/>
        <w:rPr>
          <w:sz w:val="26"/>
          <w:szCs w:val="26"/>
        </w:rPr>
      </w:pPr>
      <w:r w:rsidRPr="00B4783E">
        <w:rPr>
          <w:rFonts w:hint="cs"/>
          <w:sz w:val="26"/>
          <w:szCs w:val="26"/>
          <w:cs/>
        </w:rPr>
        <w:t>परीक्षा सुधार</w:t>
      </w:r>
    </w:p>
    <w:p w:rsidR="00583615" w:rsidRDefault="00583615" w:rsidP="00583615">
      <w:pPr>
        <w:pStyle w:val="ListParagraph"/>
        <w:numPr>
          <w:ilvl w:val="0"/>
          <w:numId w:val="1"/>
        </w:numPr>
        <w:jc w:val="both"/>
        <w:rPr>
          <w:rFonts w:hint="cs"/>
          <w:sz w:val="26"/>
          <w:szCs w:val="26"/>
        </w:rPr>
      </w:pPr>
      <w:r w:rsidRPr="00B4783E">
        <w:rPr>
          <w:rFonts w:hint="cs"/>
          <w:sz w:val="26"/>
          <w:szCs w:val="26"/>
          <w:cs/>
        </w:rPr>
        <w:t>शिक्षकों का प्रशिक्षण</w:t>
      </w:r>
    </w:p>
    <w:p w:rsidR="00583615" w:rsidRPr="00F2437E" w:rsidRDefault="00583615" w:rsidP="00583615">
      <w:pPr>
        <w:pStyle w:val="ListParagraph"/>
        <w:ind w:left="360"/>
        <w:jc w:val="center"/>
        <w:rPr>
          <w:b/>
          <w:bCs/>
          <w:sz w:val="26"/>
          <w:szCs w:val="26"/>
        </w:rPr>
      </w:pPr>
      <w:r>
        <w:rPr>
          <w:rFonts w:hint="cs"/>
          <w:b/>
          <w:bCs/>
          <w:sz w:val="26"/>
          <w:szCs w:val="26"/>
          <w:cs/>
        </w:rPr>
        <w:t>*****</w:t>
      </w:r>
    </w:p>
    <w:p w:rsidR="00607D76" w:rsidRDefault="00607D76"/>
    <w:sectPr w:rsidR="00607D76" w:rsidSect="00607D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F4F44"/>
    <w:multiLevelType w:val="hybridMultilevel"/>
    <w:tmpl w:val="11F66D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83615"/>
    <w:rsid w:val="00583615"/>
    <w:rsid w:val="00607D7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615"/>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583615"/>
    <w:pPr>
      <w:spacing w:after="160" w:line="240" w:lineRule="exact"/>
    </w:pPr>
    <w:rPr>
      <w:rFonts w:ascii="Arial" w:hAnsi="Arial" w:cs="Times New Roman"/>
      <w:sz w:val="20"/>
      <w:szCs w:val="20"/>
      <w:lang w:bidi="ar-SA"/>
    </w:rPr>
  </w:style>
  <w:style w:type="paragraph" w:customStyle="1" w:styleId="ListParagraph">
    <w:name w:val="List Paragraph"/>
    <w:aliases w:val="References,List_Paragraph,Multilevel para_II,List Paragraph1,Citation List,Resume Title,List Paragraph (numbered (a)),List Paragraph Char Char Char"/>
    <w:basedOn w:val="Normal"/>
    <w:link w:val="ListParagraphChar"/>
    <w:qFormat/>
    <w:rsid w:val="00583615"/>
    <w:pPr>
      <w:spacing w:after="200" w:line="276" w:lineRule="auto"/>
      <w:ind w:left="720"/>
      <w:contextualSpacing/>
    </w:pPr>
    <w:rPr>
      <w:rFonts w:ascii="Calibri" w:hAnsi="Calibri"/>
      <w:sz w:val="22"/>
      <w:szCs w:val="20"/>
    </w:rPr>
  </w:style>
  <w:style w:type="character" w:customStyle="1" w:styleId="ListParagraphChar">
    <w:name w:val="List Paragraph Char"/>
    <w:aliases w:val="References Char,List_Paragraph Char,Multilevel para_II Char,List Paragraph1 Char,Citation List Char,Resume Title Char,List Paragraph (numbered (a)) Char,List Paragraph Char Char Char Char"/>
    <w:link w:val="ListParagraph"/>
    <w:locked/>
    <w:rsid w:val="00583615"/>
    <w:rPr>
      <w:rFonts w:ascii="Calibri" w:eastAsia="Times New Roman" w:hAnsi="Calibri" w:cs="Manga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1811</Characters>
  <Application>Microsoft Office Word</Application>
  <DocSecurity>0</DocSecurity>
  <Lines>15</Lines>
  <Paragraphs>4</Paragraphs>
  <ScaleCrop>false</ScaleCrop>
  <Company>Hewlett-Packard Company</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2018-12-20T05:04:00Z</dcterms:created>
  <dcterms:modified xsi:type="dcterms:W3CDTF">2018-12-20T05:04:00Z</dcterms:modified>
</cp:coreProperties>
</file>