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F6" w:rsidRDefault="00B95FF6" w:rsidP="00B95FF6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भारत सरकार</w:t>
      </w:r>
    </w:p>
    <w:p w:rsidR="00B95FF6" w:rsidRDefault="00B95FF6" w:rsidP="00B95FF6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आवासन और शहरी कार्य मंत्रालय</w:t>
      </w:r>
    </w:p>
    <w:p w:rsidR="00B95FF6" w:rsidRDefault="00B95FF6" w:rsidP="00B95FF6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cs="Mangal" w:hint="cs"/>
          <w:b/>
          <w:bCs/>
          <w:sz w:val="24"/>
          <w:szCs w:val="24"/>
          <w:cs/>
        </w:rPr>
        <w:t xml:space="preserve">राज्‍य </w:t>
      </w:r>
      <w:r>
        <w:rPr>
          <w:rFonts w:ascii="Mangal" w:hAnsi="Mangal" w:cs="Mangal" w:hint="cs"/>
          <w:b/>
          <w:bCs/>
          <w:sz w:val="24"/>
          <w:szCs w:val="24"/>
          <w:cs/>
        </w:rPr>
        <w:t>सभा</w:t>
      </w:r>
    </w:p>
    <w:p w:rsidR="00B95FF6" w:rsidRDefault="00B95FF6" w:rsidP="00B95FF6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cs="Mangal" w:hint="cs"/>
          <w:b/>
          <w:bCs/>
          <w:sz w:val="24"/>
          <w:szCs w:val="24"/>
          <w:cs/>
        </w:rPr>
        <w:t>अ</w:t>
      </w:r>
      <w:r>
        <w:rPr>
          <w:rFonts w:ascii="Mangal" w:hAnsi="Mangal" w:cs="Mangal" w:hint="cs"/>
          <w:b/>
          <w:bCs/>
          <w:sz w:val="24"/>
          <w:szCs w:val="24"/>
          <w:cs/>
        </w:rPr>
        <w:t>तारांकित प्रश्न सं</w:t>
      </w:r>
      <w:r w:rsidR="0065107F">
        <w:rPr>
          <w:rFonts w:ascii="Mangal" w:hAnsi="Mangal" w:cs="Mangal" w:hint="cs"/>
          <w:b/>
          <w:bCs/>
          <w:sz w:val="24"/>
          <w:szCs w:val="24"/>
        </w:rPr>
        <w:t>0 1169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B95FF6" w:rsidRDefault="00B95FF6" w:rsidP="00B95FF6">
      <w:pPr>
        <w:jc w:val="center"/>
        <w:rPr>
          <w:rFonts w:ascii="Kruti Dev 010" w:hAnsi="Kruti Dev 010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</w:rPr>
        <w:t>20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दिसंबर</w:t>
      </w:r>
      <w:r>
        <w:rPr>
          <w:rFonts w:ascii="Mangal" w:hAnsi="Mangal" w:cs="Mangal" w:hint="cs"/>
          <w:b/>
          <w:bCs/>
          <w:sz w:val="24"/>
          <w:szCs w:val="24"/>
        </w:rPr>
        <w:t xml:space="preserve">, </w:t>
      </w:r>
      <w:r>
        <w:rPr>
          <w:rFonts w:ascii="Kruti Dev 010" w:hAnsi="Kruti Dev 010" w:cs="Mangal" w:hint="cs"/>
          <w:b/>
          <w:bCs/>
          <w:sz w:val="24"/>
          <w:szCs w:val="24"/>
          <w:cs/>
        </w:rPr>
        <w:t>2018 को उत्‍तर के लिए</w:t>
      </w:r>
    </w:p>
    <w:p w:rsidR="00B95FF6" w:rsidRDefault="00B95FF6" w:rsidP="00B95FF6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</w:p>
    <w:p w:rsidR="00705CF5" w:rsidRPr="00657A3F" w:rsidRDefault="00705CF5" w:rsidP="00B95FF6">
      <w:pPr>
        <w:ind w:left="-12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657A3F">
        <w:rPr>
          <w:rFonts w:ascii="Kruti Dev 010" w:hAnsi="Kruti Dev 010"/>
          <w:b/>
          <w:bCs/>
          <w:sz w:val="28"/>
          <w:szCs w:val="28"/>
        </w:rPr>
        <w:t>vkUèzk</w:t>
      </w:r>
      <w:proofErr w:type="spellEnd"/>
      <w:proofErr w:type="gramEnd"/>
      <w:r w:rsidRPr="00657A3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657A3F">
        <w:rPr>
          <w:rFonts w:ascii="Kruti Dev 010" w:hAnsi="Kruti Dev 010"/>
          <w:b/>
          <w:bCs/>
          <w:sz w:val="28"/>
          <w:szCs w:val="28"/>
        </w:rPr>
        <w:t>izns'k</w:t>
      </w:r>
      <w:proofErr w:type="spellEnd"/>
      <w:r w:rsidRPr="00657A3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657A3F"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 w:rsidRPr="00657A3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657A3F">
        <w:rPr>
          <w:rFonts w:ascii="Kruti Dev 010" w:hAnsi="Kruti Dev 010"/>
          <w:b/>
          <w:bCs/>
          <w:sz w:val="28"/>
          <w:szCs w:val="28"/>
        </w:rPr>
        <w:t>edkuksa</w:t>
      </w:r>
      <w:proofErr w:type="spellEnd"/>
      <w:r w:rsidRPr="00657A3F">
        <w:rPr>
          <w:rFonts w:ascii="Kruti Dev 010" w:hAnsi="Kruti Dev 010"/>
          <w:b/>
          <w:bCs/>
          <w:sz w:val="28"/>
          <w:szCs w:val="28"/>
        </w:rPr>
        <w:t xml:space="preserve"> dh </w:t>
      </w:r>
      <w:proofErr w:type="spellStart"/>
      <w:r w:rsidRPr="00657A3F">
        <w:rPr>
          <w:rFonts w:ascii="Kruti Dev 010" w:hAnsi="Kruti Dev 010"/>
          <w:b/>
          <w:bCs/>
          <w:sz w:val="28"/>
          <w:szCs w:val="28"/>
        </w:rPr>
        <w:t>deh</w:t>
      </w:r>
      <w:proofErr w:type="spellEnd"/>
      <w:r w:rsidRPr="00657A3F"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705CF5" w:rsidRDefault="00705CF5" w:rsidP="00B95FF6">
      <w:pPr>
        <w:ind w:left="-120"/>
        <w:jc w:val="center"/>
        <w:rPr>
          <w:rFonts w:ascii="Kruti Dev 010" w:hAnsi="Kruti Dev 010"/>
          <w:sz w:val="28"/>
          <w:szCs w:val="28"/>
        </w:rPr>
      </w:pPr>
    </w:p>
    <w:p w:rsidR="00705CF5" w:rsidRDefault="00705CF5" w:rsidP="00657A3F">
      <w:pPr>
        <w:ind w:left="-120"/>
        <w:rPr>
          <w:rFonts w:ascii="Kruti Dev 010" w:hAnsi="Kruti Dev 010"/>
          <w:sz w:val="28"/>
          <w:szCs w:val="28"/>
        </w:rPr>
      </w:pPr>
      <w:r w:rsidRPr="00705CF5">
        <w:rPr>
          <w:rFonts w:ascii="Kruti Dev 010" w:hAnsi="Kruti Dev 010"/>
          <w:sz w:val="28"/>
          <w:szCs w:val="28"/>
        </w:rPr>
        <w:t xml:space="preserve">1169- </w:t>
      </w:r>
      <w:proofErr w:type="spellStart"/>
      <w:r w:rsidRPr="00705CF5">
        <w:rPr>
          <w:rFonts w:ascii="Kruti Dev 010" w:hAnsi="Kruti Dev 010"/>
          <w:sz w:val="28"/>
          <w:szCs w:val="28"/>
        </w:rPr>
        <w:t>Jh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izHkkdj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jsìh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osfejsìh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% </w:t>
      </w:r>
    </w:p>
    <w:p w:rsidR="00705CF5" w:rsidRDefault="00705CF5" w:rsidP="00B95FF6">
      <w:pPr>
        <w:ind w:left="-120"/>
        <w:jc w:val="center"/>
        <w:rPr>
          <w:rFonts w:ascii="Kruti Dev 010" w:hAnsi="Kruti Dev 010"/>
          <w:sz w:val="28"/>
          <w:szCs w:val="28"/>
        </w:rPr>
      </w:pPr>
    </w:p>
    <w:p w:rsidR="00705CF5" w:rsidRDefault="00705CF5" w:rsidP="00705CF5">
      <w:pPr>
        <w:ind w:left="-120"/>
        <w:jc w:val="both"/>
        <w:rPr>
          <w:rFonts w:ascii="Kruti Dev 010" w:hAnsi="Kruti Dev 010"/>
          <w:sz w:val="28"/>
          <w:szCs w:val="28"/>
        </w:rPr>
      </w:pPr>
      <w:proofErr w:type="spellStart"/>
      <w:r w:rsidRPr="00705CF5">
        <w:rPr>
          <w:rFonts w:ascii="Kruti Dev 010" w:hAnsi="Kruti Dev 010"/>
          <w:sz w:val="28"/>
          <w:szCs w:val="28"/>
        </w:rPr>
        <w:t>D</w:t>
      </w:r>
      <w:proofErr w:type="gramStart"/>
      <w:r w:rsidRPr="00705CF5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44F95">
        <w:rPr>
          <w:rFonts w:ascii="Kruti Dev 010" w:hAnsi="Kruti Dev 010"/>
          <w:b/>
          <w:bCs/>
          <w:sz w:val="28"/>
          <w:szCs w:val="28"/>
        </w:rPr>
        <w:t>vkoklu</w:t>
      </w:r>
      <w:proofErr w:type="spellEnd"/>
      <w:r w:rsidRPr="00D44F95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44F95"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 w:rsidRPr="00D44F95">
        <w:rPr>
          <w:rFonts w:ascii="Kruti Dev 010" w:hAnsi="Kruti Dev 010"/>
          <w:b/>
          <w:bCs/>
          <w:sz w:val="28"/>
          <w:szCs w:val="28"/>
        </w:rPr>
        <w:t xml:space="preserve"> '</w:t>
      </w:r>
      <w:proofErr w:type="spellStart"/>
      <w:r w:rsidRPr="00D44F95">
        <w:rPr>
          <w:rFonts w:ascii="Kruti Dev 010" w:hAnsi="Kruti Dev 010"/>
          <w:b/>
          <w:bCs/>
          <w:sz w:val="28"/>
          <w:szCs w:val="28"/>
        </w:rPr>
        <w:t>kgjh</w:t>
      </w:r>
      <w:proofErr w:type="spellEnd"/>
      <w:r w:rsidRPr="00D44F95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44F95">
        <w:rPr>
          <w:rFonts w:ascii="Kruti Dev 010" w:hAnsi="Kruti Dev 010"/>
          <w:b/>
          <w:bCs/>
          <w:sz w:val="28"/>
          <w:szCs w:val="28"/>
        </w:rPr>
        <w:t>dk;</w:t>
      </w:r>
      <w:r w:rsidRPr="00705CF5">
        <w:rPr>
          <w:rFonts w:ascii="Kruti Dev 010" w:hAnsi="Kruti Dev 010"/>
          <w:sz w:val="28"/>
          <w:szCs w:val="28"/>
        </w:rPr>
        <w:t>Z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ea=h ;g </w:t>
      </w:r>
      <w:proofErr w:type="spellStart"/>
      <w:r w:rsidRPr="00705CF5">
        <w:rPr>
          <w:rFonts w:ascii="Kruti Dev 010" w:hAnsi="Kruti Dev 010"/>
          <w:sz w:val="28"/>
          <w:szCs w:val="28"/>
        </w:rPr>
        <w:t>crkus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705CF5">
        <w:rPr>
          <w:rFonts w:ascii="Kruti Dev 010" w:hAnsi="Kruti Dev 010"/>
          <w:sz w:val="28"/>
          <w:szCs w:val="28"/>
        </w:rPr>
        <w:t>d`ik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djsaxs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fd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% </w:t>
      </w:r>
    </w:p>
    <w:p w:rsidR="00D44F95" w:rsidRDefault="00D44F95" w:rsidP="00705CF5">
      <w:pPr>
        <w:ind w:left="-120"/>
        <w:jc w:val="both"/>
        <w:rPr>
          <w:rFonts w:ascii="Kruti Dev 010" w:hAnsi="Kruti Dev 010"/>
          <w:sz w:val="28"/>
          <w:szCs w:val="28"/>
        </w:rPr>
      </w:pPr>
    </w:p>
    <w:p w:rsidR="00705CF5" w:rsidRDefault="00705CF5" w:rsidP="00705CF5">
      <w:pPr>
        <w:ind w:left="-120"/>
        <w:jc w:val="both"/>
        <w:rPr>
          <w:rFonts w:ascii="Kruti Dev 010" w:hAnsi="Kruti Dev 010"/>
          <w:sz w:val="28"/>
          <w:szCs w:val="28"/>
        </w:rPr>
      </w:pPr>
      <w:r w:rsidRPr="00705CF5">
        <w:rPr>
          <w:rFonts w:ascii="Kruti Dev 010" w:hAnsi="Kruti Dev 010"/>
          <w:sz w:val="28"/>
          <w:szCs w:val="28"/>
        </w:rPr>
        <w:t>¼d½ '</w:t>
      </w:r>
      <w:proofErr w:type="spellStart"/>
      <w:r w:rsidRPr="00705CF5">
        <w:rPr>
          <w:rFonts w:ascii="Kruti Dev 010" w:hAnsi="Kruti Dev 010"/>
          <w:sz w:val="28"/>
          <w:szCs w:val="28"/>
        </w:rPr>
        <w:t>kg</w:t>
      </w:r>
      <w:r w:rsidR="00D44F95">
        <w:rPr>
          <w:rFonts w:ascii="Kruti Dev 010" w:hAnsi="Kruti Dev 010"/>
          <w:sz w:val="28"/>
          <w:szCs w:val="28"/>
        </w:rPr>
        <w:t>jh</w:t>
      </w:r>
      <w:proofErr w:type="spellEnd"/>
      <w:r w:rsidR="00D44F9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44F95">
        <w:rPr>
          <w:rFonts w:ascii="Kruti Dev 010" w:hAnsi="Kruti Dev 010"/>
          <w:sz w:val="28"/>
          <w:szCs w:val="28"/>
        </w:rPr>
        <w:t>vkokl</w:t>
      </w:r>
      <w:proofErr w:type="spellEnd"/>
      <w:r w:rsidR="00D44F9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D44F95">
        <w:rPr>
          <w:rFonts w:ascii="Kruti Dev 010" w:hAnsi="Kruti Dev 010"/>
          <w:sz w:val="28"/>
          <w:szCs w:val="28"/>
        </w:rPr>
        <w:t>deh</w:t>
      </w:r>
      <w:proofErr w:type="spellEnd"/>
      <w:r w:rsidR="00D44F9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44F95">
        <w:rPr>
          <w:rFonts w:ascii="Kruti Dev 010" w:hAnsi="Kruti Dev 010"/>
          <w:sz w:val="28"/>
          <w:szCs w:val="28"/>
        </w:rPr>
        <w:t>ds</w:t>
      </w:r>
      <w:proofErr w:type="spellEnd"/>
      <w:r w:rsidR="00D44F9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44F95">
        <w:rPr>
          <w:rFonts w:ascii="Kruti Dev 010" w:hAnsi="Kruti Dev 010"/>
          <w:sz w:val="28"/>
          <w:szCs w:val="28"/>
        </w:rPr>
        <w:t>vuqeku</w:t>
      </w:r>
      <w:proofErr w:type="spellEnd"/>
      <w:r w:rsidR="00D44F9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44F95">
        <w:rPr>
          <w:rFonts w:ascii="Kruti Dev 010" w:hAnsi="Kruti Dev 010"/>
          <w:sz w:val="28"/>
          <w:szCs w:val="28"/>
        </w:rPr>
        <w:t>lacaèkh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rduhdh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705CF5">
        <w:rPr>
          <w:rFonts w:ascii="Kruti Dev 010" w:hAnsi="Kruti Dev 010"/>
          <w:sz w:val="28"/>
          <w:szCs w:val="28"/>
        </w:rPr>
        <w:t>lewg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705CF5">
        <w:rPr>
          <w:rFonts w:ascii="Kruti Dev 010" w:hAnsi="Kruti Dev 010"/>
          <w:sz w:val="28"/>
          <w:szCs w:val="28"/>
        </w:rPr>
        <w:t>kjk</w:t>
      </w:r>
      <w:proofErr w:type="spellEnd"/>
      <w:proofErr w:type="gram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vkUèz</w:t>
      </w:r>
      <w:r w:rsidR="00D44F95">
        <w:rPr>
          <w:rFonts w:ascii="Kruti Dev 010" w:hAnsi="Kruti Dev 010"/>
          <w:sz w:val="28"/>
          <w:szCs w:val="28"/>
        </w:rPr>
        <w:t>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izns'k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esa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12oha ;</w:t>
      </w:r>
      <w:proofErr w:type="spellStart"/>
      <w:r w:rsidRPr="00705CF5">
        <w:rPr>
          <w:rFonts w:ascii="Kruti Dev 010" w:hAnsi="Kruti Dev 010"/>
          <w:sz w:val="28"/>
          <w:szCs w:val="28"/>
        </w:rPr>
        <w:t>kstuk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vofè</w:t>
      </w:r>
      <w:r w:rsidR="00D44F95">
        <w:rPr>
          <w:rFonts w:ascii="Kruti Dev 010" w:hAnsi="Kruti Dev 010"/>
          <w:sz w:val="28"/>
          <w:szCs w:val="28"/>
        </w:rPr>
        <w:t>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705CF5">
        <w:rPr>
          <w:rFonts w:ascii="Kruti Dev 010" w:hAnsi="Kruti Dev 010"/>
          <w:sz w:val="28"/>
          <w:szCs w:val="28"/>
        </w:rPr>
        <w:t>lekfIr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i'pkr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~ </w:t>
      </w:r>
      <w:proofErr w:type="spellStart"/>
      <w:r w:rsidRPr="00705CF5">
        <w:rPr>
          <w:rFonts w:ascii="Kruti Dev 010" w:hAnsi="Kruti Dev 010"/>
          <w:sz w:val="28"/>
          <w:szCs w:val="28"/>
        </w:rPr>
        <w:t>edkuksa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705CF5">
        <w:rPr>
          <w:rFonts w:ascii="Kruti Dev 010" w:hAnsi="Kruti Dev 010"/>
          <w:sz w:val="28"/>
          <w:szCs w:val="28"/>
        </w:rPr>
        <w:t>fdruh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deh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vuqeku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yxk;k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x;k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gS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( </w:t>
      </w:r>
    </w:p>
    <w:p w:rsidR="00D44F95" w:rsidRDefault="00D44F95" w:rsidP="00705CF5">
      <w:pPr>
        <w:ind w:left="-120"/>
        <w:jc w:val="both"/>
        <w:rPr>
          <w:rFonts w:ascii="Kruti Dev 010" w:hAnsi="Kruti Dev 010"/>
          <w:sz w:val="28"/>
          <w:szCs w:val="28"/>
        </w:rPr>
      </w:pPr>
    </w:p>
    <w:p w:rsidR="00705CF5" w:rsidRDefault="00705CF5" w:rsidP="00705CF5">
      <w:pPr>
        <w:ind w:left="-120"/>
        <w:jc w:val="both"/>
        <w:rPr>
          <w:rFonts w:ascii="Kruti Dev 010" w:hAnsi="Kruti Dev 010"/>
          <w:sz w:val="28"/>
          <w:szCs w:val="28"/>
        </w:rPr>
      </w:pPr>
      <w:r w:rsidRPr="00705CF5">
        <w:rPr>
          <w:rFonts w:ascii="Kruti Dev 010" w:hAnsi="Kruti Dev 010"/>
          <w:sz w:val="28"/>
          <w:szCs w:val="28"/>
        </w:rPr>
        <w:t xml:space="preserve">¼[k½ </w:t>
      </w:r>
      <w:proofErr w:type="spellStart"/>
      <w:r w:rsidRPr="00705CF5">
        <w:rPr>
          <w:rFonts w:ascii="Kruti Dev 010" w:hAnsi="Kruti Dev 010"/>
          <w:sz w:val="28"/>
          <w:szCs w:val="28"/>
        </w:rPr>
        <w:t>jkT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705CF5">
        <w:rPr>
          <w:rFonts w:ascii="Kruti Dev 010" w:hAnsi="Kruti Dev 010"/>
          <w:sz w:val="28"/>
          <w:szCs w:val="28"/>
        </w:rPr>
        <w:t>eas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705CF5">
        <w:rPr>
          <w:rFonts w:ascii="Kruti Dev 010" w:hAnsi="Kruti Dev 010"/>
          <w:sz w:val="28"/>
          <w:szCs w:val="28"/>
        </w:rPr>
        <w:t>kstuk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nkSjku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vkSj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mÙkjorhZ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o"kks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± </w:t>
      </w:r>
      <w:proofErr w:type="spellStart"/>
      <w:r w:rsidRPr="00705CF5">
        <w:rPr>
          <w:rFonts w:ascii="Kruti Dev 010" w:hAnsi="Kruti Dev 010"/>
          <w:sz w:val="28"/>
          <w:szCs w:val="28"/>
        </w:rPr>
        <w:t>esa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laLohd`r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edkuksa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dh la[;k </w:t>
      </w:r>
      <w:proofErr w:type="spellStart"/>
      <w:r w:rsidRPr="00705CF5">
        <w:rPr>
          <w:rFonts w:ascii="Kruti Dev 010" w:hAnsi="Kruti Dev 010"/>
          <w:sz w:val="28"/>
          <w:szCs w:val="28"/>
        </w:rPr>
        <w:t>fdruh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gS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vkSj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muesa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ls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fdruksa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fuekZ.k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705CF5">
        <w:rPr>
          <w:rFonts w:ascii="Kruti Dev 010" w:hAnsi="Kruti Dev 010"/>
          <w:sz w:val="28"/>
          <w:szCs w:val="28"/>
        </w:rPr>
        <w:t>kq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: </w:t>
      </w:r>
      <w:proofErr w:type="spellStart"/>
      <w:r w:rsidRPr="00705CF5">
        <w:rPr>
          <w:rFonts w:ascii="Kruti Dev 010" w:hAnsi="Kruti Dev 010"/>
          <w:sz w:val="28"/>
          <w:szCs w:val="28"/>
        </w:rPr>
        <w:t>gks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pqdk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gS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vkSj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705CF5">
        <w:rPr>
          <w:rFonts w:ascii="Kruti Dev 010" w:hAnsi="Kruti Dev 010"/>
          <w:sz w:val="28"/>
          <w:szCs w:val="28"/>
        </w:rPr>
        <w:t>kq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: </w:t>
      </w:r>
      <w:proofErr w:type="spellStart"/>
      <w:r w:rsidRPr="00705CF5">
        <w:rPr>
          <w:rFonts w:ascii="Kruti Dev 010" w:hAnsi="Kruti Dev 010"/>
          <w:sz w:val="28"/>
          <w:szCs w:val="28"/>
        </w:rPr>
        <w:t>fd;s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x;s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fdrus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edku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vc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705CF5">
        <w:rPr>
          <w:rFonts w:ascii="Kruti Dev 010" w:hAnsi="Kruti Dev 010"/>
          <w:sz w:val="28"/>
          <w:szCs w:val="28"/>
        </w:rPr>
        <w:t>fufeZr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fn, x, </w:t>
      </w:r>
      <w:proofErr w:type="spellStart"/>
      <w:r w:rsidRPr="00705CF5">
        <w:rPr>
          <w:rFonts w:ascii="Kruti Dev 010" w:hAnsi="Kruti Dev 010"/>
          <w:sz w:val="28"/>
          <w:szCs w:val="28"/>
        </w:rPr>
        <w:t>gSa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( </w:t>
      </w:r>
    </w:p>
    <w:p w:rsidR="00705CF5" w:rsidRDefault="00705CF5" w:rsidP="00705CF5">
      <w:pPr>
        <w:ind w:left="-120"/>
        <w:jc w:val="both"/>
        <w:rPr>
          <w:rFonts w:ascii="Kruti Dev 010" w:hAnsi="Kruti Dev 010"/>
          <w:sz w:val="28"/>
          <w:szCs w:val="28"/>
        </w:rPr>
      </w:pPr>
      <w:r w:rsidRPr="00705CF5">
        <w:rPr>
          <w:rFonts w:ascii="Kruti Dev 010" w:hAnsi="Kruti Dev 010"/>
          <w:sz w:val="28"/>
          <w:szCs w:val="28"/>
        </w:rPr>
        <w:t xml:space="preserve">¼x½ </w:t>
      </w:r>
      <w:proofErr w:type="spellStart"/>
      <w:r w:rsidRPr="00705CF5">
        <w:rPr>
          <w:rFonts w:ascii="Kruti Dev 010" w:hAnsi="Kruti Dev 010"/>
          <w:sz w:val="28"/>
          <w:szCs w:val="28"/>
        </w:rPr>
        <w:t>D</w:t>
      </w:r>
      <w:proofErr w:type="gramStart"/>
      <w:r w:rsidRPr="00705CF5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705CF5">
        <w:rPr>
          <w:rFonts w:ascii="Kruti Dev 010" w:hAnsi="Kruti Dev 010"/>
          <w:sz w:val="28"/>
          <w:szCs w:val="28"/>
        </w:rPr>
        <w:t xml:space="preserve"> ;g </w:t>
      </w:r>
      <w:proofErr w:type="spellStart"/>
      <w:r w:rsidRPr="00705CF5">
        <w:rPr>
          <w:rFonts w:ascii="Kruti Dev 010" w:hAnsi="Kruti Dev 010"/>
          <w:sz w:val="28"/>
          <w:szCs w:val="28"/>
        </w:rPr>
        <w:t>lp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gS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fd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laLohd`r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vkSj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fufeZr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edkuksa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dh la[;k </w:t>
      </w:r>
      <w:proofErr w:type="spellStart"/>
      <w:r w:rsidRPr="00705CF5">
        <w:rPr>
          <w:rFonts w:ascii="Kruti Dev 010" w:hAnsi="Kruti Dev 010"/>
          <w:sz w:val="28"/>
          <w:szCs w:val="28"/>
        </w:rPr>
        <w:t>esa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cgqr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vUrj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gS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( </w:t>
      </w:r>
      <w:proofErr w:type="spellStart"/>
      <w:r w:rsidRPr="00705CF5">
        <w:rPr>
          <w:rFonts w:ascii="Kruti Dev 010" w:hAnsi="Kruti Dev 010"/>
          <w:sz w:val="28"/>
          <w:szCs w:val="28"/>
        </w:rPr>
        <w:t>vkSj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</w:p>
    <w:p w:rsidR="00D44F95" w:rsidRDefault="00D44F95" w:rsidP="00705CF5">
      <w:pPr>
        <w:ind w:left="-120"/>
        <w:jc w:val="both"/>
        <w:rPr>
          <w:rFonts w:ascii="Kruti Dev 010" w:hAnsi="Kruti Dev 010"/>
          <w:sz w:val="28"/>
          <w:szCs w:val="28"/>
        </w:rPr>
      </w:pPr>
    </w:p>
    <w:p w:rsidR="00B95FF6" w:rsidRPr="00705CF5" w:rsidRDefault="00705CF5" w:rsidP="00705CF5">
      <w:pPr>
        <w:ind w:left="-120"/>
        <w:jc w:val="both"/>
        <w:rPr>
          <w:rFonts w:ascii="Kruti Dev 010" w:hAnsi="Kruti Dev 010" w:cs="Mangal"/>
          <w:bCs/>
          <w:sz w:val="28"/>
          <w:szCs w:val="28"/>
          <w:u w:val="single"/>
        </w:rPr>
      </w:pPr>
      <w:proofErr w:type="gramStart"/>
      <w:r w:rsidRPr="00705CF5">
        <w:rPr>
          <w:rFonts w:ascii="Kruti Dev 010" w:hAnsi="Kruti Dev 010"/>
          <w:sz w:val="28"/>
          <w:szCs w:val="28"/>
        </w:rPr>
        <w:t>¼?k½</w:t>
      </w:r>
      <w:proofErr w:type="gramEnd"/>
      <w:r w:rsidRPr="00705CF5">
        <w:rPr>
          <w:rFonts w:ascii="Kruti Dev 010" w:hAnsi="Kruti Dev 010"/>
          <w:sz w:val="28"/>
          <w:szCs w:val="28"/>
        </w:rPr>
        <w:t xml:space="preserve"> ;fn </w:t>
      </w:r>
      <w:proofErr w:type="spellStart"/>
      <w:r w:rsidRPr="00705CF5">
        <w:rPr>
          <w:rFonts w:ascii="Kruti Dev 010" w:hAnsi="Kruti Dev 010"/>
          <w:sz w:val="28"/>
          <w:szCs w:val="28"/>
        </w:rPr>
        <w:t>gka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705CF5">
        <w:rPr>
          <w:rFonts w:ascii="Kruti Dev 010" w:hAnsi="Kruti Dev 010"/>
          <w:sz w:val="28"/>
          <w:szCs w:val="28"/>
        </w:rPr>
        <w:t>rks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blds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dkj.k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D;k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gSa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vkSj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ea=</w:t>
      </w:r>
      <w:proofErr w:type="spellStart"/>
      <w:r w:rsidRPr="00705CF5">
        <w:rPr>
          <w:rFonts w:ascii="Kruti Dev 010" w:hAnsi="Kruti Dev 010"/>
          <w:sz w:val="28"/>
          <w:szCs w:val="28"/>
        </w:rPr>
        <w:t>ky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705CF5">
        <w:rPr>
          <w:rFonts w:ascii="Kruti Dev 010" w:hAnsi="Kruti Dev 010"/>
          <w:sz w:val="28"/>
          <w:szCs w:val="28"/>
        </w:rPr>
        <w:t>bls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fdl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izdkj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iwjk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djus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dh ;</w:t>
      </w:r>
      <w:proofErr w:type="spellStart"/>
      <w:r w:rsidRPr="00705CF5">
        <w:rPr>
          <w:rFonts w:ascii="Kruti Dev 010" w:hAnsi="Kruti Dev 010"/>
          <w:sz w:val="28"/>
          <w:szCs w:val="28"/>
        </w:rPr>
        <w:t>kstuk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cuk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jgk</w:t>
      </w:r>
      <w:proofErr w:type="spellEnd"/>
      <w:r w:rsidRPr="00705CF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05CF5">
        <w:rPr>
          <w:rFonts w:ascii="Kruti Dev 010" w:hAnsi="Kruti Dev 010"/>
          <w:sz w:val="28"/>
          <w:szCs w:val="28"/>
        </w:rPr>
        <w:t>gS</w:t>
      </w:r>
      <w:proofErr w:type="spellEnd"/>
      <w:r w:rsidRPr="00705CF5">
        <w:rPr>
          <w:rFonts w:ascii="Kruti Dev 010" w:hAnsi="Kruti Dev 010"/>
          <w:sz w:val="28"/>
          <w:szCs w:val="28"/>
        </w:rPr>
        <w:t>\</w:t>
      </w:r>
    </w:p>
    <w:p w:rsidR="00B95FF6" w:rsidRPr="00705CF5" w:rsidRDefault="00B95FF6" w:rsidP="00B95FF6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B95FF6" w:rsidRDefault="00B95FF6" w:rsidP="00B95FF6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B95FF6" w:rsidRDefault="00B95FF6" w:rsidP="00D44F95">
      <w:pPr>
        <w:rPr>
          <w:rFonts w:ascii="Kruti Dev 010" w:hAnsi="Kruti Dev 010" w:cs="Mangal"/>
          <w:bCs/>
          <w:sz w:val="28"/>
          <w:szCs w:val="28"/>
          <w:u w:val="single"/>
        </w:rPr>
      </w:pPr>
    </w:p>
    <w:p w:rsidR="00B95FF6" w:rsidRDefault="00B95FF6" w:rsidP="00B95FF6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  <w:r>
        <w:rPr>
          <w:rFonts w:ascii="Kruti Dev 010" w:hAnsi="Kruti Dev 010" w:cs="Mangal" w:hint="cs"/>
          <w:bCs/>
          <w:sz w:val="24"/>
          <w:szCs w:val="24"/>
          <w:u w:val="single"/>
          <w:cs/>
        </w:rPr>
        <w:t>उत्तर</w:t>
      </w:r>
    </w:p>
    <w:p w:rsidR="00B95FF6" w:rsidRDefault="00B95FF6" w:rsidP="00B95FF6">
      <w:pPr>
        <w:jc w:val="center"/>
        <w:rPr>
          <w:rFonts w:ascii="Mangal" w:hAnsi="Mangal" w:cs="Mangal"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आवासन और शहरी कार्य </w:t>
      </w:r>
      <w:r>
        <w:rPr>
          <w:rFonts w:ascii="Mangal" w:hAnsi="Mangal" w:cs="Mangal" w:hint="cs"/>
          <w:bCs/>
          <w:sz w:val="24"/>
          <w:szCs w:val="24"/>
          <w:cs/>
        </w:rPr>
        <w:t>राज्‍य मंत्री (स्‍वतंत्र प्रभार)</w:t>
      </w:r>
    </w:p>
    <w:p w:rsidR="00B95FF6" w:rsidRDefault="00B95FF6" w:rsidP="00B95FF6">
      <w:pPr>
        <w:jc w:val="center"/>
        <w:rPr>
          <w:rFonts w:ascii="Mangal" w:hAnsi="Mangal" w:cs="Mangal"/>
          <w:bCs/>
          <w:sz w:val="24"/>
          <w:szCs w:val="24"/>
        </w:rPr>
      </w:pPr>
      <w:r>
        <w:rPr>
          <w:rFonts w:ascii="Mangal" w:hAnsi="Mangal" w:cs="Mangal" w:hint="cs"/>
          <w:bCs/>
          <w:sz w:val="24"/>
          <w:szCs w:val="24"/>
        </w:rPr>
        <w:t>(</w:t>
      </w:r>
      <w:r>
        <w:rPr>
          <w:rFonts w:ascii="Mangal" w:hAnsi="Mangal" w:cs="Mangal" w:hint="cs"/>
          <w:bCs/>
          <w:sz w:val="24"/>
          <w:szCs w:val="24"/>
          <w:cs/>
        </w:rPr>
        <w:t xml:space="preserve">श्री हरदीप </w:t>
      </w:r>
      <w:r>
        <w:rPr>
          <w:rFonts w:cs="Mangal" w:hint="cs"/>
          <w:bCs/>
          <w:sz w:val="24"/>
          <w:szCs w:val="24"/>
          <w:cs/>
        </w:rPr>
        <w:t xml:space="preserve">सिंह </w:t>
      </w:r>
      <w:r>
        <w:rPr>
          <w:rFonts w:ascii="Mangal" w:hAnsi="Mangal" w:cs="Mangal" w:hint="cs"/>
          <w:bCs/>
          <w:sz w:val="24"/>
          <w:szCs w:val="24"/>
          <w:cs/>
        </w:rPr>
        <w:t>पुरी)</w:t>
      </w:r>
    </w:p>
    <w:p w:rsidR="00B95FF6" w:rsidRDefault="00B95FF6" w:rsidP="00B95FF6">
      <w:pPr>
        <w:rPr>
          <w:sz w:val="24"/>
          <w:szCs w:val="24"/>
        </w:rPr>
      </w:pPr>
    </w:p>
    <w:p w:rsidR="00EF14CE" w:rsidRDefault="00BF2540" w:rsidP="00EF14C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: </w:t>
      </w:r>
      <w:r w:rsidR="00EF14CE">
        <w:rPr>
          <w:rFonts w:hint="cs"/>
          <w:sz w:val="24"/>
          <w:szCs w:val="24"/>
          <w:cs/>
        </w:rPr>
        <w:t xml:space="preserve">अविभाजित आंध्र प्रदेश में बारहवीं पंचवर्षीय योजना के अंत में शहरी आवासों की कमी पर तकनीकी प्राकक्‍लन समूह द्वारा आकलित आवासों की कमी 12.70 लाख थी। </w:t>
      </w:r>
    </w:p>
    <w:p w:rsidR="00EF14CE" w:rsidRDefault="00EF14CE" w:rsidP="00EF14C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से (घ): आवासन और शहरी कार्य मंत्रालय द्वारा कार्यान्‍वित की जा रही आवास स्‍कीमों के अंतर्गत आंध्र प्रदेश राज्‍य में 9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65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164 आवास संस्‍वीकृत किए गए हैं जिनमें से अब तक 6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19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353 आवासों को निर्माण के लिए प्रस्‍तुत कर दिया गया है। बारहवीं पंचवर्षीय योजना तथा बाद के वर्षों के दौरान राज्‍य में 1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27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242 आवास पहले ही पूरे कर लिए गए हैं । </w:t>
      </w:r>
    </w:p>
    <w:p w:rsidR="00EF14CE" w:rsidRDefault="00EF14CE" w:rsidP="00EF14CE">
      <w:pPr>
        <w:pStyle w:val="ListParagraph"/>
        <w:ind w:left="765"/>
        <w:jc w:val="both"/>
        <w:rPr>
          <w:sz w:val="24"/>
          <w:szCs w:val="24"/>
        </w:rPr>
      </w:pPr>
    </w:p>
    <w:p w:rsidR="00262D94" w:rsidRDefault="00262D94" w:rsidP="00262D94">
      <w:pPr>
        <w:ind w:left="720" w:firstLine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पीएमएवाई(यू) </w:t>
      </w:r>
      <w:r w:rsidR="00C64348">
        <w:rPr>
          <w:rFonts w:hint="cs"/>
          <w:sz w:val="24"/>
          <w:szCs w:val="24"/>
          <w:cs/>
        </w:rPr>
        <w:t xml:space="preserve">के </w:t>
      </w:r>
      <w:r>
        <w:rPr>
          <w:rFonts w:hint="cs"/>
          <w:sz w:val="24"/>
          <w:szCs w:val="24"/>
          <w:cs/>
        </w:rPr>
        <w:t xml:space="preserve">अंतर्गत आवास परियोजनाओं की सामान्यतः एक से दो वर्षों </w:t>
      </w:r>
      <w:r w:rsidR="00C64348">
        <w:rPr>
          <w:rFonts w:hint="cs"/>
          <w:sz w:val="24"/>
          <w:szCs w:val="24"/>
          <w:cs/>
        </w:rPr>
        <w:t xml:space="preserve">की परिपक्वता अवधि होती है। जैसा </w:t>
      </w:r>
      <w:r>
        <w:rPr>
          <w:rFonts w:hint="cs"/>
          <w:sz w:val="24"/>
          <w:szCs w:val="24"/>
          <w:cs/>
        </w:rPr>
        <w:t>कि आंध्र प्रदेश राज्य सरकार द्वारा सूचित क</w:t>
      </w:r>
      <w:r w:rsidR="007D428E">
        <w:rPr>
          <w:rFonts w:hint="cs"/>
          <w:sz w:val="24"/>
          <w:szCs w:val="24"/>
          <w:cs/>
        </w:rPr>
        <w:t>िया गया है, संस्वीकृत आवासों तथा</w:t>
      </w:r>
      <w:r>
        <w:rPr>
          <w:rFonts w:hint="cs"/>
          <w:sz w:val="24"/>
          <w:szCs w:val="24"/>
          <w:cs/>
        </w:rPr>
        <w:t xml:space="preserve"> पूरे क</w:t>
      </w:r>
      <w:r w:rsidR="007D428E">
        <w:rPr>
          <w:rFonts w:hint="cs"/>
          <w:sz w:val="24"/>
          <w:szCs w:val="24"/>
          <w:cs/>
        </w:rPr>
        <w:t>र लिए</w:t>
      </w:r>
      <w:r>
        <w:rPr>
          <w:rFonts w:hint="cs"/>
          <w:sz w:val="24"/>
          <w:szCs w:val="24"/>
          <w:cs/>
        </w:rPr>
        <w:t xml:space="preserve"> गए आवासों में भूमि संबंधी मुद्दों, </w:t>
      </w:r>
      <w:r>
        <w:rPr>
          <w:rFonts w:hint="cs"/>
          <w:sz w:val="24"/>
          <w:szCs w:val="24"/>
          <w:cs/>
        </w:rPr>
        <w:lastRenderedPageBreak/>
        <w:t>न्यायालयी मामलों, अत्यधिक लागत तथा भागीदारी में किफायती आवास में उच्च गुणवत्ता वाली फिनिशिंग्स तथा अन्य स्थानीय मुद्दों के कारण</w:t>
      </w:r>
      <w:r w:rsidR="00673517">
        <w:rPr>
          <w:rFonts w:hint="cs"/>
          <w:sz w:val="24"/>
          <w:szCs w:val="24"/>
          <w:cs/>
        </w:rPr>
        <w:t xml:space="preserve"> भिन्‍नता</w:t>
      </w:r>
      <w:r>
        <w:rPr>
          <w:rFonts w:hint="cs"/>
          <w:sz w:val="24"/>
          <w:szCs w:val="24"/>
          <w:cs/>
        </w:rPr>
        <w:t xml:space="preserve"> है।</w:t>
      </w:r>
    </w:p>
    <w:p w:rsidR="00262D94" w:rsidRDefault="00262D94" w:rsidP="00262D94">
      <w:pPr>
        <w:ind w:left="720" w:firstLine="720"/>
        <w:jc w:val="both"/>
        <w:rPr>
          <w:sz w:val="24"/>
          <w:szCs w:val="24"/>
        </w:rPr>
      </w:pPr>
    </w:p>
    <w:p w:rsidR="00262D94" w:rsidRDefault="00262D94" w:rsidP="00262D94">
      <w:pPr>
        <w:ind w:left="709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पीएमएवाई(यू) के अंतर्गत संस्वीकृत आवासों के निर्माण में तेजी लाने के लिए, राज्य सरकार को विस्तृत परियोजना रिपोर्टों में उल्लिखित समय</w:t>
      </w:r>
      <w:r w:rsidR="0067351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सीमाओं का अनुपालन करने की सलाह दी जाती है।</w:t>
      </w:r>
    </w:p>
    <w:p w:rsidR="00B4733D" w:rsidRDefault="00B4733D" w:rsidP="00262D94">
      <w:pPr>
        <w:pStyle w:val="ListParagraph"/>
        <w:ind w:left="765" w:firstLine="675"/>
        <w:jc w:val="both"/>
        <w:rPr>
          <w:sz w:val="24"/>
          <w:szCs w:val="24"/>
        </w:rPr>
      </w:pPr>
    </w:p>
    <w:p w:rsidR="00262D94" w:rsidRPr="00EF14CE" w:rsidRDefault="00262D94" w:rsidP="00262D94">
      <w:pPr>
        <w:pStyle w:val="ListParagraph"/>
        <w:ind w:left="765" w:firstLine="675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----- </w:t>
      </w:r>
    </w:p>
    <w:sectPr w:rsidR="00262D94" w:rsidRPr="00EF14CE" w:rsidSect="00B4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40C4E"/>
    <w:multiLevelType w:val="hybridMultilevel"/>
    <w:tmpl w:val="9DBCCA9C"/>
    <w:lvl w:ilvl="0" w:tplc="A2787268">
      <w:start w:val="1"/>
      <w:numFmt w:val="hindiVowels"/>
      <w:lvlText w:val="(%1)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95FF6"/>
    <w:rsid w:val="00097221"/>
    <w:rsid w:val="001463CC"/>
    <w:rsid w:val="00182BD4"/>
    <w:rsid w:val="00262D94"/>
    <w:rsid w:val="0065107F"/>
    <w:rsid w:val="00657A3F"/>
    <w:rsid w:val="00673517"/>
    <w:rsid w:val="00705CF5"/>
    <w:rsid w:val="007D428E"/>
    <w:rsid w:val="007D5898"/>
    <w:rsid w:val="008E06F7"/>
    <w:rsid w:val="00B4733D"/>
    <w:rsid w:val="00B95FF6"/>
    <w:rsid w:val="00BF2540"/>
    <w:rsid w:val="00C64348"/>
    <w:rsid w:val="00D44F95"/>
    <w:rsid w:val="00D72D3C"/>
    <w:rsid w:val="00EF14CE"/>
    <w:rsid w:val="00F6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PRAKASH</dc:creator>
  <cp:keywords/>
  <dc:description/>
  <cp:lastModifiedBy>OM PRAKASH</cp:lastModifiedBy>
  <cp:revision>15</cp:revision>
  <dcterms:created xsi:type="dcterms:W3CDTF">2018-12-13T10:10:00Z</dcterms:created>
  <dcterms:modified xsi:type="dcterms:W3CDTF">2018-12-19T09:12:00Z</dcterms:modified>
</cp:coreProperties>
</file>