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DAA" w:rsidRPr="00276F14" w:rsidRDefault="00665DAA" w:rsidP="00665DAA">
      <w:pPr>
        <w:pStyle w:val="NoSpacing"/>
        <w:spacing w:line="340" w:lineRule="exact"/>
        <w:jc w:val="center"/>
        <w:rPr>
          <w:rFonts w:ascii="Mangal" w:hAnsi="Mangal"/>
          <w:b/>
          <w:bCs/>
          <w:lang w:bidi="hi-IN"/>
        </w:rPr>
      </w:pPr>
      <w:r w:rsidRPr="00276F14">
        <w:rPr>
          <w:rFonts w:ascii="Mangal" w:hAnsi="Mangal"/>
          <w:b/>
          <w:bCs/>
          <w:cs/>
          <w:lang w:bidi="hi-IN"/>
        </w:rPr>
        <w:t>भारत सरकार</w:t>
      </w:r>
    </w:p>
    <w:p w:rsidR="00665DAA" w:rsidRPr="00276F14" w:rsidRDefault="00665DAA" w:rsidP="00665DAA">
      <w:pPr>
        <w:pStyle w:val="NoSpacing"/>
        <w:spacing w:line="340" w:lineRule="exact"/>
        <w:jc w:val="center"/>
        <w:rPr>
          <w:rFonts w:ascii="Mangal" w:hAnsi="Mangal" w:hint="cs"/>
          <w:b/>
          <w:bCs/>
          <w:lang w:bidi="hi-IN"/>
        </w:rPr>
      </w:pPr>
      <w:r w:rsidRPr="00276F14">
        <w:rPr>
          <w:rFonts w:ascii="Mangal" w:hAnsi="Mangal"/>
          <w:b/>
          <w:bCs/>
          <w:cs/>
          <w:lang w:bidi="hi-IN"/>
        </w:rPr>
        <w:t>पेट्रोलियम और प्राकृतिक गैस मंत्रालय</w:t>
      </w:r>
    </w:p>
    <w:p w:rsidR="00665DAA" w:rsidRPr="00276F14" w:rsidRDefault="00665DAA" w:rsidP="00665DAA">
      <w:pPr>
        <w:pStyle w:val="NoSpacing"/>
        <w:spacing w:line="340" w:lineRule="exact"/>
        <w:jc w:val="center"/>
        <w:rPr>
          <w:rFonts w:ascii="Mangal" w:hAnsi="Mangal"/>
          <w:b/>
          <w:bCs/>
          <w:lang w:bidi="hi-IN"/>
        </w:rPr>
      </w:pPr>
    </w:p>
    <w:p w:rsidR="00665DAA" w:rsidRPr="00276F14" w:rsidRDefault="00665DAA" w:rsidP="00665DAA">
      <w:pPr>
        <w:pStyle w:val="NoSpacing"/>
        <w:spacing w:line="340" w:lineRule="exact"/>
        <w:jc w:val="center"/>
        <w:rPr>
          <w:rFonts w:ascii="Mangal" w:hAnsi="Mangal"/>
          <w:b/>
          <w:bCs/>
          <w:lang w:bidi="hi-IN"/>
        </w:rPr>
      </w:pPr>
      <w:r w:rsidRPr="00276F14">
        <w:rPr>
          <w:rFonts w:ascii="Mangal" w:hAnsi="Mangal"/>
          <w:b/>
          <w:bCs/>
          <w:cs/>
          <w:lang w:bidi="hi-IN"/>
        </w:rPr>
        <w:t>राज्‍य सभा</w:t>
      </w:r>
    </w:p>
    <w:p w:rsidR="00665DAA" w:rsidRPr="00276F14" w:rsidRDefault="00665DAA" w:rsidP="00665DAA">
      <w:pPr>
        <w:pStyle w:val="NoSpacing"/>
        <w:spacing w:line="340" w:lineRule="exact"/>
        <w:jc w:val="center"/>
        <w:rPr>
          <w:rFonts w:ascii="Mangal" w:hAnsi="Mangal"/>
          <w:b/>
          <w:bCs/>
          <w:lang w:bidi="hi-IN"/>
        </w:rPr>
      </w:pPr>
      <w:r w:rsidRPr="00276F14">
        <w:rPr>
          <w:rFonts w:ascii="Mangal" w:hAnsi="Mangal"/>
          <w:b/>
          <w:bCs/>
          <w:cs/>
          <w:lang w:bidi="hi-IN"/>
        </w:rPr>
        <w:t xml:space="preserve">अतारांकित प्रश्‍न सं0 </w:t>
      </w:r>
      <w:r w:rsidRPr="00276F14">
        <w:rPr>
          <w:rFonts w:ascii="Mangal" w:hAnsi="Mangal"/>
          <w:b/>
          <w:bCs/>
          <w:lang w:val="en-US" w:bidi="hi-IN"/>
        </w:rPr>
        <w:t>1099</w:t>
      </w:r>
      <w:r w:rsidRPr="00276F14">
        <w:rPr>
          <w:rFonts w:ascii="Mangal" w:hAnsi="Mangal" w:hint="cs"/>
          <w:b/>
          <w:bCs/>
          <w:cs/>
          <w:lang w:val="en-US" w:bidi="hi-IN"/>
        </w:rPr>
        <w:t xml:space="preserve">  </w:t>
      </w:r>
      <w:r w:rsidRPr="00276F14">
        <w:rPr>
          <w:rFonts w:ascii="Mangal" w:hAnsi="Mangal"/>
          <w:b/>
          <w:bCs/>
          <w:lang w:val="en-US" w:bidi="hi-IN"/>
        </w:rPr>
        <w:t xml:space="preserve"> </w:t>
      </w:r>
      <w:r w:rsidRPr="00276F14">
        <w:rPr>
          <w:rFonts w:ascii="Mangal" w:hAnsi="Mangal" w:hint="cs"/>
          <w:b/>
          <w:bCs/>
          <w:cs/>
          <w:lang w:val="en-US" w:bidi="hi-IN"/>
        </w:rPr>
        <w:t xml:space="preserve">     </w:t>
      </w:r>
      <w:r w:rsidRPr="00276F14">
        <w:rPr>
          <w:rFonts w:ascii="Mangal" w:hAnsi="Mangal"/>
          <w:b/>
          <w:bCs/>
          <w:cs/>
          <w:lang w:bidi="hi-IN"/>
        </w:rPr>
        <w:t xml:space="preserve">  </w:t>
      </w:r>
    </w:p>
    <w:p w:rsidR="00665DAA" w:rsidRPr="00276F14" w:rsidRDefault="00665DAA" w:rsidP="00665DAA">
      <w:pPr>
        <w:pStyle w:val="NoSpacing"/>
        <w:spacing w:line="340" w:lineRule="exact"/>
        <w:jc w:val="center"/>
        <w:rPr>
          <w:rFonts w:ascii="Mangal" w:hAnsi="Mangal"/>
          <w:b/>
          <w:bCs/>
          <w:lang w:val="en-US" w:bidi="hi-IN"/>
        </w:rPr>
      </w:pPr>
      <w:r w:rsidRPr="00276F14">
        <w:rPr>
          <w:rFonts w:ascii="Mangal" w:hAnsi="Mangal"/>
          <w:b/>
          <w:bCs/>
          <w:cs/>
          <w:lang w:bidi="hi-IN"/>
        </w:rPr>
        <w:t xml:space="preserve">दिनांक </w:t>
      </w:r>
      <w:r w:rsidRPr="00276F14">
        <w:rPr>
          <w:rFonts w:ascii="Mangal" w:hAnsi="Mangal"/>
          <w:b/>
          <w:bCs/>
          <w:lang w:val="en-US" w:bidi="hi-IN"/>
        </w:rPr>
        <w:t>19</w:t>
      </w:r>
      <w:r w:rsidRPr="00276F14">
        <w:rPr>
          <w:rFonts w:ascii="Mangal" w:hAnsi="Mangal" w:hint="cs"/>
          <w:b/>
          <w:bCs/>
          <w:cs/>
          <w:lang w:val="en-US" w:bidi="hi-IN"/>
        </w:rPr>
        <w:t xml:space="preserve"> दिसम्‍बर</w:t>
      </w:r>
      <w:r w:rsidRPr="00276F14">
        <w:rPr>
          <w:rFonts w:ascii="Mangal" w:hAnsi="Mangal"/>
          <w:b/>
          <w:bCs/>
          <w:lang w:bidi="hi-IN"/>
        </w:rPr>
        <w:t xml:space="preserve">, </w:t>
      </w:r>
      <w:r w:rsidRPr="00276F14">
        <w:rPr>
          <w:rFonts w:ascii="Mangal" w:hAnsi="Mangal"/>
          <w:b/>
          <w:bCs/>
          <w:cs/>
          <w:lang w:bidi="hi-IN"/>
        </w:rPr>
        <w:t>2018</w:t>
      </w:r>
    </w:p>
    <w:p w:rsidR="00665DAA" w:rsidRPr="00276F14" w:rsidRDefault="00665DAA" w:rsidP="00665DAA">
      <w:pPr>
        <w:pStyle w:val="NoSpacing"/>
        <w:spacing w:line="340" w:lineRule="exact"/>
        <w:jc w:val="center"/>
        <w:rPr>
          <w:rFonts w:ascii="Mangal" w:hAnsi="Mangal"/>
          <w:b/>
          <w:bCs/>
          <w:lang w:bidi="hi-IN"/>
        </w:rPr>
      </w:pPr>
      <w:r w:rsidRPr="00276F14">
        <w:rPr>
          <w:rFonts w:ascii="Mangal" w:hAnsi="Mangal"/>
          <w:b/>
          <w:bCs/>
          <w:cs/>
          <w:lang w:bidi="hi-IN"/>
        </w:rPr>
        <w:t xml:space="preserve"> </w:t>
      </w:r>
    </w:p>
    <w:p w:rsidR="00665DAA" w:rsidRPr="00276F14" w:rsidRDefault="00665DAA" w:rsidP="00665DAA">
      <w:pPr>
        <w:spacing w:after="0" w:line="340" w:lineRule="exact"/>
        <w:jc w:val="center"/>
        <w:rPr>
          <w:rFonts w:hint="cs"/>
          <w:b/>
          <w:bCs/>
          <w:szCs w:val="22"/>
        </w:rPr>
      </w:pPr>
      <w:r>
        <w:rPr>
          <w:b/>
          <w:bCs/>
          <w:szCs w:val="22"/>
          <w:cs/>
        </w:rPr>
        <w:t>सी</w:t>
      </w:r>
      <w:r w:rsidRPr="00276F14">
        <w:rPr>
          <w:b/>
          <w:bCs/>
          <w:szCs w:val="22"/>
          <w:cs/>
        </w:rPr>
        <w:t xml:space="preserve"> </w:t>
      </w:r>
      <w:r>
        <w:rPr>
          <w:b/>
          <w:bCs/>
          <w:szCs w:val="22"/>
          <w:cs/>
        </w:rPr>
        <w:t>एन</w:t>
      </w:r>
      <w:r w:rsidRPr="00276F14">
        <w:rPr>
          <w:b/>
          <w:bCs/>
          <w:szCs w:val="22"/>
          <w:cs/>
        </w:rPr>
        <w:t xml:space="preserve"> जी भरने के स्टेशनों की कमी</w:t>
      </w:r>
    </w:p>
    <w:p w:rsidR="00665DAA" w:rsidRPr="00276F14" w:rsidRDefault="00665DAA" w:rsidP="00665DAA">
      <w:pPr>
        <w:pStyle w:val="NoSpacing"/>
        <w:spacing w:line="340" w:lineRule="exact"/>
        <w:rPr>
          <w:rFonts w:hint="cs"/>
          <w:lang w:bidi="hi-IN"/>
        </w:rPr>
      </w:pPr>
      <w:r w:rsidRPr="00276F14">
        <w:rPr>
          <w:b/>
          <w:bCs/>
          <w:cs/>
        </w:rPr>
        <w:t>10</w:t>
      </w:r>
      <w:r w:rsidRPr="00276F14">
        <w:rPr>
          <w:rFonts w:ascii="Mangal" w:hAnsi="Mangal"/>
          <w:b/>
          <w:bCs/>
        </w:rPr>
        <w:t>99</w:t>
      </w:r>
      <w:r w:rsidRPr="00276F14">
        <w:rPr>
          <w:b/>
          <w:bCs/>
          <w:cs/>
        </w:rPr>
        <w:t>.</w:t>
      </w:r>
      <w:r w:rsidRPr="00276F14">
        <w:rPr>
          <w:rFonts w:hint="cs"/>
          <w:b/>
          <w:bCs/>
          <w:cs/>
          <w:lang w:bidi="hi-IN"/>
        </w:rPr>
        <w:tab/>
      </w:r>
      <w:proofErr w:type="spellStart"/>
      <w:r w:rsidRPr="00276F14">
        <w:rPr>
          <w:b/>
          <w:bCs/>
          <w:cs/>
        </w:rPr>
        <w:t>श्री</w:t>
      </w:r>
      <w:proofErr w:type="spellEnd"/>
      <w:r w:rsidRPr="00276F14">
        <w:rPr>
          <w:b/>
          <w:bCs/>
          <w:cs/>
        </w:rPr>
        <w:t xml:space="preserve"> </w:t>
      </w:r>
      <w:proofErr w:type="spellStart"/>
      <w:r w:rsidRPr="00276F14">
        <w:rPr>
          <w:b/>
          <w:bCs/>
          <w:cs/>
        </w:rPr>
        <w:t>लाल</w:t>
      </w:r>
      <w:proofErr w:type="spellEnd"/>
      <w:r w:rsidRPr="00276F14">
        <w:rPr>
          <w:b/>
          <w:bCs/>
          <w:cs/>
        </w:rPr>
        <w:t xml:space="preserve"> </w:t>
      </w:r>
      <w:proofErr w:type="spellStart"/>
      <w:r w:rsidRPr="00276F14">
        <w:rPr>
          <w:b/>
          <w:bCs/>
          <w:cs/>
        </w:rPr>
        <w:t>सिंह</w:t>
      </w:r>
      <w:proofErr w:type="spellEnd"/>
      <w:r w:rsidRPr="00276F14">
        <w:rPr>
          <w:b/>
          <w:bCs/>
          <w:cs/>
        </w:rPr>
        <w:t xml:space="preserve"> </w:t>
      </w:r>
      <w:proofErr w:type="spellStart"/>
      <w:r w:rsidRPr="00276F14">
        <w:rPr>
          <w:b/>
          <w:bCs/>
          <w:cs/>
        </w:rPr>
        <w:t>वड़ोदियाः</w:t>
      </w:r>
      <w:proofErr w:type="spellEnd"/>
    </w:p>
    <w:p w:rsidR="00665DAA" w:rsidRPr="00276F14" w:rsidRDefault="00665DAA" w:rsidP="00665DAA">
      <w:pPr>
        <w:pStyle w:val="NoSpacing"/>
        <w:spacing w:line="340" w:lineRule="exact"/>
        <w:rPr>
          <w:rFonts w:hint="cs"/>
          <w:b/>
          <w:bCs/>
          <w:lang w:bidi="hi-IN"/>
        </w:rPr>
      </w:pPr>
    </w:p>
    <w:p w:rsidR="00665DAA" w:rsidRPr="00276F14" w:rsidRDefault="00665DAA" w:rsidP="00665DAA">
      <w:pPr>
        <w:spacing w:after="0" w:line="340" w:lineRule="exact"/>
        <w:ind w:firstLine="720"/>
        <w:jc w:val="both"/>
        <w:rPr>
          <w:szCs w:val="22"/>
        </w:rPr>
      </w:pPr>
      <w:r w:rsidRPr="00276F14">
        <w:rPr>
          <w:szCs w:val="22"/>
          <w:cs/>
        </w:rPr>
        <w:t>क्या पेट्रोलियम</w:t>
      </w:r>
      <w:r w:rsidRPr="00276F14">
        <w:rPr>
          <w:rFonts w:hint="cs"/>
          <w:szCs w:val="22"/>
          <w:cs/>
        </w:rPr>
        <w:t xml:space="preserve"> </w:t>
      </w:r>
      <w:r w:rsidRPr="00276F14">
        <w:rPr>
          <w:szCs w:val="22"/>
          <w:cs/>
        </w:rPr>
        <w:t>और प्राकृतिक गैस मंत्री यह बताने की कृपा करेंगे</w:t>
      </w:r>
      <w:r w:rsidRPr="00276F14">
        <w:rPr>
          <w:rFonts w:hint="cs"/>
          <w:szCs w:val="22"/>
          <w:cs/>
        </w:rPr>
        <w:t xml:space="preserve"> </w:t>
      </w:r>
      <w:r w:rsidRPr="00276F14">
        <w:rPr>
          <w:szCs w:val="22"/>
          <w:cs/>
        </w:rPr>
        <w:t>किः</w:t>
      </w:r>
    </w:p>
    <w:p w:rsidR="00665DAA" w:rsidRPr="00276F14" w:rsidRDefault="00665DAA" w:rsidP="00665DAA">
      <w:pPr>
        <w:spacing w:after="0" w:line="340" w:lineRule="exact"/>
        <w:ind w:firstLine="720"/>
        <w:jc w:val="both"/>
        <w:rPr>
          <w:rFonts w:hint="cs"/>
          <w:szCs w:val="22"/>
        </w:rPr>
      </w:pPr>
    </w:p>
    <w:p w:rsidR="00665DAA" w:rsidRPr="00276F14" w:rsidRDefault="00665DAA" w:rsidP="00665DAA">
      <w:pPr>
        <w:spacing w:after="0" w:line="340" w:lineRule="exact"/>
        <w:jc w:val="both"/>
        <w:rPr>
          <w:szCs w:val="22"/>
        </w:rPr>
      </w:pPr>
      <w:r w:rsidRPr="00276F14">
        <w:rPr>
          <w:szCs w:val="22"/>
        </w:rPr>
        <w:t>(</w:t>
      </w:r>
      <w:r w:rsidRPr="00276F14">
        <w:rPr>
          <w:szCs w:val="22"/>
          <w:cs/>
        </w:rPr>
        <w:t>क)</w:t>
      </w:r>
      <w:r w:rsidRPr="00276F14">
        <w:rPr>
          <w:rFonts w:hint="cs"/>
          <w:szCs w:val="22"/>
          <w:cs/>
        </w:rPr>
        <w:tab/>
      </w:r>
      <w:r w:rsidRPr="00276F14">
        <w:rPr>
          <w:szCs w:val="22"/>
          <w:cs/>
        </w:rPr>
        <w:t xml:space="preserve">क्या यह सच है कि देश में </w:t>
      </w:r>
      <w:r>
        <w:rPr>
          <w:szCs w:val="22"/>
          <w:cs/>
        </w:rPr>
        <w:t>सी</w:t>
      </w:r>
      <w:r>
        <w:rPr>
          <w:rFonts w:hint="cs"/>
          <w:szCs w:val="22"/>
          <w:cs/>
        </w:rPr>
        <w:t xml:space="preserve"> एन जी</w:t>
      </w:r>
      <w:r w:rsidRPr="00276F14">
        <w:rPr>
          <w:rFonts w:hint="cs"/>
          <w:szCs w:val="22"/>
          <w:cs/>
        </w:rPr>
        <w:t xml:space="preserve"> </w:t>
      </w:r>
      <w:r w:rsidRPr="00276F14">
        <w:rPr>
          <w:szCs w:val="22"/>
          <w:cs/>
        </w:rPr>
        <w:t>फिलिंग स्टेशनों की कमी महसूस की जा रही है</w:t>
      </w:r>
      <w:r w:rsidRPr="00276F14">
        <w:rPr>
          <w:szCs w:val="22"/>
        </w:rPr>
        <w:t>;</w:t>
      </w:r>
    </w:p>
    <w:p w:rsidR="00665DAA" w:rsidRPr="00276F14" w:rsidRDefault="00665DAA" w:rsidP="00665DAA">
      <w:pPr>
        <w:spacing w:after="0" w:line="340" w:lineRule="exact"/>
        <w:jc w:val="both"/>
        <w:rPr>
          <w:szCs w:val="22"/>
        </w:rPr>
      </w:pPr>
      <w:r w:rsidRPr="00276F14">
        <w:rPr>
          <w:szCs w:val="22"/>
        </w:rPr>
        <w:t>(</w:t>
      </w:r>
      <w:r w:rsidRPr="00276F14">
        <w:rPr>
          <w:szCs w:val="22"/>
          <w:cs/>
        </w:rPr>
        <w:t>ख)</w:t>
      </w:r>
      <w:r w:rsidRPr="00276F14">
        <w:rPr>
          <w:rFonts w:hint="cs"/>
          <w:szCs w:val="22"/>
          <w:cs/>
        </w:rPr>
        <w:tab/>
      </w:r>
      <w:r w:rsidRPr="00276F14">
        <w:rPr>
          <w:szCs w:val="22"/>
          <w:cs/>
        </w:rPr>
        <w:t>यदि हां</w:t>
      </w:r>
      <w:r w:rsidRPr="00276F14">
        <w:rPr>
          <w:szCs w:val="22"/>
        </w:rPr>
        <w:t xml:space="preserve">, </w:t>
      </w:r>
      <w:r w:rsidRPr="00276F14">
        <w:rPr>
          <w:szCs w:val="22"/>
          <w:cs/>
        </w:rPr>
        <w:t>तो क्या सरकार इसकी संख्या</w:t>
      </w:r>
      <w:r w:rsidRPr="00276F14">
        <w:rPr>
          <w:rFonts w:hint="cs"/>
          <w:szCs w:val="22"/>
          <w:cs/>
        </w:rPr>
        <w:t xml:space="preserve"> </w:t>
      </w:r>
      <w:r w:rsidRPr="00276F14">
        <w:rPr>
          <w:szCs w:val="22"/>
          <w:cs/>
        </w:rPr>
        <w:t>बढ़ाने पर विचार कर रही है</w:t>
      </w:r>
      <w:r w:rsidRPr="00276F14">
        <w:rPr>
          <w:szCs w:val="22"/>
        </w:rPr>
        <w:t>;</w:t>
      </w:r>
    </w:p>
    <w:p w:rsidR="00665DAA" w:rsidRPr="00276F14" w:rsidRDefault="00665DAA" w:rsidP="00665DAA">
      <w:pPr>
        <w:spacing w:after="0" w:line="340" w:lineRule="exact"/>
        <w:jc w:val="both"/>
        <w:rPr>
          <w:szCs w:val="22"/>
        </w:rPr>
      </w:pPr>
      <w:r w:rsidRPr="00276F14">
        <w:rPr>
          <w:szCs w:val="22"/>
        </w:rPr>
        <w:t>(</w:t>
      </w:r>
      <w:r w:rsidRPr="00276F14">
        <w:rPr>
          <w:szCs w:val="22"/>
          <w:cs/>
        </w:rPr>
        <w:t>ग)</w:t>
      </w:r>
      <w:r w:rsidRPr="00276F14">
        <w:rPr>
          <w:rFonts w:hint="cs"/>
          <w:szCs w:val="22"/>
          <w:cs/>
        </w:rPr>
        <w:tab/>
      </w:r>
      <w:r w:rsidRPr="00276F14">
        <w:rPr>
          <w:szCs w:val="22"/>
          <w:cs/>
        </w:rPr>
        <w:t>यदि हां</w:t>
      </w:r>
      <w:r w:rsidRPr="00276F14">
        <w:rPr>
          <w:szCs w:val="22"/>
        </w:rPr>
        <w:t xml:space="preserve">, </w:t>
      </w:r>
      <w:r w:rsidRPr="00276F14">
        <w:rPr>
          <w:szCs w:val="22"/>
          <w:cs/>
        </w:rPr>
        <w:t>तो कब तक</w:t>
      </w:r>
      <w:r w:rsidRPr="00276F14">
        <w:rPr>
          <w:szCs w:val="22"/>
        </w:rPr>
        <w:t xml:space="preserve">; </w:t>
      </w:r>
      <w:r w:rsidRPr="00276F14">
        <w:rPr>
          <w:szCs w:val="22"/>
          <w:cs/>
        </w:rPr>
        <w:t>और</w:t>
      </w:r>
    </w:p>
    <w:p w:rsidR="00665DAA" w:rsidRPr="00115C56" w:rsidRDefault="00665DAA" w:rsidP="00665DAA">
      <w:pPr>
        <w:spacing w:after="0" w:line="340" w:lineRule="exact"/>
        <w:jc w:val="both"/>
        <w:rPr>
          <w:rFonts w:hint="cs"/>
          <w:szCs w:val="22"/>
        </w:rPr>
      </w:pPr>
      <w:r w:rsidRPr="00276F14">
        <w:rPr>
          <w:szCs w:val="22"/>
        </w:rPr>
        <w:t>(</w:t>
      </w:r>
      <w:r w:rsidRPr="00276F14">
        <w:rPr>
          <w:szCs w:val="22"/>
          <w:cs/>
        </w:rPr>
        <w:t>घ)</w:t>
      </w:r>
      <w:r w:rsidRPr="00276F14">
        <w:rPr>
          <w:rFonts w:hint="cs"/>
          <w:szCs w:val="22"/>
          <w:cs/>
        </w:rPr>
        <w:tab/>
      </w:r>
      <w:r w:rsidRPr="00276F14">
        <w:rPr>
          <w:szCs w:val="22"/>
          <w:cs/>
        </w:rPr>
        <w:t>यदि नहीं</w:t>
      </w:r>
      <w:r w:rsidRPr="00276F14">
        <w:rPr>
          <w:szCs w:val="22"/>
        </w:rPr>
        <w:t xml:space="preserve">, </w:t>
      </w:r>
      <w:r w:rsidRPr="00276F14">
        <w:rPr>
          <w:szCs w:val="22"/>
          <w:cs/>
        </w:rPr>
        <w:t>तो इसके क्या कारण हैं</w:t>
      </w:r>
      <w:r w:rsidRPr="00276F14">
        <w:rPr>
          <w:szCs w:val="22"/>
        </w:rPr>
        <w:t>?</w:t>
      </w:r>
    </w:p>
    <w:p w:rsidR="00665DAA" w:rsidRPr="00276F14" w:rsidRDefault="00665DAA" w:rsidP="00665DAA">
      <w:pPr>
        <w:pStyle w:val="NoSpacing"/>
        <w:spacing w:line="340" w:lineRule="exact"/>
        <w:jc w:val="center"/>
        <w:rPr>
          <w:rFonts w:ascii="Mangal" w:hAnsi="Mangal"/>
          <w:b/>
          <w:bCs/>
          <w:lang w:bidi="hi-IN"/>
        </w:rPr>
      </w:pPr>
      <w:r w:rsidRPr="00276F14">
        <w:rPr>
          <w:rFonts w:ascii="Mangal" w:hAnsi="Mangal"/>
          <w:b/>
          <w:bCs/>
          <w:cs/>
          <w:lang w:bidi="hi-IN"/>
        </w:rPr>
        <w:t>उत्तर</w:t>
      </w:r>
    </w:p>
    <w:p w:rsidR="00665DAA" w:rsidRPr="00276F14" w:rsidRDefault="00665DAA" w:rsidP="00665DAA">
      <w:pPr>
        <w:pStyle w:val="NoSpacing"/>
        <w:spacing w:line="340" w:lineRule="exact"/>
        <w:jc w:val="center"/>
        <w:rPr>
          <w:rFonts w:ascii="Mangal" w:hAnsi="Mangal"/>
          <w:b/>
          <w:bCs/>
          <w:lang w:bidi="hi-IN"/>
        </w:rPr>
      </w:pPr>
      <w:r w:rsidRPr="00276F14">
        <w:rPr>
          <w:rFonts w:ascii="Mangal" w:hAnsi="Mangal"/>
          <w:b/>
          <w:bCs/>
          <w:cs/>
          <w:lang w:bidi="hi-IN"/>
        </w:rPr>
        <w:t xml:space="preserve">पेट्रोलियम और प्राकृतिक गैस मंत्री </w:t>
      </w:r>
    </w:p>
    <w:p w:rsidR="00665DAA" w:rsidRPr="00115C56" w:rsidRDefault="00665DAA" w:rsidP="00665DAA">
      <w:pPr>
        <w:pStyle w:val="NoSpacing"/>
        <w:spacing w:line="340" w:lineRule="exact"/>
        <w:jc w:val="center"/>
        <w:rPr>
          <w:rFonts w:ascii="Mangal" w:hAnsi="Mangal"/>
          <w:b/>
          <w:bCs/>
          <w:lang w:bidi="hi-IN"/>
        </w:rPr>
      </w:pPr>
      <w:r w:rsidRPr="00276F14">
        <w:rPr>
          <w:rFonts w:ascii="Mangal" w:hAnsi="Mangal"/>
          <w:b/>
          <w:bCs/>
          <w:cs/>
          <w:lang w:bidi="hi-IN"/>
        </w:rPr>
        <w:t>(श्री धर्मेन्द्र प्रधान)</w:t>
      </w:r>
    </w:p>
    <w:p w:rsidR="00665DAA" w:rsidRPr="00D27E6D" w:rsidRDefault="00665DAA" w:rsidP="00665DAA">
      <w:pPr>
        <w:spacing w:after="0" w:line="320" w:lineRule="exact"/>
        <w:jc w:val="both"/>
        <w:rPr>
          <w:rFonts w:ascii="Mangal" w:hAnsi="Mangal" w:hint="cs"/>
          <w:sz w:val="23"/>
          <w:szCs w:val="23"/>
          <w:lang w:val="en-IN" w:eastAsia="en-IN"/>
        </w:rPr>
      </w:pPr>
      <w:r w:rsidRPr="00D27E6D">
        <w:rPr>
          <w:rFonts w:ascii="Mangal" w:hAnsi="Mangal"/>
          <w:sz w:val="23"/>
          <w:szCs w:val="23"/>
          <w:cs/>
          <w:lang w:val="en-IN" w:eastAsia="en-IN"/>
        </w:rPr>
        <w:t>(क)</w:t>
      </w:r>
      <w:r w:rsidRPr="00D27E6D">
        <w:rPr>
          <w:rFonts w:ascii="Mangal" w:hAnsi="Mangal" w:hint="cs"/>
          <w:sz w:val="23"/>
          <w:szCs w:val="23"/>
          <w:cs/>
          <w:lang w:val="en-IN" w:eastAsia="en-IN"/>
        </w:rPr>
        <w:t xml:space="preserve"> से (घ): </w:t>
      </w:r>
      <w:r w:rsidRPr="00D27E6D">
        <w:rPr>
          <w:rFonts w:ascii="Mangal" w:hAnsi="Mangal"/>
          <w:sz w:val="23"/>
          <w:szCs w:val="23"/>
          <w:cs/>
          <w:lang w:val="en-IN" w:eastAsia="en-IN"/>
        </w:rPr>
        <w:t>वर्तमान</w:t>
      </w:r>
      <w:r w:rsidRPr="00D27E6D">
        <w:rPr>
          <w:rFonts w:ascii="Mangal" w:hAnsi="Mangal" w:hint="cs"/>
          <w:sz w:val="23"/>
          <w:szCs w:val="23"/>
          <w:cs/>
          <w:lang w:val="en-IN" w:eastAsia="en-IN"/>
        </w:rPr>
        <w:t xml:space="preserve"> में</w:t>
      </w:r>
      <w:r w:rsidRPr="00D27E6D">
        <w:rPr>
          <w:rFonts w:ascii="Mangal" w:hAnsi="Mangal" w:hint="cs"/>
          <w:sz w:val="23"/>
          <w:szCs w:val="23"/>
          <w:lang w:val="en-IN" w:eastAsia="en-IN"/>
        </w:rPr>
        <w:t>,</w:t>
      </w:r>
      <w:r w:rsidRPr="00D27E6D">
        <w:rPr>
          <w:rFonts w:ascii="Mangal" w:hAnsi="Mangal" w:hint="cs"/>
          <w:sz w:val="23"/>
          <w:szCs w:val="23"/>
          <w:cs/>
          <w:lang w:val="en-IN" w:eastAsia="en-IN"/>
        </w:rPr>
        <w:t xml:space="preserve"> 23 राज्‍यों/केन्‍द्र शासित प्रदेशों (यूटीज) में 96 भौगोलिक क्षेत्रों में प्रचालन किया जा रहा है। </w:t>
      </w:r>
      <w:r w:rsidRPr="00D27E6D">
        <w:rPr>
          <w:rFonts w:ascii="Mangal" w:hAnsi="Mangal"/>
          <w:sz w:val="23"/>
          <w:szCs w:val="23"/>
          <w:cs/>
          <w:lang w:val="en-IN" w:eastAsia="en-IN"/>
        </w:rPr>
        <w:t>9वें सीजीडी बोली</w:t>
      </w:r>
      <w:r w:rsidRPr="00D27E6D">
        <w:rPr>
          <w:rFonts w:ascii="Mangal" w:hAnsi="Mangal" w:hint="cs"/>
          <w:sz w:val="23"/>
          <w:szCs w:val="23"/>
          <w:cs/>
          <w:lang w:val="en-IN" w:eastAsia="en-IN"/>
        </w:rPr>
        <w:t xml:space="preserve"> </w:t>
      </w:r>
      <w:r w:rsidRPr="00D27E6D">
        <w:rPr>
          <w:rFonts w:ascii="Mangal" w:hAnsi="Mangal"/>
          <w:sz w:val="23"/>
          <w:szCs w:val="23"/>
          <w:cs/>
          <w:lang w:val="en-IN" w:eastAsia="en-IN"/>
        </w:rPr>
        <w:t>दौर के पूरा होने के साथ ही नगर</w:t>
      </w:r>
      <w:r w:rsidRPr="00D27E6D">
        <w:rPr>
          <w:rFonts w:ascii="Mangal" w:hAnsi="Mangal" w:hint="cs"/>
          <w:sz w:val="23"/>
          <w:szCs w:val="23"/>
          <w:cs/>
          <w:lang w:val="en-IN" w:eastAsia="en-IN"/>
        </w:rPr>
        <w:t xml:space="preserve"> गैस वितरण (</w:t>
      </w:r>
      <w:r w:rsidRPr="00D27E6D">
        <w:rPr>
          <w:rFonts w:ascii="Mangal" w:hAnsi="Mangal"/>
          <w:sz w:val="23"/>
          <w:szCs w:val="23"/>
          <w:cs/>
          <w:lang w:val="en-IN" w:eastAsia="en-IN"/>
        </w:rPr>
        <w:t>सीजीडी)</w:t>
      </w:r>
      <w:r w:rsidRPr="00D27E6D">
        <w:rPr>
          <w:rFonts w:ascii="Mangal" w:hAnsi="Mangal" w:hint="cs"/>
          <w:sz w:val="23"/>
          <w:szCs w:val="23"/>
          <w:cs/>
          <w:lang w:val="en-IN" w:eastAsia="en-IN"/>
        </w:rPr>
        <w:t xml:space="preserve"> नेटवर्क</w:t>
      </w:r>
      <w:r w:rsidRPr="00D27E6D">
        <w:rPr>
          <w:rFonts w:ascii="Mangal" w:hAnsi="Mangal"/>
          <w:sz w:val="23"/>
          <w:szCs w:val="23"/>
          <w:cs/>
          <w:lang w:val="en-IN" w:eastAsia="en-IN"/>
        </w:rPr>
        <w:t xml:space="preserve"> 26 राज्‍यों और यूटीज में फैले लगभग 280 जिलों (263 में पूर्णत: और 17 में आंशिक रूप से) को कवर करते हुए 180 जीएज में  पहुंच जाएगा।</w:t>
      </w:r>
      <w:r w:rsidRPr="00D27E6D">
        <w:rPr>
          <w:rFonts w:ascii="Mangal" w:hAnsi="Mangal" w:hint="cs"/>
          <w:sz w:val="23"/>
          <w:szCs w:val="23"/>
          <w:cs/>
          <w:lang w:val="en-IN" w:eastAsia="en-IN"/>
        </w:rPr>
        <w:t xml:space="preserve"> पेट्रोलियम और प्राकृतिक गैस विनियामक बोर्ड (</w:t>
      </w:r>
      <w:r w:rsidRPr="00D27E6D">
        <w:rPr>
          <w:rFonts w:ascii="Mangal" w:hAnsi="Mangal" w:hint="cs"/>
          <w:sz w:val="23"/>
          <w:szCs w:val="23"/>
          <w:cs/>
          <w:lang w:eastAsia="en-IN"/>
        </w:rPr>
        <w:t xml:space="preserve">पीएनजीआरबी) ने 14 राज्‍यों और 124 जिलों </w:t>
      </w:r>
      <w:r w:rsidRPr="00D27E6D">
        <w:rPr>
          <w:rFonts w:ascii="Mangal" w:hAnsi="Mangal"/>
          <w:sz w:val="23"/>
          <w:szCs w:val="23"/>
          <w:cs/>
          <w:lang w:val="en-IN" w:eastAsia="en-IN"/>
        </w:rPr>
        <w:t>(112 में पूर्णत: और 12 में आंशिक रूप से) में</w:t>
      </w:r>
      <w:r w:rsidRPr="00D27E6D">
        <w:rPr>
          <w:rFonts w:ascii="Mangal" w:hAnsi="Mangal" w:hint="cs"/>
          <w:sz w:val="23"/>
          <w:szCs w:val="23"/>
          <w:cs/>
          <w:lang w:val="en-IN" w:eastAsia="en-IN"/>
        </w:rPr>
        <w:t xml:space="preserve"> फैले हुए 50 भौगोलिक क्षेत्रों </w:t>
      </w:r>
      <w:r w:rsidRPr="00D27E6D">
        <w:rPr>
          <w:rFonts w:ascii="Mangal" w:hAnsi="Mangal"/>
          <w:sz w:val="23"/>
          <w:szCs w:val="23"/>
          <w:cs/>
          <w:lang w:val="en-IN" w:eastAsia="en-IN"/>
        </w:rPr>
        <w:t>को कवर करते हुए</w:t>
      </w:r>
      <w:r w:rsidRPr="00D27E6D">
        <w:rPr>
          <w:rFonts w:ascii="Mangal" w:hAnsi="Mangal" w:hint="cs"/>
          <w:sz w:val="23"/>
          <w:szCs w:val="23"/>
          <w:cs/>
          <w:lang w:val="en-IN" w:eastAsia="en-IN"/>
        </w:rPr>
        <w:t xml:space="preserve"> सीजीडी नेटवर्क का विकास करने के लिए 10वां सीजीडी बोली दौर भी शुरू किया है। सीजीडी कंपनियां अपनी कार्य योजना के अनुसार संपीडित प्राकृतिक गैस (सीएनजी) केन्‍द्र स्‍थापित करेंगी। तेल विपणन कंपनियों (ओएमसीज) और गेल को उनके एमओयू में सीएनजी केन्‍द्रों की संख्‍या </w:t>
      </w:r>
      <w:r>
        <w:rPr>
          <w:rFonts w:ascii="Mangal" w:hAnsi="Mangal" w:hint="cs"/>
          <w:sz w:val="23"/>
          <w:szCs w:val="23"/>
          <w:cs/>
          <w:lang w:val="en-IN" w:eastAsia="en-IN"/>
        </w:rPr>
        <w:t xml:space="preserve">के </w:t>
      </w:r>
      <w:r w:rsidRPr="00D27E6D">
        <w:rPr>
          <w:rFonts w:ascii="Mangal" w:hAnsi="Mangal" w:hint="cs"/>
          <w:sz w:val="23"/>
          <w:szCs w:val="23"/>
          <w:cs/>
          <w:lang w:val="en-IN" w:eastAsia="en-IN"/>
        </w:rPr>
        <w:t>लक्ष्‍य को प्राप्‍त करने का लक्ष्‍य दिया गया है। दिनांक 01.11.2018 की स्थिति के अनुसार</w:t>
      </w:r>
      <w:r w:rsidRPr="00D27E6D">
        <w:rPr>
          <w:rFonts w:ascii="Mangal" w:hAnsi="Mangal" w:hint="cs"/>
          <w:sz w:val="23"/>
          <w:szCs w:val="23"/>
          <w:lang w:val="en-IN" w:eastAsia="en-IN"/>
        </w:rPr>
        <w:t>,</w:t>
      </w:r>
      <w:r w:rsidRPr="00D27E6D">
        <w:rPr>
          <w:rFonts w:ascii="Mangal" w:hAnsi="Mangal" w:hint="cs"/>
          <w:sz w:val="23"/>
          <w:szCs w:val="23"/>
          <w:cs/>
          <w:lang w:val="en-IN" w:eastAsia="en-IN"/>
        </w:rPr>
        <w:t xml:space="preserve"> देश में 1491 सीएनजी केन्‍द्र प्रचालन में है।</w:t>
      </w:r>
    </w:p>
    <w:p w:rsidR="00665DAA" w:rsidRPr="00D27E6D" w:rsidRDefault="00665DAA" w:rsidP="00665DAA">
      <w:pPr>
        <w:spacing w:after="0" w:line="320" w:lineRule="exact"/>
        <w:jc w:val="both"/>
        <w:rPr>
          <w:rFonts w:ascii="Mangal" w:hAnsi="Mangal" w:hint="cs"/>
          <w:sz w:val="23"/>
          <w:szCs w:val="23"/>
          <w:lang w:val="en-IN" w:eastAsia="en-IN"/>
        </w:rPr>
      </w:pPr>
    </w:p>
    <w:p w:rsidR="00665DAA" w:rsidRPr="00D27E6D" w:rsidRDefault="00665DAA" w:rsidP="00665DAA">
      <w:pPr>
        <w:spacing w:after="0" w:line="320" w:lineRule="exact"/>
        <w:jc w:val="both"/>
        <w:rPr>
          <w:rFonts w:ascii="Mangal" w:hAnsi="Mangal" w:hint="cs"/>
          <w:sz w:val="23"/>
          <w:szCs w:val="23"/>
          <w:lang w:val="en-IN" w:eastAsia="en-IN"/>
        </w:rPr>
      </w:pPr>
      <w:r w:rsidRPr="00D27E6D">
        <w:rPr>
          <w:rFonts w:ascii="Mangal" w:hAnsi="Mangal" w:hint="cs"/>
          <w:sz w:val="23"/>
          <w:szCs w:val="23"/>
          <w:cs/>
          <w:lang w:val="en-IN" w:eastAsia="en-IN"/>
        </w:rPr>
        <w:t>प्राधिकृत सीजीडी कंपनी अपनी तकनीकी-वाणिज्यिक व्‍यवहार्यता के आधार पर पेट्रोल पंपों पर सीएनजी की आपूर्ति करने के लिए अपने खुदरा बिक्री केन्‍द्रों पर अपना स्‍वयं का अथवा ओएमसीज के साथ करार के जरिए सीएनजी केन्‍द्र स्‍थापित कर सकती है। सीएनजी केन्‍द्रों को पीएनजीआरबी द्वारा प्राधिकृत नहीं किए गए क्षेत्रों में भी उनके द्वारा दिए गए एनओसी के आधार पर स्‍थापित किया जा सकता है।</w:t>
      </w:r>
    </w:p>
    <w:p w:rsidR="00665DAA" w:rsidRPr="00D27E6D" w:rsidRDefault="00665DAA" w:rsidP="00665DAA">
      <w:pPr>
        <w:spacing w:after="0" w:line="320" w:lineRule="exact"/>
        <w:jc w:val="both"/>
        <w:rPr>
          <w:rFonts w:ascii="Mangal" w:hAnsi="Mangal" w:hint="cs"/>
          <w:sz w:val="23"/>
          <w:szCs w:val="23"/>
          <w:lang w:val="en-IN" w:eastAsia="en-IN"/>
        </w:rPr>
      </w:pPr>
    </w:p>
    <w:p w:rsidR="00665DAA" w:rsidRPr="00D27E6D" w:rsidRDefault="00665DAA" w:rsidP="00665DAA">
      <w:pPr>
        <w:spacing w:after="0" w:line="320" w:lineRule="exact"/>
        <w:jc w:val="both"/>
        <w:rPr>
          <w:rFonts w:ascii="Mangal" w:hAnsi="Mangal" w:hint="cs"/>
          <w:sz w:val="23"/>
          <w:szCs w:val="23"/>
          <w:lang w:val="en-IN" w:eastAsia="en-IN"/>
        </w:rPr>
      </w:pPr>
      <w:r w:rsidRPr="00D27E6D">
        <w:rPr>
          <w:rFonts w:ascii="Mangal" w:hAnsi="Mangal" w:hint="cs"/>
          <w:sz w:val="23"/>
          <w:szCs w:val="23"/>
          <w:cs/>
          <w:lang w:val="en-IN" w:eastAsia="en-IN"/>
        </w:rPr>
        <w:t xml:space="preserve">पीएनजीआरबी प्राकृतिक गैस पाइपलाइन संबद्धता और प्राकृतिक गैस की उपलब्‍धता के आधार पर सीजीडी नेटवर्कों का विकास करने के लिए जीएज की पहचान करता है। </w:t>
      </w:r>
    </w:p>
    <w:p w:rsidR="00665DAA" w:rsidRPr="00D27E6D" w:rsidRDefault="00665DAA" w:rsidP="00665DAA">
      <w:pPr>
        <w:spacing w:after="0" w:line="320" w:lineRule="exact"/>
        <w:jc w:val="both"/>
        <w:rPr>
          <w:rFonts w:ascii="Mangal" w:hAnsi="Mangal" w:hint="cs"/>
          <w:sz w:val="23"/>
          <w:szCs w:val="23"/>
          <w:lang w:val="en-IN" w:eastAsia="en-IN"/>
        </w:rPr>
      </w:pPr>
    </w:p>
    <w:p w:rsidR="00665DAA" w:rsidRPr="00D27E6D" w:rsidRDefault="00665DAA" w:rsidP="00665DAA">
      <w:pPr>
        <w:spacing w:after="0" w:line="320" w:lineRule="exact"/>
        <w:jc w:val="both"/>
        <w:rPr>
          <w:rFonts w:ascii="Mangal" w:hAnsi="Mangal" w:hint="cs"/>
          <w:sz w:val="23"/>
          <w:szCs w:val="23"/>
          <w:lang w:val="en-IN" w:eastAsia="en-IN"/>
        </w:rPr>
      </w:pPr>
      <w:r w:rsidRPr="00D27E6D">
        <w:rPr>
          <w:rFonts w:ascii="Mangal" w:hAnsi="Mangal" w:hint="cs"/>
          <w:sz w:val="23"/>
          <w:szCs w:val="23"/>
          <w:cs/>
          <w:lang w:val="en-IN" w:eastAsia="en-IN"/>
        </w:rPr>
        <w:t>नगर गैस नेटवर्कों के विस्‍तार को बढ़ावा देने के उद्देश्‍य से</w:t>
      </w:r>
      <w:r w:rsidRPr="00D27E6D">
        <w:rPr>
          <w:rFonts w:ascii="Mangal" w:hAnsi="Mangal" w:hint="cs"/>
          <w:sz w:val="23"/>
          <w:szCs w:val="23"/>
          <w:lang w:val="en-IN" w:eastAsia="en-IN"/>
        </w:rPr>
        <w:t>,</w:t>
      </w:r>
      <w:r w:rsidRPr="00D27E6D">
        <w:rPr>
          <w:rFonts w:ascii="Mangal" w:hAnsi="Mangal" w:hint="cs"/>
          <w:sz w:val="23"/>
          <w:szCs w:val="23"/>
          <w:cs/>
          <w:lang w:val="en-IN" w:eastAsia="en-IN"/>
        </w:rPr>
        <w:t xml:space="preserve"> एमओपीएंडएनजी ने सीजीडी क्षेत्र की पीएनजी (घरेलू) और सीएनजी (परिवहन) क्षेत्रों की समग्र आवश्‍यकता को पूरा करने के लिए </w:t>
      </w:r>
      <w:r w:rsidRPr="00D27E6D">
        <w:rPr>
          <w:rFonts w:ascii="Mangal" w:hAnsi="Mangal" w:hint="cs"/>
          <w:sz w:val="23"/>
          <w:szCs w:val="23"/>
          <w:cs/>
          <w:lang w:val="en-IN" w:eastAsia="en-IN"/>
        </w:rPr>
        <w:lastRenderedPageBreak/>
        <w:t xml:space="preserve">घरेलू गैस का आबंटन किया है और इसे कोई कटौती नहीं वाली श्रेणी में रखा है। गेल को सीजीडी कंपनियों को घरेलू गैस की आपूर्ति करने के लिए प्राधिकृत किया गया है।  </w:t>
      </w:r>
    </w:p>
    <w:p w:rsidR="00665DAA" w:rsidRPr="00D27E6D" w:rsidRDefault="00665DAA" w:rsidP="00665DAA">
      <w:pPr>
        <w:spacing w:after="0" w:line="320" w:lineRule="exact"/>
        <w:jc w:val="center"/>
        <w:rPr>
          <w:rFonts w:ascii="Mangal" w:hAnsi="Mangal" w:hint="cs"/>
          <w:sz w:val="23"/>
          <w:szCs w:val="23"/>
          <w:lang w:val="en-IN" w:eastAsia="en-IN"/>
        </w:rPr>
      </w:pPr>
      <w:r>
        <w:rPr>
          <w:rFonts w:ascii="Mangal" w:hAnsi="Mangal" w:hint="cs"/>
          <w:sz w:val="23"/>
          <w:szCs w:val="23"/>
          <w:cs/>
          <w:lang w:val="en-IN" w:eastAsia="en-IN"/>
        </w:rPr>
        <w:t>****</w:t>
      </w:r>
    </w:p>
    <w:p w:rsidR="00D57DC4" w:rsidRDefault="00D57DC4" w:rsidP="00665DAA">
      <w:bookmarkStart w:id="0" w:name="_GoBack"/>
      <w:bookmarkEnd w:id="0"/>
    </w:p>
    <w:sectPr w:rsidR="00D57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DAA"/>
    <w:rsid w:val="00665DAA"/>
    <w:rsid w:val="00D57DC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DAA"/>
    <w:rPr>
      <w:rFonts w:ascii="Calibri" w:eastAsia="Times New Roman"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665DAA"/>
    <w:rPr>
      <w:lang w:val="x-none" w:eastAsia="x-none" w:bidi="en-US"/>
    </w:rPr>
  </w:style>
  <w:style w:type="paragraph" w:styleId="NoSpacing">
    <w:name w:val="No Spacing"/>
    <w:basedOn w:val="Normal"/>
    <w:link w:val="NoSpacingChar"/>
    <w:uiPriority w:val="1"/>
    <w:qFormat/>
    <w:rsid w:val="00665DAA"/>
    <w:pPr>
      <w:spacing w:after="0" w:line="240" w:lineRule="auto"/>
    </w:pPr>
    <w:rPr>
      <w:rFonts w:asciiTheme="minorHAnsi" w:eastAsiaTheme="minorHAnsi" w:hAnsiTheme="minorHAnsi" w:cstheme="minorBidi"/>
      <w:szCs w:val="22"/>
      <w:lang w:val="x-none" w:eastAsia="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DAA"/>
    <w:rPr>
      <w:rFonts w:ascii="Calibri" w:eastAsia="Times New Roman"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665DAA"/>
    <w:rPr>
      <w:lang w:val="x-none" w:eastAsia="x-none" w:bidi="en-US"/>
    </w:rPr>
  </w:style>
  <w:style w:type="paragraph" w:styleId="NoSpacing">
    <w:name w:val="No Spacing"/>
    <w:basedOn w:val="Normal"/>
    <w:link w:val="NoSpacingChar"/>
    <w:uiPriority w:val="1"/>
    <w:qFormat/>
    <w:rsid w:val="00665DAA"/>
    <w:pPr>
      <w:spacing w:after="0" w:line="240" w:lineRule="auto"/>
    </w:pPr>
    <w:rPr>
      <w:rFonts w:asciiTheme="minorHAnsi" w:eastAsiaTheme="minorHAnsi" w:hAnsiTheme="minorHAnsi" w:cstheme="minorBidi"/>
      <w:szCs w:val="22"/>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1948</Characters>
  <Application>Microsoft Office Word</Application>
  <DocSecurity>0</DocSecurity>
  <Lines>16</Lines>
  <Paragraphs>4</Paragraphs>
  <ScaleCrop>false</ScaleCrop>
  <Company>Hewlett-Packard Company</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2018-12-19T05:18:00Z</dcterms:created>
  <dcterms:modified xsi:type="dcterms:W3CDTF">2018-12-19T05:18:00Z</dcterms:modified>
</cp:coreProperties>
</file>