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EA" w:rsidRPr="007E7D99" w:rsidRDefault="003C69EA" w:rsidP="003C69EA">
      <w:pPr>
        <w:jc w:val="center"/>
        <w:rPr>
          <w:rFonts w:ascii="Mangal" w:hAnsi="Mangal"/>
          <w:b/>
          <w:bCs/>
          <w:sz w:val="26"/>
          <w:szCs w:val="26"/>
        </w:rPr>
      </w:pPr>
      <w:r w:rsidRPr="007E7D99">
        <w:rPr>
          <w:rFonts w:ascii="Mangal" w:hAnsi="Mangal"/>
          <w:b/>
          <w:bCs/>
          <w:sz w:val="26"/>
          <w:szCs w:val="26"/>
          <w:cs/>
        </w:rPr>
        <w:t>भारत सरकार</w:t>
      </w:r>
    </w:p>
    <w:p w:rsidR="003C69EA" w:rsidRPr="007E7D99" w:rsidRDefault="003C69EA" w:rsidP="003C69EA">
      <w:pPr>
        <w:jc w:val="center"/>
        <w:outlineLvl w:val="0"/>
        <w:rPr>
          <w:rFonts w:ascii="Mangal" w:hAnsi="Mangal"/>
          <w:sz w:val="26"/>
          <w:szCs w:val="26"/>
        </w:rPr>
      </w:pPr>
      <w:r w:rsidRPr="007E7D99">
        <w:rPr>
          <w:rFonts w:ascii="Mangal" w:hAnsi="Mangal"/>
          <w:sz w:val="26"/>
          <w:szCs w:val="26"/>
          <w:cs/>
        </w:rPr>
        <w:t>मानव संसाधन विकास मंत्रालय</w:t>
      </w:r>
    </w:p>
    <w:p w:rsidR="003C69EA" w:rsidRPr="007E7D99" w:rsidRDefault="003C69EA" w:rsidP="003C69EA">
      <w:pPr>
        <w:jc w:val="center"/>
        <w:outlineLvl w:val="0"/>
        <w:rPr>
          <w:rFonts w:ascii="Mangal" w:hAnsi="Mangal" w:hint="cs"/>
          <w:sz w:val="26"/>
          <w:szCs w:val="26"/>
        </w:rPr>
      </w:pPr>
      <w:r w:rsidRPr="007E7D99">
        <w:rPr>
          <w:rFonts w:ascii="Mangal" w:hAnsi="Mangal"/>
          <w:sz w:val="26"/>
          <w:szCs w:val="26"/>
          <w:cs/>
        </w:rPr>
        <w:t>स्‍कूल</w:t>
      </w:r>
      <w:r w:rsidRPr="007E7D99">
        <w:rPr>
          <w:rFonts w:ascii="Mangal" w:hAnsi="Mangal" w:hint="cs"/>
          <w:sz w:val="26"/>
          <w:szCs w:val="26"/>
          <w:cs/>
        </w:rPr>
        <w:t xml:space="preserve"> </w:t>
      </w:r>
      <w:r w:rsidRPr="007E7D99">
        <w:rPr>
          <w:rFonts w:ascii="Mangal" w:hAnsi="Mangal"/>
          <w:sz w:val="26"/>
          <w:szCs w:val="26"/>
          <w:cs/>
        </w:rPr>
        <w:t>शिक्षा और</w:t>
      </w:r>
      <w:r w:rsidRPr="007E7D99">
        <w:rPr>
          <w:rFonts w:ascii="Mangal" w:hAnsi="Mangal" w:hint="cs"/>
          <w:sz w:val="26"/>
          <w:szCs w:val="26"/>
          <w:cs/>
        </w:rPr>
        <w:t xml:space="preserve"> साक्षरता </w:t>
      </w:r>
      <w:r w:rsidRPr="007E7D99">
        <w:rPr>
          <w:rFonts w:ascii="Mangal" w:hAnsi="Mangal"/>
          <w:sz w:val="26"/>
          <w:szCs w:val="26"/>
          <w:cs/>
        </w:rPr>
        <w:t>विभाग</w:t>
      </w:r>
    </w:p>
    <w:p w:rsidR="003C69EA" w:rsidRPr="007E7D99" w:rsidRDefault="003C69EA" w:rsidP="003C69EA">
      <w:pPr>
        <w:jc w:val="center"/>
        <w:outlineLvl w:val="0"/>
        <w:rPr>
          <w:rFonts w:ascii="Mangal" w:hAnsi="Mangal" w:hint="cs"/>
          <w:sz w:val="26"/>
          <w:szCs w:val="26"/>
        </w:rPr>
      </w:pPr>
    </w:p>
    <w:p w:rsidR="003C69EA" w:rsidRPr="007E7D99" w:rsidRDefault="003C69EA" w:rsidP="003C69EA">
      <w:pPr>
        <w:jc w:val="center"/>
        <w:outlineLvl w:val="0"/>
        <w:rPr>
          <w:rFonts w:ascii="Mangal" w:hAnsi="Mangal"/>
          <w:b/>
          <w:bCs/>
          <w:sz w:val="26"/>
          <w:szCs w:val="26"/>
        </w:rPr>
      </w:pPr>
      <w:r w:rsidRPr="007E7D99">
        <w:rPr>
          <w:rFonts w:ascii="Mangal" w:hAnsi="Mangal"/>
          <w:b/>
          <w:bCs/>
          <w:sz w:val="26"/>
          <w:szCs w:val="26"/>
          <w:cs/>
        </w:rPr>
        <w:t>राज्‍य सभा</w:t>
      </w:r>
    </w:p>
    <w:p w:rsidR="003C69EA" w:rsidRPr="007E7D99" w:rsidRDefault="003C69EA" w:rsidP="003C69EA">
      <w:pPr>
        <w:jc w:val="center"/>
        <w:rPr>
          <w:rFonts w:ascii="Mangal" w:hAnsi="Mangal"/>
          <w:sz w:val="26"/>
          <w:szCs w:val="26"/>
        </w:rPr>
      </w:pPr>
      <w:r w:rsidRPr="007E7D99">
        <w:rPr>
          <w:rFonts w:ascii="Mangal" w:hAnsi="Mangal"/>
          <w:sz w:val="26"/>
          <w:szCs w:val="26"/>
          <w:cs/>
        </w:rPr>
        <w:t>तारांकित प्रश्‍न संख्‍या: 35</w:t>
      </w:r>
    </w:p>
    <w:p w:rsidR="003C69EA" w:rsidRPr="007E7D99" w:rsidRDefault="003C69EA" w:rsidP="003C69EA">
      <w:pPr>
        <w:jc w:val="center"/>
        <w:rPr>
          <w:rFonts w:ascii="Mangal" w:hAnsi="Mangal"/>
          <w:sz w:val="26"/>
          <w:szCs w:val="26"/>
        </w:rPr>
      </w:pPr>
      <w:r w:rsidRPr="007E7D99">
        <w:rPr>
          <w:rFonts w:ascii="Mangal" w:hAnsi="Mangal"/>
          <w:sz w:val="26"/>
          <w:szCs w:val="26"/>
          <w:cs/>
        </w:rPr>
        <w:t>उत्‍तर देने की तारीख: 13.12.2018</w:t>
      </w:r>
    </w:p>
    <w:p w:rsidR="003C69EA" w:rsidRPr="007E7D99" w:rsidRDefault="003C69EA" w:rsidP="003C69EA">
      <w:pPr>
        <w:jc w:val="center"/>
        <w:rPr>
          <w:rFonts w:ascii="Mangal" w:hAnsi="Mangal"/>
          <w:sz w:val="26"/>
          <w:szCs w:val="26"/>
        </w:rPr>
      </w:pPr>
    </w:p>
    <w:p w:rsidR="003C69EA" w:rsidRPr="007E7D99" w:rsidRDefault="003C69EA" w:rsidP="003C69EA">
      <w:pPr>
        <w:jc w:val="center"/>
        <w:rPr>
          <w:rFonts w:ascii="Mangal" w:hAnsi="Mangal" w:hint="cs"/>
          <w:b/>
          <w:bCs/>
          <w:sz w:val="26"/>
          <w:szCs w:val="26"/>
        </w:rPr>
      </w:pPr>
      <w:r w:rsidRPr="007E7D99">
        <w:rPr>
          <w:rFonts w:ascii="Mangal" w:hAnsi="Mangal"/>
          <w:b/>
          <w:bCs/>
          <w:sz w:val="26"/>
          <w:szCs w:val="26"/>
          <w:cs/>
        </w:rPr>
        <w:t>निःशक्त बच्चों के लिए विद्यालय</w:t>
      </w:r>
    </w:p>
    <w:p w:rsidR="003C69EA" w:rsidRPr="007E7D99" w:rsidRDefault="003C69EA" w:rsidP="003C69EA">
      <w:pPr>
        <w:jc w:val="center"/>
        <w:rPr>
          <w:rFonts w:ascii="Mangal" w:hAnsi="Mangal" w:hint="cs"/>
          <w:b/>
          <w:bCs/>
          <w:sz w:val="26"/>
          <w:szCs w:val="26"/>
          <w:cs/>
        </w:rPr>
      </w:pPr>
    </w:p>
    <w:p w:rsidR="003C69EA" w:rsidRPr="007E7D99" w:rsidRDefault="003C69EA" w:rsidP="003C69EA">
      <w:pPr>
        <w:rPr>
          <w:rFonts w:ascii="Mangal" w:hAnsi="Mangal" w:hint="cs"/>
          <w:b/>
          <w:bCs/>
          <w:sz w:val="26"/>
          <w:szCs w:val="26"/>
        </w:rPr>
      </w:pPr>
      <w:r>
        <w:rPr>
          <w:rFonts w:ascii="Mangal" w:hAnsi="Mangal" w:hint="cs"/>
          <w:b/>
          <w:bCs/>
          <w:sz w:val="26"/>
          <w:szCs w:val="26"/>
          <w:cs/>
        </w:rPr>
        <w:t>*</w:t>
      </w:r>
      <w:r w:rsidRPr="007E7D99">
        <w:rPr>
          <w:rFonts w:ascii="Mangal" w:hAnsi="Mangal"/>
          <w:b/>
          <w:bCs/>
          <w:sz w:val="26"/>
          <w:szCs w:val="26"/>
          <w:cs/>
        </w:rPr>
        <w:t xml:space="preserve">35. डा॰ शशिकला पुष्पा रामास्वामीः </w:t>
      </w:r>
    </w:p>
    <w:p w:rsidR="003C69EA" w:rsidRPr="007E7D99" w:rsidRDefault="003C69EA" w:rsidP="003C69EA">
      <w:pPr>
        <w:rPr>
          <w:rFonts w:ascii="Mangal" w:hAnsi="Mangal" w:hint="cs"/>
          <w:b/>
          <w:bCs/>
          <w:sz w:val="26"/>
          <w:szCs w:val="26"/>
        </w:rPr>
      </w:pPr>
    </w:p>
    <w:p w:rsidR="003C69EA" w:rsidRPr="007E7D99" w:rsidRDefault="003C69EA" w:rsidP="003C69EA">
      <w:pPr>
        <w:ind w:firstLine="720"/>
        <w:rPr>
          <w:rFonts w:ascii="Mangal" w:hAnsi="Mangal" w:hint="cs"/>
          <w:sz w:val="26"/>
          <w:szCs w:val="26"/>
        </w:rPr>
      </w:pPr>
      <w:r w:rsidRPr="007E7D99">
        <w:rPr>
          <w:rFonts w:ascii="Mangal" w:hAnsi="Mangal"/>
          <w:sz w:val="26"/>
          <w:szCs w:val="26"/>
          <w:cs/>
        </w:rPr>
        <w:t>क्या मानव संसाधन विकास मंत्री यह बताने की कृपा करेंगे किः</w:t>
      </w:r>
    </w:p>
    <w:p w:rsidR="003C69EA" w:rsidRPr="007E7D99" w:rsidRDefault="003C69EA" w:rsidP="003C69EA">
      <w:pPr>
        <w:ind w:firstLine="720"/>
        <w:rPr>
          <w:rFonts w:ascii="Mangal" w:hAnsi="Mangal" w:hint="cs"/>
          <w:sz w:val="26"/>
          <w:szCs w:val="26"/>
        </w:rPr>
      </w:pPr>
    </w:p>
    <w:p w:rsidR="003C69EA" w:rsidRPr="007E7D99" w:rsidRDefault="003C69EA" w:rsidP="003C69EA">
      <w:pPr>
        <w:jc w:val="both"/>
        <w:rPr>
          <w:rFonts w:ascii="Mangal" w:hAnsi="Mangal"/>
          <w:sz w:val="26"/>
          <w:szCs w:val="26"/>
        </w:rPr>
      </w:pPr>
      <w:r w:rsidRPr="007E7D99">
        <w:rPr>
          <w:rFonts w:ascii="Mangal" w:hAnsi="Mangal"/>
          <w:sz w:val="26"/>
          <w:szCs w:val="26"/>
          <w:cs/>
        </w:rPr>
        <w:t>(क) क्या सरकार ने निःशक्त बच्चों के समक्ष उनकी विद्यालयी शिक्षा</w:t>
      </w:r>
      <w:r w:rsidRPr="007E7D99">
        <w:rPr>
          <w:rFonts w:ascii="Mangal" w:hAnsi="Mangal"/>
          <w:sz w:val="26"/>
          <w:szCs w:val="26"/>
        </w:rPr>
        <w:t xml:space="preserve">, </w:t>
      </w:r>
      <w:r w:rsidRPr="007E7D99">
        <w:rPr>
          <w:rFonts w:ascii="Mangal" w:hAnsi="Mangal" w:hint="cs"/>
          <w:sz w:val="26"/>
          <w:szCs w:val="26"/>
          <w:cs/>
        </w:rPr>
        <w:t>पाठ्यक्रम</w:t>
      </w:r>
      <w:r w:rsidRPr="007E7D99">
        <w:rPr>
          <w:rFonts w:ascii="Mangal" w:hAnsi="Mangal"/>
          <w:sz w:val="26"/>
          <w:szCs w:val="26"/>
        </w:rPr>
        <w:t xml:space="preserve">, </w:t>
      </w:r>
      <w:r w:rsidRPr="007E7D99">
        <w:rPr>
          <w:rFonts w:ascii="Mangal" w:hAnsi="Mangal" w:hint="cs"/>
          <w:sz w:val="26"/>
          <w:szCs w:val="26"/>
          <w:cs/>
        </w:rPr>
        <w:t xml:space="preserve">अध्यापनकला </w:t>
      </w:r>
      <w:r w:rsidRPr="007E7D99">
        <w:rPr>
          <w:rFonts w:ascii="Mangal" w:hAnsi="Mangal"/>
          <w:sz w:val="26"/>
          <w:szCs w:val="26"/>
          <w:cs/>
        </w:rPr>
        <w:t>और परीक्षा के संबंध् में आने वाली विभिन्न चुनौतियों से निपटने के लिए कोई व्यापक शिक्षा</w:t>
      </w:r>
      <w:r w:rsidRPr="007E7D99">
        <w:rPr>
          <w:rFonts w:ascii="Mangal" w:hAnsi="Mangal" w:hint="cs"/>
          <w:sz w:val="26"/>
          <w:szCs w:val="26"/>
          <w:cs/>
        </w:rPr>
        <w:t xml:space="preserve"> </w:t>
      </w:r>
      <w:r w:rsidRPr="007E7D99">
        <w:rPr>
          <w:rFonts w:ascii="Mangal" w:hAnsi="Mangal"/>
          <w:sz w:val="26"/>
          <w:szCs w:val="26"/>
          <w:cs/>
        </w:rPr>
        <w:t>नीति तैयार की है</w:t>
      </w:r>
      <w:r w:rsidRPr="007E7D99">
        <w:rPr>
          <w:rFonts w:ascii="Mangal" w:hAnsi="Mangal"/>
          <w:sz w:val="26"/>
          <w:szCs w:val="26"/>
        </w:rPr>
        <w:t>;</w:t>
      </w:r>
    </w:p>
    <w:p w:rsidR="003C69EA" w:rsidRPr="007E7D99" w:rsidRDefault="003C69EA" w:rsidP="003C69EA">
      <w:pPr>
        <w:rPr>
          <w:rFonts w:ascii="Mangal" w:hAnsi="Mangal"/>
          <w:sz w:val="26"/>
          <w:szCs w:val="26"/>
        </w:rPr>
      </w:pPr>
      <w:r w:rsidRPr="007E7D99">
        <w:rPr>
          <w:rFonts w:ascii="Mangal" w:hAnsi="Mangal"/>
          <w:sz w:val="26"/>
          <w:szCs w:val="26"/>
          <w:cs/>
        </w:rPr>
        <w:t>(ख) यदि हां</w:t>
      </w:r>
      <w:r w:rsidRPr="007E7D99">
        <w:rPr>
          <w:rFonts w:ascii="Mangal" w:hAnsi="Mangal"/>
          <w:sz w:val="26"/>
          <w:szCs w:val="26"/>
        </w:rPr>
        <w:t xml:space="preserve">, </w:t>
      </w:r>
      <w:r w:rsidRPr="007E7D99">
        <w:rPr>
          <w:rFonts w:ascii="Mangal" w:hAnsi="Mangal" w:hint="cs"/>
          <w:sz w:val="26"/>
          <w:szCs w:val="26"/>
          <w:cs/>
        </w:rPr>
        <w:t>तो तत्संबंधी ब्यौरा क्या है</w:t>
      </w:r>
      <w:r w:rsidRPr="007E7D99">
        <w:rPr>
          <w:rFonts w:ascii="Mangal" w:hAnsi="Mangal"/>
          <w:sz w:val="26"/>
          <w:szCs w:val="26"/>
        </w:rPr>
        <w:t>;</w:t>
      </w:r>
    </w:p>
    <w:p w:rsidR="003C69EA" w:rsidRPr="007E7D99" w:rsidRDefault="003C69EA" w:rsidP="003C69EA">
      <w:pPr>
        <w:rPr>
          <w:rFonts w:ascii="Mangal" w:hAnsi="Mangal"/>
          <w:sz w:val="26"/>
          <w:szCs w:val="26"/>
        </w:rPr>
      </w:pPr>
      <w:r w:rsidRPr="007E7D99">
        <w:rPr>
          <w:rFonts w:ascii="Mangal" w:hAnsi="Mangal"/>
          <w:sz w:val="26"/>
          <w:szCs w:val="26"/>
          <w:cs/>
        </w:rPr>
        <w:t>(ग) क्या सरकार ने देश के सभी जिलों में निःशक्त बच्चों के लिए कम-से-कम एक विद्यालय</w:t>
      </w:r>
      <w:r w:rsidRPr="007E7D99">
        <w:rPr>
          <w:rFonts w:ascii="Mangal" w:hAnsi="Mangal" w:hint="cs"/>
          <w:sz w:val="26"/>
          <w:szCs w:val="26"/>
          <w:cs/>
        </w:rPr>
        <w:t xml:space="preserve"> </w:t>
      </w:r>
      <w:r w:rsidRPr="007E7D99">
        <w:rPr>
          <w:rFonts w:ascii="Mangal" w:hAnsi="Mangal"/>
          <w:sz w:val="26"/>
          <w:szCs w:val="26"/>
          <w:cs/>
        </w:rPr>
        <w:t>खोले जाने के लक्ष्य को पूरा करने के लिए कोई समय-सीमा निर्धरित की है</w:t>
      </w:r>
      <w:r w:rsidRPr="007E7D99">
        <w:rPr>
          <w:rFonts w:ascii="Mangal" w:hAnsi="Mangal"/>
          <w:sz w:val="26"/>
          <w:szCs w:val="26"/>
        </w:rPr>
        <w:t>;</w:t>
      </w:r>
    </w:p>
    <w:p w:rsidR="003C69EA" w:rsidRPr="007E7D99" w:rsidRDefault="003C69EA" w:rsidP="003C69EA">
      <w:pPr>
        <w:rPr>
          <w:rFonts w:ascii="Mangal" w:hAnsi="Mangal"/>
          <w:sz w:val="26"/>
          <w:szCs w:val="26"/>
        </w:rPr>
      </w:pPr>
      <w:r w:rsidRPr="007E7D99">
        <w:rPr>
          <w:rFonts w:ascii="Mangal" w:hAnsi="Mangal"/>
          <w:sz w:val="26"/>
          <w:szCs w:val="26"/>
          <w:cs/>
        </w:rPr>
        <w:t>(घ) यदि हां</w:t>
      </w:r>
      <w:r w:rsidRPr="007E7D99">
        <w:rPr>
          <w:rFonts w:ascii="Mangal" w:hAnsi="Mangal"/>
          <w:sz w:val="26"/>
          <w:szCs w:val="26"/>
        </w:rPr>
        <w:t xml:space="preserve">, </w:t>
      </w:r>
      <w:r w:rsidRPr="007E7D99">
        <w:rPr>
          <w:rFonts w:ascii="Mangal" w:hAnsi="Mangal" w:hint="cs"/>
          <w:sz w:val="26"/>
          <w:szCs w:val="26"/>
          <w:cs/>
        </w:rPr>
        <w:t>तो तत्संबंधी ब्यौरा क्या है</w:t>
      </w:r>
      <w:r w:rsidRPr="007E7D99">
        <w:rPr>
          <w:rFonts w:ascii="Mangal" w:hAnsi="Mangal"/>
          <w:sz w:val="26"/>
          <w:szCs w:val="26"/>
        </w:rPr>
        <w:t xml:space="preserve">; </w:t>
      </w:r>
      <w:r w:rsidRPr="007E7D99">
        <w:rPr>
          <w:rFonts w:ascii="Mangal" w:hAnsi="Mangal" w:hint="cs"/>
          <w:sz w:val="26"/>
          <w:szCs w:val="26"/>
          <w:cs/>
        </w:rPr>
        <w:t>और</w:t>
      </w:r>
    </w:p>
    <w:p w:rsidR="003C69EA" w:rsidRPr="007E7D99" w:rsidRDefault="003C69EA" w:rsidP="003C69EA">
      <w:pPr>
        <w:rPr>
          <w:rFonts w:ascii="Mangal" w:hAnsi="Mangal"/>
          <w:sz w:val="26"/>
          <w:szCs w:val="26"/>
        </w:rPr>
      </w:pPr>
      <w:r w:rsidRPr="007E7D99">
        <w:rPr>
          <w:rFonts w:ascii="Mangal" w:hAnsi="Mangal"/>
          <w:sz w:val="26"/>
          <w:szCs w:val="26"/>
          <w:cs/>
        </w:rPr>
        <w:t>(ङ) यदि नहीं</w:t>
      </w:r>
      <w:r w:rsidRPr="007E7D99">
        <w:rPr>
          <w:rFonts w:ascii="Mangal" w:hAnsi="Mangal"/>
          <w:sz w:val="26"/>
          <w:szCs w:val="26"/>
        </w:rPr>
        <w:t xml:space="preserve">, </w:t>
      </w:r>
      <w:r w:rsidRPr="007E7D99">
        <w:rPr>
          <w:rFonts w:ascii="Mangal" w:hAnsi="Mangal" w:hint="cs"/>
          <w:sz w:val="26"/>
          <w:szCs w:val="26"/>
          <w:cs/>
        </w:rPr>
        <w:t>तो इसके क्या कारण ह</w:t>
      </w:r>
      <w:r w:rsidRPr="007E7D99">
        <w:rPr>
          <w:sz w:val="26"/>
          <w:szCs w:val="26"/>
          <w:cs/>
        </w:rPr>
        <w:t>ैं</w:t>
      </w:r>
      <w:r w:rsidRPr="007E7D99">
        <w:rPr>
          <w:rFonts w:ascii="Mangal" w:hAnsi="Mangal"/>
          <w:sz w:val="26"/>
          <w:szCs w:val="26"/>
        </w:rPr>
        <w:t>?</w:t>
      </w:r>
    </w:p>
    <w:p w:rsidR="003C69EA" w:rsidRPr="007E7D99" w:rsidRDefault="003C69EA" w:rsidP="003C69EA">
      <w:pPr>
        <w:ind w:right="-11"/>
        <w:jc w:val="center"/>
        <w:rPr>
          <w:rFonts w:ascii="Mangal" w:hAnsi="Mangal"/>
          <w:b/>
          <w:bCs/>
          <w:sz w:val="26"/>
          <w:szCs w:val="26"/>
        </w:rPr>
      </w:pPr>
    </w:p>
    <w:p w:rsidR="003C69EA" w:rsidRPr="007E7D99" w:rsidRDefault="003C69EA" w:rsidP="003C69EA">
      <w:pPr>
        <w:ind w:right="-11"/>
        <w:jc w:val="center"/>
        <w:rPr>
          <w:rFonts w:ascii="Mangal" w:hAnsi="Mangal"/>
          <w:sz w:val="26"/>
          <w:szCs w:val="26"/>
        </w:rPr>
      </w:pPr>
      <w:r w:rsidRPr="007E7D99">
        <w:rPr>
          <w:rFonts w:ascii="Mangal" w:hAnsi="Mangal"/>
          <w:b/>
          <w:bCs/>
          <w:sz w:val="26"/>
          <w:szCs w:val="26"/>
          <w:cs/>
        </w:rPr>
        <w:t>उत्तर</w:t>
      </w:r>
    </w:p>
    <w:p w:rsidR="003C69EA" w:rsidRPr="007E7D99" w:rsidRDefault="003C69EA" w:rsidP="003C69EA">
      <w:pPr>
        <w:ind w:right="-11"/>
        <w:jc w:val="center"/>
        <w:rPr>
          <w:rFonts w:ascii="Mangal" w:hAnsi="Mangal"/>
          <w:b/>
          <w:bCs/>
          <w:sz w:val="26"/>
          <w:szCs w:val="26"/>
        </w:rPr>
      </w:pPr>
      <w:r w:rsidRPr="007E7D99">
        <w:rPr>
          <w:rFonts w:ascii="Mangal" w:hAnsi="Mangal"/>
          <w:b/>
          <w:bCs/>
          <w:sz w:val="26"/>
          <w:szCs w:val="26"/>
          <w:rtl/>
          <w:cs/>
        </w:rPr>
        <w:t xml:space="preserve"> </w:t>
      </w:r>
      <w:r w:rsidRPr="007E7D99">
        <w:rPr>
          <w:rFonts w:ascii="Mangal" w:hAnsi="Mangal"/>
          <w:b/>
          <w:bCs/>
          <w:sz w:val="26"/>
          <w:szCs w:val="26"/>
          <w:cs/>
        </w:rPr>
        <w:t xml:space="preserve">मानव संसाधन विकास मंत्री </w:t>
      </w:r>
    </w:p>
    <w:p w:rsidR="003C69EA" w:rsidRPr="007E7D99" w:rsidRDefault="003C69EA" w:rsidP="003C69EA">
      <w:pPr>
        <w:ind w:right="-11"/>
        <w:jc w:val="center"/>
        <w:rPr>
          <w:rFonts w:ascii="Mangal" w:hAnsi="Mangal"/>
          <w:b/>
          <w:bCs/>
          <w:sz w:val="26"/>
          <w:szCs w:val="26"/>
        </w:rPr>
      </w:pPr>
      <w:r w:rsidRPr="007E7D99">
        <w:rPr>
          <w:rFonts w:ascii="Mangal" w:hAnsi="Mangal"/>
          <w:b/>
          <w:bCs/>
          <w:sz w:val="26"/>
          <w:szCs w:val="26"/>
          <w:cs/>
        </w:rPr>
        <w:t>(श्री प्रकाश जावडेकर)</w:t>
      </w:r>
    </w:p>
    <w:p w:rsidR="003C69EA" w:rsidRPr="007E7D99" w:rsidRDefault="003C69EA" w:rsidP="003C69EA">
      <w:pPr>
        <w:ind w:right="-11"/>
        <w:jc w:val="both"/>
        <w:rPr>
          <w:rFonts w:ascii="Mangal" w:hAnsi="Mangal"/>
          <w:sz w:val="26"/>
          <w:szCs w:val="26"/>
        </w:rPr>
      </w:pPr>
    </w:p>
    <w:p w:rsidR="003C69EA" w:rsidRPr="007E7D99" w:rsidRDefault="003C69EA" w:rsidP="003C69EA">
      <w:pPr>
        <w:ind w:right="-11"/>
        <w:jc w:val="both"/>
        <w:rPr>
          <w:rFonts w:ascii="Mangal" w:hAnsi="Mangal"/>
          <w:sz w:val="26"/>
          <w:szCs w:val="26"/>
        </w:rPr>
      </w:pPr>
      <w:r w:rsidRPr="007E7D99">
        <w:rPr>
          <w:rFonts w:ascii="Mangal" w:hAnsi="Mangal"/>
          <w:sz w:val="26"/>
          <w:szCs w:val="26"/>
          <w:cs/>
        </w:rPr>
        <w:t xml:space="preserve">(क) से (ड.): </w:t>
      </w:r>
      <w:r w:rsidRPr="007E7D99">
        <w:rPr>
          <w:rFonts w:ascii="Mangal" w:hAnsi="Mangal"/>
          <w:sz w:val="26"/>
          <w:szCs w:val="26"/>
        </w:rPr>
        <w:tab/>
      </w:r>
      <w:r w:rsidRPr="007E7D99">
        <w:rPr>
          <w:rFonts w:ascii="Mangal" w:hAnsi="Mangal" w:hint="cs"/>
          <w:sz w:val="26"/>
          <w:szCs w:val="26"/>
          <w:cs/>
        </w:rPr>
        <w:t xml:space="preserve">एक विवरण सभा पटल पर रख दिया गया है। </w:t>
      </w:r>
    </w:p>
    <w:p w:rsidR="003C69EA" w:rsidRPr="007E7D99" w:rsidRDefault="003C69EA" w:rsidP="003C69EA">
      <w:pPr>
        <w:ind w:right="-11"/>
        <w:jc w:val="both"/>
        <w:rPr>
          <w:rFonts w:ascii="Mangal" w:hAnsi="Mangal"/>
          <w:sz w:val="26"/>
          <w:szCs w:val="26"/>
        </w:rPr>
      </w:pPr>
    </w:p>
    <w:p w:rsidR="003C69EA" w:rsidRPr="007E7D99" w:rsidRDefault="003C69EA" w:rsidP="003C69EA">
      <w:pPr>
        <w:ind w:right="-11"/>
        <w:jc w:val="center"/>
        <w:rPr>
          <w:rFonts w:ascii="Mangal" w:hAnsi="Mangal"/>
          <w:b/>
          <w:bCs/>
          <w:sz w:val="26"/>
          <w:szCs w:val="26"/>
        </w:rPr>
      </w:pPr>
      <w:r w:rsidRPr="007E7D99">
        <w:rPr>
          <w:rFonts w:ascii="Mangal" w:hAnsi="Mangal"/>
          <w:b/>
          <w:bCs/>
          <w:sz w:val="26"/>
          <w:szCs w:val="26"/>
          <w:cs/>
        </w:rPr>
        <w:t>*****</w:t>
      </w:r>
    </w:p>
    <w:p w:rsidR="003C69EA" w:rsidRPr="007E7D99" w:rsidRDefault="003C69EA" w:rsidP="003C69EA">
      <w:pPr>
        <w:rPr>
          <w:rFonts w:ascii="Mangal" w:hAnsi="Mangal"/>
          <w:b/>
          <w:bCs/>
          <w:sz w:val="26"/>
          <w:szCs w:val="26"/>
          <w:cs/>
        </w:rPr>
      </w:pPr>
    </w:p>
    <w:p w:rsidR="003C69EA" w:rsidRPr="007E7D99" w:rsidRDefault="003C69EA" w:rsidP="003C69EA">
      <w:pPr>
        <w:jc w:val="center"/>
        <w:rPr>
          <w:rFonts w:ascii="Mangal" w:hAnsi="Mangal"/>
          <w:b/>
          <w:bCs/>
          <w:sz w:val="26"/>
          <w:szCs w:val="26"/>
          <w:cs/>
        </w:rPr>
      </w:pPr>
    </w:p>
    <w:p w:rsidR="003C69EA" w:rsidRPr="007E7D99" w:rsidRDefault="003C69EA" w:rsidP="003C69EA">
      <w:pPr>
        <w:jc w:val="center"/>
        <w:rPr>
          <w:rFonts w:ascii="Mangal" w:hAnsi="Mangal"/>
          <w:b/>
          <w:bCs/>
          <w:sz w:val="26"/>
          <w:szCs w:val="26"/>
        </w:rPr>
      </w:pPr>
    </w:p>
    <w:p w:rsidR="003C69EA" w:rsidRPr="007E7D99" w:rsidRDefault="003C69EA" w:rsidP="003C69EA">
      <w:pPr>
        <w:jc w:val="center"/>
        <w:rPr>
          <w:rFonts w:ascii="Mangal" w:hAnsi="Mangal"/>
          <w:b/>
          <w:bCs/>
          <w:sz w:val="26"/>
          <w:szCs w:val="26"/>
        </w:rPr>
      </w:pPr>
    </w:p>
    <w:p w:rsidR="003C69EA" w:rsidRPr="007E7D99" w:rsidRDefault="003C69EA" w:rsidP="003C69EA">
      <w:pPr>
        <w:jc w:val="both"/>
        <w:rPr>
          <w:rFonts w:ascii="Mangal" w:hAnsi="Mangal"/>
          <w:b/>
          <w:bCs/>
          <w:sz w:val="26"/>
          <w:szCs w:val="26"/>
        </w:rPr>
      </w:pPr>
      <w:proofErr w:type="gramStart"/>
      <w:r w:rsidRPr="007E7D99">
        <w:rPr>
          <w:rFonts w:ascii="Mangal" w:hAnsi="Mangal"/>
          <w:b/>
          <w:bCs/>
          <w:sz w:val="26"/>
          <w:szCs w:val="26"/>
        </w:rPr>
        <w:t>'</w:t>
      </w:r>
      <w:r w:rsidRPr="007E7D99">
        <w:rPr>
          <w:rFonts w:ascii="Mangal" w:hAnsi="Mangal"/>
          <w:b/>
          <w:bCs/>
          <w:sz w:val="26"/>
          <w:szCs w:val="26"/>
          <w:cs/>
        </w:rPr>
        <w:t>निःशक्त बच्चों के लिए विद्यालय</w:t>
      </w:r>
      <w:r w:rsidRPr="007E7D99">
        <w:rPr>
          <w:rFonts w:ascii="Mangal" w:hAnsi="Mangal"/>
          <w:b/>
          <w:bCs/>
          <w:sz w:val="26"/>
          <w:szCs w:val="26"/>
        </w:rPr>
        <w:t>'</w:t>
      </w:r>
      <w:r w:rsidRPr="007E7D99">
        <w:rPr>
          <w:rFonts w:ascii="Mangal" w:hAnsi="Mangal"/>
          <w:b/>
          <w:bCs/>
          <w:sz w:val="26"/>
          <w:szCs w:val="26"/>
          <w:cs/>
        </w:rPr>
        <w:t xml:space="preserve"> के संबंध में डा॰ शशिकला पुष्पा रामास्वामी द्वारा दिनांक 13.12.2018 को राज्‍य सभा में पूछे जाने वाले तारांकित प्रश्‍न सं.</w:t>
      </w:r>
      <w:proofErr w:type="gramEnd"/>
      <w:r w:rsidRPr="007E7D99">
        <w:rPr>
          <w:rFonts w:ascii="Mangal" w:hAnsi="Mangal"/>
          <w:b/>
          <w:bCs/>
          <w:sz w:val="26"/>
          <w:szCs w:val="26"/>
          <w:cs/>
        </w:rPr>
        <w:t xml:space="preserve"> 35 के भाग (क) से (ड.) के उत्‍तर में उल्‍लिखित विवरण।</w:t>
      </w:r>
    </w:p>
    <w:p w:rsidR="003C69EA" w:rsidRPr="007E7D99" w:rsidRDefault="003C69EA" w:rsidP="003C69EA">
      <w:pPr>
        <w:jc w:val="both"/>
        <w:rPr>
          <w:rFonts w:ascii="Mangal" w:hAnsi="Mangal"/>
          <w:b/>
          <w:bCs/>
          <w:sz w:val="26"/>
          <w:szCs w:val="26"/>
        </w:rPr>
      </w:pPr>
    </w:p>
    <w:p w:rsidR="003C69EA" w:rsidRPr="007E7D99" w:rsidRDefault="003C69EA" w:rsidP="003C69EA">
      <w:pPr>
        <w:jc w:val="both"/>
        <w:rPr>
          <w:rFonts w:ascii="Mangal" w:hAnsi="Mangal"/>
          <w:sz w:val="26"/>
          <w:szCs w:val="26"/>
        </w:rPr>
      </w:pPr>
      <w:r w:rsidRPr="007E7D99">
        <w:rPr>
          <w:rFonts w:ascii="Mangal" w:hAnsi="Mangal"/>
          <w:sz w:val="26"/>
          <w:szCs w:val="26"/>
          <w:cs/>
        </w:rPr>
        <w:t>(क): जी</w:t>
      </w:r>
      <w:r w:rsidRPr="007E7D99">
        <w:rPr>
          <w:rFonts w:ascii="Mangal" w:hAnsi="Mangal"/>
          <w:sz w:val="26"/>
          <w:szCs w:val="26"/>
        </w:rPr>
        <w:t>,</w:t>
      </w:r>
      <w:r w:rsidRPr="007E7D99">
        <w:rPr>
          <w:rFonts w:ascii="Mangal" w:hAnsi="Mangal"/>
          <w:sz w:val="26"/>
          <w:szCs w:val="26"/>
          <w:cs/>
        </w:rPr>
        <w:t xml:space="preserve"> हां। राष्‍ट्रीय शिक्षा नीति (एनपीई) 1986 में विशेष जरूरतों वाले बच्‍चों को समान साझेदार के तौर पर सामान्‍य समुदाय के साथ एकीकृत</w:t>
      </w:r>
      <w:r w:rsidRPr="007E7D99">
        <w:rPr>
          <w:rFonts w:ascii="Mangal" w:hAnsi="Mangal" w:hint="cs"/>
          <w:sz w:val="26"/>
          <w:szCs w:val="26"/>
          <w:cs/>
        </w:rPr>
        <w:t xml:space="preserve"> करने</w:t>
      </w:r>
      <w:r w:rsidRPr="007E7D99">
        <w:rPr>
          <w:rFonts w:ascii="Mangal" w:hAnsi="Mangal"/>
          <w:sz w:val="26"/>
          <w:szCs w:val="26"/>
        </w:rPr>
        <w:t>,</w:t>
      </w:r>
      <w:r w:rsidRPr="007E7D99">
        <w:rPr>
          <w:rFonts w:ascii="Mangal" w:hAnsi="Mangal" w:hint="cs"/>
          <w:sz w:val="26"/>
          <w:szCs w:val="26"/>
          <w:cs/>
        </w:rPr>
        <w:t xml:space="preserve"> उन्‍हें उनकी सामान्‍य वृद्धि एवं विकास के लिए तैयार करने और उन्‍हें जिंदगी का साहस एवं आत्‍मविश्‍वास के साथ सामना करने के लायक बनाने के लिए कुछ उपायों की परिकल्‍पना की गई थी। इस विजन की अनुवर्ती कार्रवाई में</w:t>
      </w:r>
      <w:r w:rsidRPr="007E7D99">
        <w:rPr>
          <w:rFonts w:ascii="Mangal" w:hAnsi="Mangal" w:hint="cs"/>
          <w:sz w:val="26"/>
          <w:szCs w:val="26"/>
        </w:rPr>
        <w:t>,</w:t>
      </w:r>
      <w:r w:rsidRPr="007E7D99">
        <w:rPr>
          <w:rFonts w:ascii="Mangal" w:hAnsi="Mangal" w:hint="cs"/>
          <w:sz w:val="26"/>
          <w:szCs w:val="26"/>
          <w:cs/>
        </w:rPr>
        <w:t xml:space="preserve"> स्‍कूल शिक्षा एवं साक्षरता विभाग</w:t>
      </w:r>
      <w:r w:rsidRPr="007E7D99">
        <w:rPr>
          <w:rFonts w:ascii="Mangal" w:hAnsi="Mangal"/>
          <w:sz w:val="26"/>
          <w:szCs w:val="26"/>
        </w:rPr>
        <w:t>,</w:t>
      </w:r>
      <w:r w:rsidRPr="007E7D99">
        <w:rPr>
          <w:rFonts w:ascii="Mangal" w:hAnsi="Mangal" w:hint="cs"/>
          <w:sz w:val="26"/>
          <w:szCs w:val="26"/>
          <w:cs/>
        </w:rPr>
        <w:t xml:space="preserve"> मानव संसाधन विकास मंत्रालय (एमएचआरडी) ने विशेष जरूरतों वाले बच्‍चों पर विशेष फोकस करते हुए विभिन्‍न कार्यक्रम एवं योजनाएं बनाई हैं।</w:t>
      </w:r>
    </w:p>
    <w:p w:rsidR="003C69EA" w:rsidRPr="007E7D99" w:rsidRDefault="003C69EA" w:rsidP="003C69EA">
      <w:pPr>
        <w:jc w:val="both"/>
        <w:rPr>
          <w:rFonts w:ascii="Mangal" w:hAnsi="Mangal"/>
          <w:sz w:val="26"/>
          <w:szCs w:val="26"/>
        </w:rPr>
      </w:pPr>
    </w:p>
    <w:p w:rsidR="003C69EA" w:rsidRPr="007E7D99" w:rsidRDefault="003C69EA" w:rsidP="003C69EA">
      <w:pPr>
        <w:jc w:val="both"/>
        <w:rPr>
          <w:sz w:val="26"/>
          <w:szCs w:val="26"/>
        </w:rPr>
      </w:pPr>
      <w:r w:rsidRPr="007E7D99">
        <w:rPr>
          <w:rFonts w:ascii="Mangal" w:hAnsi="Mangal"/>
          <w:sz w:val="26"/>
          <w:szCs w:val="26"/>
          <w:cs/>
        </w:rPr>
        <w:t>(ख): वर्ष 2018-19 में</w:t>
      </w:r>
      <w:r w:rsidRPr="007E7D99">
        <w:rPr>
          <w:rFonts w:ascii="Mangal" w:hAnsi="Mangal"/>
          <w:sz w:val="26"/>
          <w:szCs w:val="26"/>
        </w:rPr>
        <w:t>,</w:t>
      </w:r>
      <w:r w:rsidRPr="007E7D99">
        <w:rPr>
          <w:rFonts w:ascii="Mangal" w:hAnsi="Mangal"/>
          <w:sz w:val="26"/>
          <w:szCs w:val="26"/>
          <w:cs/>
        </w:rPr>
        <w:t xml:space="preserve"> स्‍कूल शिक्षा एवं साक्षरता विभाग</w:t>
      </w:r>
      <w:r w:rsidRPr="007E7D99">
        <w:rPr>
          <w:rFonts w:ascii="Mangal" w:hAnsi="Mangal"/>
          <w:sz w:val="26"/>
          <w:szCs w:val="26"/>
        </w:rPr>
        <w:t>,</w:t>
      </w:r>
      <w:r w:rsidRPr="007E7D99">
        <w:rPr>
          <w:rFonts w:ascii="Mangal" w:hAnsi="Mangal" w:hint="cs"/>
          <w:sz w:val="26"/>
          <w:szCs w:val="26"/>
          <w:cs/>
        </w:rPr>
        <w:t xml:space="preserve"> मानव संसाधन विकास मंत्रालय ने कक्षा </w:t>
      </w:r>
      <w:r w:rsidRPr="007E7D99">
        <w:rPr>
          <w:rFonts w:cs="Times New Roman"/>
          <w:sz w:val="26"/>
          <w:szCs w:val="26"/>
        </w:rPr>
        <w:t xml:space="preserve">I  </w:t>
      </w:r>
      <w:r w:rsidRPr="007E7D99">
        <w:rPr>
          <w:sz w:val="26"/>
          <w:szCs w:val="26"/>
          <w:cs/>
        </w:rPr>
        <w:t xml:space="preserve">से </w:t>
      </w:r>
      <w:r w:rsidRPr="007E7D99">
        <w:rPr>
          <w:rFonts w:cs="Times New Roman"/>
          <w:sz w:val="26"/>
          <w:szCs w:val="26"/>
        </w:rPr>
        <w:t>XII</w:t>
      </w:r>
      <w:r w:rsidRPr="007E7D99">
        <w:rPr>
          <w:sz w:val="26"/>
          <w:szCs w:val="26"/>
          <w:cs/>
        </w:rPr>
        <w:t xml:space="preserve"> तक के बच्‍चों को कवर करते हुए </w:t>
      </w:r>
      <w:r w:rsidRPr="007E7D99">
        <w:rPr>
          <w:b/>
          <w:bCs/>
          <w:sz w:val="26"/>
          <w:szCs w:val="26"/>
          <w:cs/>
        </w:rPr>
        <w:t>समग्र शिक्षा</w:t>
      </w:r>
      <w:r w:rsidRPr="007E7D99">
        <w:rPr>
          <w:sz w:val="26"/>
          <w:szCs w:val="26"/>
          <w:cs/>
        </w:rPr>
        <w:t>- एकीकृत स्‍कूल शिक्षा योजना शुरू की है जिसमें अभी तक केन्‍द्रीय प्रायोजित सर्व शिक्षा अभियान (एसएसए)</w:t>
      </w:r>
      <w:r w:rsidRPr="007E7D99">
        <w:rPr>
          <w:sz w:val="26"/>
          <w:szCs w:val="26"/>
        </w:rPr>
        <w:t>,</w:t>
      </w:r>
      <w:r w:rsidRPr="007E7D99">
        <w:rPr>
          <w:sz w:val="26"/>
          <w:szCs w:val="26"/>
          <w:cs/>
        </w:rPr>
        <w:t xml:space="preserve"> राष्‍ट्रीय माध्‍यमिक शिक्षा अभियान (आरएमएसए) और शिक्षक-शिक्षा योजनाओं को</w:t>
      </w:r>
      <w:r w:rsidRPr="007E7D99">
        <w:rPr>
          <w:rFonts w:hint="cs"/>
          <w:sz w:val="26"/>
          <w:szCs w:val="26"/>
          <w:cs/>
        </w:rPr>
        <w:t xml:space="preserve"> शामिल किया </w:t>
      </w:r>
      <w:r w:rsidRPr="007E7D99">
        <w:rPr>
          <w:sz w:val="26"/>
          <w:szCs w:val="26"/>
          <w:cs/>
        </w:rPr>
        <w:t>गया है। समग्र शिक्षा सामान्‍य स्‍कूलों में समावेशी शिक्षा पर बल</w:t>
      </w:r>
      <w:r w:rsidRPr="007E7D99">
        <w:rPr>
          <w:rFonts w:hint="cs"/>
          <w:sz w:val="26"/>
          <w:szCs w:val="26"/>
          <w:cs/>
        </w:rPr>
        <w:t xml:space="preserve"> देती </w:t>
      </w:r>
      <w:r w:rsidRPr="007E7D99">
        <w:rPr>
          <w:sz w:val="26"/>
          <w:szCs w:val="26"/>
          <w:cs/>
        </w:rPr>
        <w:t>है जिसमें बच्‍चे एक ही कक्षा में भाग लेते हैं और एक साथ सीखते हैं चाहे उनकी क्षमताएं/अक्षमताएं कुछ भी हो</w:t>
      </w:r>
      <w:r>
        <w:rPr>
          <w:sz w:val="26"/>
          <w:szCs w:val="26"/>
          <w:cs/>
        </w:rPr>
        <w:t>ं</w:t>
      </w:r>
      <w:r w:rsidRPr="007E7D99">
        <w:rPr>
          <w:sz w:val="26"/>
          <w:szCs w:val="26"/>
          <w:cs/>
        </w:rPr>
        <w:t xml:space="preserve"> और इस प्रकार सभी छात्रों के लिए एक अनुकूल शैक्षिक परिवेश का सृजन होता है।</w:t>
      </w:r>
    </w:p>
    <w:p w:rsidR="003C69EA" w:rsidRPr="007E7D99" w:rsidRDefault="003C69EA" w:rsidP="003C69EA">
      <w:pPr>
        <w:jc w:val="both"/>
        <w:rPr>
          <w:sz w:val="26"/>
          <w:szCs w:val="26"/>
        </w:rPr>
      </w:pPr>
    </w:p>
    <w:p w:rsidR="003C69EA" w:rsidRPr="007E7D99" w:rsidRDefault="003C69EA" w:rsidP="003C69EA">
      <w:pPr>
        <w:jc w:val="both"/>
        <w:rPr>
          <w:rFonts w:ascii="Mangal" w:hAnsi="Mangal"/>
          <w:sz w:val="26"/>
          <w:szCs w:val="26"/>
        </w:rPr>
      </w:pPr>
      <w:r w:rsidRPr="007E7D99">
        <w:rPr>
          <w:sz w:val="26"/>
          <w:szCs w:val="26"/>
          <w:cs/>
        </w:rPr>
        <w:tab/>
        <w:t>समावेशन के सिद्धांतों को देखते हुए</w:t>
      </w:r>
      <w:r w:rsidRPr="007E7D99">
        <w:rPr>
          <w:sz w:val="26"/>
          <w:szCs w:val="26"/>
        </w:rPr>
        <w:t>,</w:t>
      </w:r>
      <w:r w:rsidRPr="007E7D99">
        <w:rPr>
          <w:sz w:val="26"/>
          <w:szCs w:val="26"/>
          <w:cs/>
        </w:rPr>
        <w:t xml:space="preserve"> </w:t>
      </w:r>
      <w:r w:rsidRPr="007E7D99">
        <w:rPr>
          <w:rFonts w:ascii="Mangal" w:hAnsi="Mangal"/>
          <w:sz w:val="26"/>
          <w:szCs w:val="26"/>
          <w:cs/>
        </w:rPr>
        <w:t>विशेष जरूरतों वाले बच्‍चों को विशिष्‍ट छात्र उन्‍मुखी निम्‍नलिखित हस्‍तक्षेपों के जरिए सहायता प्रदान की जाती है।</w:t>
      </w:r>
    </w:p>
    <w:p w:rsidR="003C69EA" w:rsidRPr="007E7D99" w:rsidRDefault="003C69EA" w:rsidP="003C69EA">
      <w:pPr>
        <w:jc w:val="both"/>
        <w:rPr>
          <w:rFonts w:ascii="Mangal" w:hAnsi="Mangal"/>
          <w:sz w:val="26"/>
          <w:szCs w:val="26"/>
        </w:rPr>
      </w:pPr>
    </w:p>
    <w:p w:rsidR="003C69EA" w:rsidRPr="007E7D99" w:rsidRDefault="003C69EA" w:rsidP="003C69EA">
      <w:pPr>
        <w:pStyle w:val="ListParagraph"/>
        <w:numPr>
          <w:ilvl w:val="0"/>
          <w:numId w:val="1"/>
        </w:numPr>
        <w:spacing w:after="0" w:line="240" w:lineRule="auto"/>
        <w:jc w:val="both"/>
        <w:rPr>
          <w:rFonts w:ascii="Times New Roman" w:hAnsi="Times New Roman"/>
          <w:sz w:val="26"/>
          <w:szCs w:val="26"/>
        </w:rPr>
      </w:pPr>
      <w:r w:rsidRPr="007E7D99">
        <w:rPr>
          <w:rFonts w:ascii="Times New Roman" w:hAnsi="Times New Roman"/>
          <w:sz w:val="26"/>
          <w:szCs w:val="26"/>
          <w:cs/>
        </w:rPr>
        <w:t>सहायक यंत्र और उपस्‍कर</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शिक्षण सहायक यंत्र</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सहायक साधन</w:t>
      </w:r>
      <w:r w:rsidRPr="007E7D99">
        <w:rPr>
          <w:rFonts w:hint="cs"/>
          <w:sz w:val="26"/>
          <w:szCs w:val="26"/>
          <w:cs/>
          <w:lang w:val="en-IN" w:eastAsia="en-IN"/>
        </w:rPr>
        <w:t xml:space="preserve"> </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पहचान और मूल्‍यांकन शिविर</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lastRenderedPageBreak/>
        <w:t>शिक्षण एवं अधिगम सामग्री</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माता-पिता</w:t>
      </w:r>
      <w:r w:rsidRPr="007E7D99">
        <w:rPr>
          <w:rFonts w:cs="Times New Roman"/>
          <w:sz w:val="26"/>
          <w:szCs w:val="26"/>
          <w:lang w:val="en-IN" w:eastAsia="en-IN"/>
        </w:rPr>
        <w:t>,</w:t>
      </w:r>
      <w:r w:rsidRPr="007E7D99">
        <w:rPr>
          <w:sz w:val="26"/>
          <w:szCs w:val="26"/>
          <w:cs/>
          <w:lang w:val="en-IN" w:eastAsia="en-IN"/>
        </w:rPr>
        <w:t xml:space="preserve"> शिक्षा प्रशासकों</w:t>
      </w:r>
      <w:r w:rsidRPr="007E7D99">
        <w:rPr>
          <w:rFonts w:cs="Times New Roman"/>
          <w:sz w:val="26"/>
          <w:szCs w:val="26"/>
          <w:lang w:val="en-IN" w:eastAsia="en-IN"/>
        </w:rPr>
        <w:t>,</w:t>
      </w:r>
      <w:r w:rsidRPr="007E7D99">
        <w:rPr>
          <w:sz w:val="26"/>
          <w:szCs w:val="26"/>
          <w:cs/>
          <w:lang w:val="en-IN" w:eastAsia="en-IN"/>
        </w:rPr>
        <w:t xml:space="preserve"> समुदाय के लिए सुग्राही कार्यक्रम</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खेलकूद कार्यक्रम</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विश्‍व दिव्‍यांगता दिवस</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ब्रेल पुस्‍तकें/किट</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सुधारात्‍मक कार्य</w:t>
      </w:r>
      <w:r w:rsidRPr="007E7D99">
        <w:rPr>
          <w:rFonts w:hint="cs"/>
          <w:sz w:val="26"/>
          <w:szCs w:val="26"/>
          <w:cs/>
          <w:lang w:val="en-IN" w:eastAsia="en-IN"/>
        </w:rPr>
        <w:t xml:space="preserve"> </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परिवहन भत्‍ता</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एस्‍कॉर्ट भत्‍ता</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वर्दी (शिक्षा के अधिकार के अंतर्गत)</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lang w:val="en-IN" w:eastAsia="en-IN"/>
        </w:rPr>
        <w:t xml:space="preserve"> </w:t>
      </w:r>
      <w:r w:rsidRPr="007E7D99">
        <w:rPr>
          <w:sz w:val="26"/>
          <w:szCs w:val="26"/>
          <w:cs/>
          <w:lang w:val="en-IN" w:eastAsia="en-IN"/>
        </w:rPr>
        <w:t>बालिका वजीफा</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सामान्‍य शिक्षकों का प्रशिक्षण</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विशेष शिक्षकों के लिए वित्‍तीय सहायता</w:t>
      </w:r>
    </w:p>
    <w:p w:rsidR="003C69EA" w:rsidRPr="007E7D99" w:rsidRDefault="003C69EA" w:rsidP="003C69EA">
      <w:pPr>
        <w:numPr>
          <w:ilvl w:val="0"/>
          <w:numId w:val="1"/>
        </w:numPr>
        <w:contextualSpacing/>
        <w:jc w:val="both"/>
        <w:rPr>
          <w:rFonts w:cs="Times New Roman"/>
          <w:sz w:val="26"/>
          <w:szCs w:val="26"/>
          <w:lang w:val="en-IN" w:eastAsia="en-IN"/>
        </w:rPr>
      </w:pPr>
      <w:r w:rsidRPr="007E7D99">
        <w:rPr>
          <w:sz w:val="26"/>
          <w:szCs w:val="26"/>
          <w:cs/>
          <w:lang w:val="en-IN" w:eastAsia="en-IN"/>
        </w:rPr>
        <w:t>आईसीटी आदि का उपयोग।</w:t>
      </w:r>
    </w:p>
    <w:p w:rsidR="003C69EA" w:rsidRPr="007E7D99" w:rsidRDefault="003C69EA" w:rsidP="003C69EA">
      <w:pPr>
        <w:jc w:val="both"/>
        <w:rPr>
          <w:sz w:val="26"/>
          <w:szCs w:val="26"/>
        </w:rPr>
      </w:pPr>
    </w:p>
    <w:p w:rsidR="003C69EA" w:rsidRPr="007E7D99" w:rsidRDefault="003C69EA" w:rsidP="003C69EA">
      <w:pPr>
        <w:jc w:val="both"/>
        <w:rPr>
          <w:rFonts w:ascii="Mangal" w:hAnsi="Mangal"/>
          <w:sz w:val="26"/>
          <w:szCs w:val="26"/>
        </w:rPr>
      </w:pPr>
      <w:r w:rsidRPr="007E7D99">
        <w:rPr>
          <w:sz w:val="26"/>
          <w:szCs w:val="26"/>
          <w:cs/>
        </w:rPr>
        <w:t>उपर्युक्‍त हस्‍तक्षेप सामान्‍य स्‍कूलों में उनकी शैक्षिक जरूरतों को पूरा करने के लिए मुहैया कराए जाते हैं</w:t>
      </w:r>
      <w:r w:rsidRPr="007E7D99">
        <w:rPr>
          <w:rFonts w:ascii="Mangal" w:hAnsi="Mangal"/>
          <w:sz w:val="26"/>
          <w:szCs w:val="26"/>
          <w:cs/>
        </w:rPr>
        <w:t>।</w:t>
      </w:r>
      <w:r w:rsidRPr="007E7D99">
        <w:rPr>
          <w:sz w:val="26"/>
          <w:szCs w:val="26"/>
          <w:cs/>
        </w:rPr>
        <w:t xml:space="preserve"> समावेशी शिक्षा के तहत वर्ष 2018-19 में 21009</w:t>
      </w:r>
      <w:r>
        <w:rPr>
          <w:sz w:val="26"/>
          <w:szCs w:val="26"/>
          <w:cs/>
        </w:rPr>
        <w:t>1</w:t>
      </w:r>
      <w:r w:rsidRPr="007E7D99">
        <w:rPr>
          <w:sz w:val="26"/>
          <w:szCs w:val="26"/>
          <w:cs/>
        </w:rPr>
        <w:t xml:space="preserve">8 </w:t>
      </w:r>
      <w:r w:rsidRPr="007E7D99">
        <w:rPr>
          <w:rFonts w:ascii="Mangal" w:hAnsi="Mangal"/>
          <w:sz w:val="26"/>
          <w:szCs w:val="26"/>
          <w:cs/>
        </w:rPr>
        <w:t xml:space="preserve">विशेष जरूरतों वाले बच्‍चों के लिए अनुमोदन दिया गया है जिनके लिए अनुमानित अनुमोदित परिव्‍यय 102350.91 लाख रूपये  है। कवर किए गए विशेष जरूरतों वाले बच्‍चों और उनके अनुमोदित हस्‍तक्षेपों को विवरण कमश: संलग्‍नक-। और संलग्‍नक-।। पर है। </w:t>
      </w:r>
    </w:p>
    <w:p w:rsidR="003C69EA" w:rsidRPr="007E7D99" w:rsidRDefault="003C69EA" w:rsidP="003C69EA">
      <w:pPr>
        <w:jc w:val="both"/>
        <w:rPr>
          <w:rFonts w:ascii="Mangal" w:hAnsi="Mangal"/>
          <w:sz w:val="26"/>
          <w:szCs w:val="26"/>
        </w:rPr>
      </w:pPr>
    </w:p>
    <w:p w:rsidR="003C69EA" w:rsidRPr="007E7D99" w:rsidRDefault="003C69EA" w:rsidP="003C69EA">
      <w:pPr>
        <w:ind w:firstLine="720"/>
        <w:jc w:val="both"/>
        <w:rPr>
          <w:rFonts w:ascii="Mangal" w:hAnsi="Mangal"/>
          <w:sz w:val="26"/>
          <w:szCs w:val="26"/>
        </w:rPr>
      </w:pPr>
      <w:r w:rsidRPr="007E7D99">
        <w:rPr>
          <w:rFonts w:ascii="Mangal" w:hAnsi="Mangal"/>
          <w:sz w:val="26"/>
          <w:szCs w:val="26"/>
          <w:cs/>
        </w:rPr>
        <w:t>भारत सरकार ने सर्व</w:t>
      </w:r>
      <w:r w:rsidRPr="007E7D99">
        <w:rPr>
          <w:rFonts w:ascii="Mangal" w:hAnsi="Mangal" w:hint="cs"/>
          <w:sz w:val="26"/>
          <w:szCs w:val="26"/>
          <w:cs/>
        </w:rPr>
        <w:t xml:space="preserve"> </w:t>
      </w:r>
      <w:r w:rsidRPr="007E7D99">
        <w:rPr>
          <w:rFonts w:ascii="Mangal" w:hAnsi="Mangal"/>
          <w:sz w:val="26"/>
          <w:szCs w:val="26"/>
          <w:cs/>
        </w:rPr>
        <w:t>शिक्षा अभियान</w:t>
      </w:r>
      <w:r>
        <w:rPr>
          <w:rFonts w:ascii="Mangal" w:hAnsi="Mangal" w:hint="cs"/>
          <w:sz w:val="26"/>
          <w:szCs w:val="26"/>
          <w:cs/>
        </w:rPr>
        <w:t xml:space="preserve"> </w:t>
      </w:r>
      <w:r w:rsidRPr="007E7D99">
        <w:rPr>
          <w:rFonts w:ascii="Mangal" w:hAnsi="Mangal"/>
          <w:sz w:val="26"/>
          <w:szCs w:val="26"/>
          <w:cs/>
        </w:rPr>
        <w:t>- सूचना का अधिकार और आईईडीएसएस</w:t>
      </w:r>
      <w:r w:rsidRPr="007E7D99">
        <w:rPr>
          <w:rFonts w:ascii="Mangal" w:hAnsi="Mangal"/>
          <w:sz w:val="26"/>
          <w:szCs w:val="26"/>
        </w:rPr>
        <w:t>,</w:t>
      </w:r>
      <w:r w:rsidRPr="007E7D99">
        <w:rPr>
          <w:rFonts w:ascii="Mangal" w:hAnsi="Mangal" w:hint="cs"/>
          <w:sz w:val="26"/>
          <w:szCs w:val="26"/>
          <w:cs/>
        </w:rPr>
        <w:t xml:space="preserve"> आरएमएसए के तहत विशेष जरूरतों वाले बच्‍चों (सीडब्‍ल्‍यूएसएन) के लिए अलग निधियां आवंटित की हैं।</w:t>
      </w:r>
    </w:p>
    <w:p w:rsidR="003C69EA" w:rsidRPr="007E7D99" w:rsidRDefault="003C69EA" w:rsidP="003C69EA">
      <w:pPr>
        <w:ind w:firstLine="720"/>
        <w:jc w:val="right"/>
        <w:rPr>
          <w:rFonts w:ascii="Mangal" w:hAnsi="Mangal"/>
          <w:sz w:val="26"/>
          <w:szCs w:val="26"/>
        </w:rPr>
      </w:pPr>
      <w:r w:rsidRPr="007E7D99">
        <w:rPr>
          <w:rFonts w:ascii="Mangal" w:hAnsi="Mangal"/>
          <w:sz w:val="26"/>
          <w:szCs w:val="26"/>
          <w:cs/>
        </w:rPr>
        <w:t>(लाख रूपये में)</w:t>
      </w:r>
    </w:p>
    <w:tbl>
      <w:tblPr>
        <w:tblW w:w="85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0"/>
        <w:gridCol w:w="1691"/>
        <w:gridCol w:w="2454"/>
        <w:gridCol w:w="1842"/>
        <w:gridCol w:w="1844"/>
      </w:tblGrid>
      <w:tr w:rsidR="003C69EA" w:rsidRPr="007E7D99" w:rsidTr="00BA1E25">
        <w:trPr>
          <w:trHeight w:val="208"/>
        </w:trPr>
        <w:tc>
          <w:tcPr>
            <w:tcW w:w="66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bCs/>
                <w:sz w:val="26"/>
                <w:szCs w:val="26"/>
              </w:rPr>
            </w:pPr>
            <w:r w:rsidRPr="007E7D99">
              <w:rPr>
                <w:rFonts w:ascii="Cambria" w:hAnsi="Cambria"/>
                <w:bCs/>
                <w:sz w:val="26"/>
                <w:szCs w:val="26"/>
                <w:cs/>
              </w:rPr>
              <w:t>क्र.सं.</w:t>
            </w:r>
          </w:p>
        </w:tc>
        <w:tc>
          <w:tcPr>
            <w:tcW w:w="172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Cs/>
                <w:sz w:val="26"/>
                <w:szCs w:val="26"/>
                <w:lang w:val="en-IN"/>
              </w:rPr>
            </w:pPr>
            <w:r w:rsidRPr="007E7D99">
              <w:rPr>
                <w:rFonts w:ascii="Cambria" w:hAnsi="Cambria"/>
                <w:bCs/>
                <w:sz w:val="26"/>
                <w:szCs w:val="26"/>
                <w:cs/>
                <w:lang w:val="en-IN"/>
              </w:rPr>
              <w:t>वर्ष</w:t>
            </w:r>
          </w:p>
        </w:tc>
        <w:tc>
          <w:tcPr>
            <w:tcW w:w="249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Cs/>
                <w:sz w:val="26"/>
                <w:szCs w:val="26"/>
                <w:lang w:val="en-IN"/>
              </w:rPr>
            </w:pPr>
            <w:r w:rsidRPr="007E7D99">
              <w:rPr>
                <w:rFonts w:ascii="Cambria" w:hAnsi="Cambria"/>
                <w:bCs/>
                <w:sz w:val="26"/>
                <w:szCs w:val="26"/>
                <w:cs/>
                <w:lang w:val="en-IN"/>
              </w:rPr>
              <w:t>एसएसए</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Cs/>
                <w:sz w:val="26"/>
                <w:szCs w:val="26"/>
                <w:lang w:val="en-IN"/>
              </w:rPr>
            </w:pPr>
            <w:r w:rsidRPr="007E7D99">
              <w:rPr>
                <w:rFonts w:ascii="Mangal" w:hAnsi="Mangal"/>
                <w:bCs/>
                <w:sz w:val="26"/>
                <w:szCs w:val="26"/>
                <w:cs/>
                <w:lang w:val="en-IN"/>
              </w:rPr>
              <w:t>आरएमएसए</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Cs/>
                <w:sz w:val="26"/>
                <w:szCs w:val="26"/>
                <w:lang w:val="en-IN"/>
              </w:rPr>
            </w:pPr>
            <w:r w:rsidRPr="007E7D99">
              <w:rPr>
                <w:rFonts w:ascii="Cambria" w:hAnsi="Cambria"/>
                <w:bCs/>
                <w:sz w:val="26"/>
                <w:szCs w:val="26"/>
                <w:cs/>
                <w:lang w:val="en-IN"/>
              </w:rPr>
              <w:t>कुल आवंटन</w:t>
            </w:r>
          </w:p>
        </w:tc>
      </w:tr>
      <w:tr w:rsidR="003C69EA" w:rsidRPr="007E7D99" w:rsidTr="00BA1E25">
        <w:trPr>
          <w:trHeight w:val="298"/>
        </w:trPr>
        <w:tc>
          <w:tcPr>
            <w:tcW w:w="66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1.</w:t>
            </w:r>
          </w:p>
        </w:tc>
        <w:tc>
          <w:tcPr>
            <w:tcW w:w="172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2015-16</w:t>
            </w:r>
          </w:p>
        </w:tc>
        <w:tc>
          <w:tcPr>
            <w:tcW w:w="249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54770.61</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jc w:val="center"/>
              <w:rPr>
                <w:rFonts w:ascii="Cambria" w:hAnsi="Cambria"/>
                <w:bCs/>
                <w:sz w:val="26"/>
                <w:szCs w:val="26"/>
              </w:rPr>
            </w:pPr>
            <w:r w:rsidRPr="007E7D99">
              <w:rPr>
                <w:rFonts w:ascii="Cambria" w:hAnsi="Cambria"/>
                <w:bCs/>
                <w:sz w:val="26"/>
                <w:szCs w:val="26"/>
              </w:rPr>
              <w:t>22560.17</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77330.78</w:t>
            </w:r>
          </w:p>
        </w:tc>
      </w:tr>
      <w:tr w:rsidR="003C69EA" w:rsidRPr="007E7D99" w:rsidTr="00BA1E25">
        <w:trPr>
          <w:trHeight w:val="218"/>
        </w:trPr>
        <w:tc>
          <w:tcPr>
            <w:tcW w:w="66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2</w:t>
            </w:r>
          </w:p>
        </w:tc>
        <w:tc>
          <w:tcPr>
            <w:tcW w:w="172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2016-17</w:t>
            </w:r>
          </w:p>
        </w:tc>
        <w:tc>
          <w:tcPr>
            <w:tcW w:w="249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57276.67</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jc w:val="center"/>
              <w:rPr>
                <w:rFonts w:ascii="Cambria" w:hAnsi="Cambria"/>
                <w:bCs/>
                <w:sz w:val="26"/>
                <w:szCs w:val="26"/>
              </w:rPr>
            </w:pPr>
            <w:r w:rsidRPr="007E7D99">
              <w:rPr>
                <w:rFonts w:ascii="Cambria" w:hAnsi="Cambria"/>
                <w:bCs/>
                <w:sz w:val="26"/>
                <w:szCs w:val="26"/>
              </w:rPr>
              <w:t>25203.40</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82480.07</w:t>
            </w:r>
          </w:p>
        </w:tc>
      </w:tr>
      <w:tr w:rsidR="003C69EA" w:rsidRPr="007E7D99" w:rsidTr="00BA1E25">
        <w:trPr>
          <w:trHeight w:val="218"/>
        </w:trPr>
        <w:tc>
          <w:tcPr>
            <w:tcW w:w="66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3</w:t>
            </w:r>
          </w:p>
        </w:tc>
        <w:tc>
          <w:tcPr>
            <w:tcW w:w="172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2017-18</w:t>
            </w:r>
          </w:p>
        </w:tc>
        <w:tc>
          <w:tcPr>
            <w:tcW w:w="249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54477.78</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jc w:val="center"/>
              <w:rPr>
                <w:rFonts w:ascii="Cambria" w:hAnsi="Cambria"/>
                <w:bCs/>
                <w:sz w:val="26"/>
                <w:szCs w:val="26"/>
              </w:rPr>
            </w:pPr>
            <w:r w:rsidRPr="007E7D99">
              <w:rPr>
                <w:rFonts w:ascii="Cambria" w:hAnsi="Cambria"/>
                <w:bCs/>
                <w:sz w:val="26"/>
                <w:szCs w:val="26"/>
              </w:rPr>
              <w:t>32313.59</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86791.37</w:t>
            </w:r>
          </w:p>
        </w:tc>
      </w:tr>
      <w:tr w:rsidR="003C69EA" w:rsidRPr="007E7D99" w:rsidTr="00BA1E25">
        <w:trPr>
          <w:trHeight w:val="218"/>
        </w:trPr>
        <w:tc>
          <w:tcPr>
            <w:tcW w:w="66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p>
        </w:tc>
        <w:tc>
          <w:tcPr>
            <w:tcW w:w="1723"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sz w:val="26"/>
                <w:szCs w:val="26"/>
                <w:lang w:val="en-IN"/>
              </w:rPr>
            </w:pPr>
            <w:r w:rsidRPr="007E7D99">
              <w:rPr>
                <w:rFonts w:ascii="Cambria" w:hAnsi="Cambria"/>
                <w:b/>
                <w:sz w:val="26"/>
                <w:szCs w:val="26"/>
                <w:cs/>
                <w:lang w:val="en-IN"/>
              </w:rPr>
              <w:t>कुल</w:t>
            </w:r>
          </w:p>
        </w:tc>
        <w:tc>
          <w:tcPr>
            <w:tcW w:w="249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sz w:val="26"/>
                <w:szCs w:val="26"/>
                <w:lang w:val="en-IN"/>
              </w:rPr>
            </w:pPr>
            <w:r w:rsidRPr="007E7D99">
              <w:rPr>
                <w:rFonts w:ascii="Cambria" w:hAnsi="Cambria" w:cs="Times New Roman"/>
                <w:b/>
                <w:sz w:val="26"/>
                <w:szCs w:val="26"/>
                <w:lang w:val="en-IN"/>
              </w:rPr>
              <w:t>166525.06</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sz w:val="26"/>
                <w:szCs w:val="26"/>
                <w:lang w:val="en-IN"/>
              </w:rPr>
            </w:pPr>
            <w:r w:rsidRPr="007E7D99">
              <w:rPr>
                <w:rFonts w:ascii="Cambria" w:hAnsi="Cambria" w:cs="Times New Roman"/>
                <w:b/>
                <w:sz w:val="26"/>
                <w:szCs w:val="26"/>
                <w:lang w:val="en-IN"/>
              </w:rPr>
              <w:t>80077.16</w:t>
            </w:r>
          </w:p>
        </w:tc>
        <w:tc>
          <w:tcPr>
            <w:tcW w:w="185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sz w:val="26"/>
                <w:szCs w:val="26"/>
                <w:lang w:val="en-IN"/>
              </w:rPr>
            </w:pPr>
            <w:r w:rsidRPr="007E7D99">
              <w:rPr>
                <w:rFonts w:ascii="Cambria" w:hAnsi="Cambria" w:cs="Times New Roman"/>
                <w:b/>
                <w:sz w:val="26"/>
                <w:szCs w:val="26"/>
                <w:lang w:val="en-IN"/>
              </w:rPr>
              <w:t>246602.22</w:t>
            </w:r>
          </w:p>
        </w:tc>
      </w:tr>
    </w:tbl>
    <w:p w:rsidR="003C69EA" w:rsidRPr="007E7D99" w:rsidRDefault="003C69EA" w:rsidP="003C69EA">
      <w:pPr>
        <w:ind w:firstLine="720"/>
        <w:jc w:val="both"/>
        <w:rPr>
          <w:rFonts w:ascii="Mangal" w:hAnsi="Mangal"/>
          <w:sz w:val="26"/>
          <w:szCs w:val="26"/>
        </w:rPr>
      </w:pPr>
      <w:r w:rsidRPr="007E7D99">
        <w:rPr>
          <w:rFonts w:ascii="Mangal" w:hAnsi="Mangal"/>
          <w:sz w:val="26"/>
          <w:szCs w:val="26"/>
          <w:cs/>
        </w:rPr>
        <w:t xml:space="preserve"> </w:t>
      </w:r>
    </w:p>
    <w:p w:rsidR="003C69EA" w:rsidRPr="007E7D99" w:rsidRDefault="003C69EA" w:rsidP="003C69EA">
      <w:pPr>
        <w:ind w:firstLine="720"/>
        <w:jc w:val="both"/>
        <w:rPr>
          <w:rFonts w:ascii="Mangal" w:hAnsi="Mangal"/>
          <w:sz w:val="26"/>
          <w:szCs w:val="26"/>
        </w:rPr>
      </w:pPr>
      <w:r w:rsidRPr="007E7D99">
        <w:rPr>
          <w:rFonts w:ascii="Mangal" w:hAnsi="Mangal"/>
          <w:sz w:val="26"/>
          <w:szCs w:val="26"/>
          <w:cs/>
        </w:rPr>
        <w:t>बालिका शिक्षा और उनकी भागीदारी को प्रोत्‍साहित करने के लिए आईईडीएसएस</w:t>
      </w:r>
      <w:r w:rsidRPr="007E7D99">
        <w:rPr>
          <w:rFonts w:ascii="Mangal" w:hAnsi="Mangal"/>
          <w:sz w:val="26"/>
          <w:szCs w:val="26"/>
        </w:rPr>
        <w:t>,</w:t>
      </w:r>
      <w:r w:rsidRPr="007E7D99">
        <w:rPr>
          <w:rFonts w:ascii="Mangal" w:hAnsi="Mangal" w:hint="cs"/>
          <w:sz w:val="26"/>
          <w:szCs w:val="26"/>
          <w:cs/>
        </w:rPr>
        <w:t xml:space="preserve"> आरएमएसए योजना के तहत 10 माह के लिए 200 रूपये प्रतिमाह </w:t>
      </w:r>
      <w:r w:rsidRPr="007E7D99">
        <w:rPr>
          <w:rFonts w:ascii="Mangal" w:hAnsi="Mangal" w:hint="cs"/>
          <w:sz w:val="26"/>
          <w:szCs w:val="26"/>
          <w:cs/>
        </w:rPr>
        <w:lastRenderedPageBreak/>
        <w:t>की दर से</w:t>
      </w:r>
      <w:r>
        <w:rPr>
          <w:rFonts w:ascii="Mangal" w:hAnsi="Mangal" w:hint="cs"/>
          <w:sz w:val="26"/>
          <w:szCs w:val="26"/>
          <w:cs/>
        </w:rPr>
        <w:t xml:space="preserve"> रूपये 2000</w:t>
      </w:r>
      <w:r w:rsidRPr="007E7D99">
        <w:rPr>
          <w:rFonts w:ascii="Mangal" w:hAnsi="Mangal" w:hint="cs"/>
          <w:sz w:val="26"/>
          <w:szCs w:val="26"/>
          <w:cs/>
        </w:rPr>
        <w:t xml:space="preserve"> का वजीफा दिया गया है और इसका समग्र शिक्षा तक विस्‍तार किया गया है। हस्‍तक्षेप के तहत निधि आवंटन और लाभान्‍वित बालिकाओं की संख्‍या का विवरण निम्‍नवत है।</w:t>
      </w:r>
    </w:p>
    <w:p w:rsidR="003C69EA" w:rsidRPr="007E7D99" w:rsidRDefault="003C69EA" w:rsidP="003C69EA">
      <w:pPr>
        <w:pStyle w:val="ListParagraph"/>
        <w:spacing w:line="360" w:lineRule="auto"/>
        <w:ind w:left="0" w:firstLine="720"/>
        <w:jc w:val="right"/>
        <w:rPr>
          <w:rFonts w:ascii="Times New Roman" w:hAnsi="Times New Roman" w:cs="Times New Roman"/>
          <w:b/>
          <w:bCs/>
          <w:color w:val="000000"/>
          <w:spacing w:val="2"/>
          <w:sz w:val="26"/>
          <w:szCs w:val="26"/>
        </w:rPr>
      </w:pPr>
      <w:r w:rsidRPr="007E7D99">
        <w:rPr>
          <w:rFonts w:ascii="Times New Roman" w:hAnsi="Times New Roman"/>
          <w:b/>
          <w:bCs/>
          <w:color w:val="000000"/>
          <w:spacing w:val="2"/>
          <w:sz w:val="26"/>
          <w:szCs w:val="26"/>
          <w:cs/>
        </w:rPr>
        <w:t>लाख रूपये में</w:t>
      </w:r>
    </w:p>
    <w:tbl>
      <w:tblPr>
        <w:tblW w:w="85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9"/>
        <w:gridCol w:w="2409"/>
        <w:gridCol w:w="1745"/>
        <w:gridCol w:w="1837"/>
        <w:gridCol w:w="1841"/>
      </w:tblGrid>
      <w:tr w:rsidR="003C69EA" w:rsidRPr="007E7D99" w:rsidTr="00BA1E25">
        <w:trPr>
          <w:trHeight w:val="208"/>
        </w:trPr>
        <w:tc>
          <w:tcPr>
            <w:tcW w:w="759"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sz w:val="26"/>
                <w:szCs w:val="26"/>
                <w:lang w:val="en-IN"/>
              </w:rPr>
            </w:pPr>
            <w:r w:rsidRPr="007E7D99">
              <w:rPr>
                <w:rFonts w:ascii="Cambria" w:hAnsi="Cambria"/>
                <w:b/>
                <w:sz w:val="26"/>
                <w:szCs w:val="26"/>
                <w:cs/>
                <w:lang w:val="en-IN"/>
              </w:rPr>
              <w:t>क्र.सं.</w:t>
            </w:r>
          </w:p>
        </w:tc>
        <w:tc>
          <w:tcPr>
            <w:tcW w:w="2409"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sz w:val="26"/>
                <w:szCs w:val="26"/>
                <w:lang w:val="en-IN"/>
              </w:rPr>
            </w:pPr>
            <w:r w:rsidRPr="007E7D99">
              <w:rPr>
                <w:rFonts w:ascii="Cambria" w:hAnsi="Cambria"/>
                <w:b/>
                <w:sz w:val="26"/>
                <w:szCs w:val="26"/>
                <w:cs/>
                <w:lang w:val="en-IN"/>
              </w:rPr>
              <w:t>वर्ष</w:t>
            </w:r>
          </w:p>
        </w:tc>
        <w:tc>
          <w:tcPr>
            <w:tcW w:w="1745"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bCs/>
                <w:sz w:val="26"/>
                <w:szCs w:val="26"/>
                <w:lang w:val="en-IN"/>
              </w:rPr>
            </w:pPr>
            <w:r w:rsidRPr="007E7D99">
              <w:rPr>
                <w:rFonts w:ascii="Cambria" w:hAnsi="Cambria" w:cs="Times New Roman"/>
                <w:b/>
                <w:bCs/>
                <w:sz w:val="26"/>
                <w:szCs w:val="26"/>
                <w:lang w:val="en-IN"/>
              </w:rPr>
              <w:t>2016-17</w:t>
            </w:r>
          </w:p>
        </w:tc>
        <w:tc>
          <w:tcPr>
            <w:tcW w:w="183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bCs/>
                <w:sz w:val="26"/>
                <w:szCs w:val="26"/>
                <w:lang w:val="en-IN"/>
              </w:rPr>
            </w:pPr>
            <w:r w:rsidRPr="007E7D99">
              <w:rPr>
                <w:rFonts w:ascii="Cambria" w:hAnsi="Cambria" w:cs="Times New Roman"/>
                <w:b/>
                <w:bCs/>
                <w:sz w:val="26"/>
                <w:szCs w:val="26"/>
                <w:lang w:val="en-IN"/>
              </w:rPr>
              <w:t>2017-18</w:t>
            </w:r>
          </w:p>
        </w:tc>
        <w:tc>
          <w:tcPr>
            <w:tcW w:w="184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bCs/>
                <w:sz w:val="26"/>
                <w:szCs w:val="26"/>
                <w:lang w:val="en-IN"/>
              </w:rPr>
            </w:pPr>
            <w:r w:rsidRPr="007E7D99">
              <w:rPr>
                <w:rFonts w:ascii="Cambria" w:hAnsi="Cambria" w:cs="Times New Roman"/>
                <w:b/>
                <w:bCs/>
                <w:sz w:val="26"/>
                <w:szCs w:val="26"/>
                <w:lang w:val="en-IN"/>
              </w:rPr>
              <w:t>2018-19</w:t>
            </w:r>
          </w:p>
        </w:tc>
      </w:tr>
      <w:tr w:rsidR="003C69EA" w:rsidRPr="007E7D99" w:rsidTr="00BA1E25">
        <w:trPr>
          <w:trHeight w:val="298"/>
        </w:trPr>
        <w:tc>
          <w:tcPr>
            <w:tcW w:w="759"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1</w:t>
            </w:r>
          </w:p>
        </w:tc>
        <w:tc>
          <w:tcPr>
            <w:tcW w:w="2409"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b/>
                <w:bCs/>
                <w:sz w:val="26"/>
                <w:szCs w:val="26"/>
                <w:lang w:val="en-IN"/>
              </w:rPr>
            </w:pPr>
            <w:r w:rsidRPr="007E7D99">
              <w:rPr>
                <w:rFonts w:ascii="Cambria" w:hAnsi="Cambria"/>
                <w:b/>
                <w:bCs/>
                <w:sz w:val="26"/>
                <w:szCs w:val="26"/>
                <w:cs/>
                <w:lang w:val="en-IN"/>
              </w:rPr>
              <w:t>छात्राओं की संख्‍या</w:t>
            </w:r>
          </w:p>
        </w:tc>
        <w:tc>
          <w:tcPr>
            <w:tcW w:w="1745"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94940</w:t>
            </w:r>
          </w:p>
        </w:tc>
        <w:tc>
          <w:tcPr>
            <w:tcW w:w="183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jc w:val="center"/>
              <w:rPr>
                <w:rFonts w:ascii="Cambria" w:hAnsi="Cambria"/>
                <w:bCs/>
                <w:sz w:val="26"/>
                <w:szCs w:val="26"/>
              </w:rPr>
            </w:pPr>
            <w:r w:rsidRPr="007E7D99">
              <w:rPr>
                <w:rFonts w:ascii="Cambria" w:hAnsi="Cambria"/>
                <w:bCs/>
                <w:sz w:val="26"/>
                <w:szCs w:val="26"/>
              </w:rPr>
              <w:t>106155</w:t>
            </w:r>
          </w:p>
        </w:tc>
        <w:tc>
          <w:tcPr>
            <w:tcW w:w="184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651595</w:t>
            </w:r>
          </w:p>
        </w:tc>
      </w:tr>
      <w:tr w:rsidR="003C69EA" w:rsidRPr="007E7D99" w:rsidTr="00BA1E25">
        <w:trPr>
          <w:trHeight w:val="218"/>
        </w:trPr>
        <w:tc>
          <w:tcPr>
            <w:tcW w:w="759"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2</w:t>
            </w:r>
          </w:p>
        </w:tc>
        <w:tc>
          <w:tcPr>
            <w:tcW w:w="2409"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rPr>
                <w:rFonts w:ascii="Cambria" w:hAnsi="Cambria" w:cs="Times New Roman"/>
                <w:b/>
                <w:bCs/>
                <w:sz w:val="26"/>
                <w:szCs w:val="26"/>
                <w:lang w:val="en-IN"/>
              </w:rPr>
            </w:pPr>
            <w:r w:rsidRPr="007E7D99">
              <w:rPr>
                <w:rFonts w:ascii="Cambria" w:hAnsi="Cambria"/>
                <w:b/>
                <w:bCs/>
                <w:sz w:val="26"/>
                <w:szCs w:val="26"/>
                <w:cs/>
                <w:lang w:val="en-IN"/>
              </w:rPr>
              <w:t>वित्‍तीय</w:t>
            </w:r>
          </w:p>
        </w:tc>
        <w:tc>
          <w:tcPr>
            <w:tcW w:w="1745"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contextualSpacing/>
              <w:jc w:val="center"/>
              <w:rPr>
                <w:rFonts w:ascii="Cambria" w:hAnsi="Cambria" w:cs="Times New Roman"/>
                <w:sz w:val="26"/>
                <w:szCs w:val="26"/>
                <w:lang w:val="en-IN"/>
              </w:rPr>
            </w:pPr>
            <w:r w:rsidRPr="007E7D99">
              <w:rPr>
                <w:rFonts w:ascii="Cambria" w:hAnsi="Cambria" w:cs="Times New Roman"/>
                <w:sz w:val="26"/>
                <w:szCs w:val="26"/>
                <w:lang w:val="en-IN"/>
              </w:rPr>
              <w:t>1885.75</w:t>
            </w:r>
          </w:p>
        </w:tc>
        <w:tc>
          <w:tcPr>
            <w:tcW w:w="1837"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jc w:val="center"/>
              <w:rPr>
                <w:rFonts w:ascii="Cambria" w:hAnsi="Cambria"/>
                <w:bCs/>
                <w:sz w:val="26"/>
                <w:szCs w:val="26"/>
              </w:rPr>
            </w:pPr>
            <w:r w:rsidRPr="007E7D99">
              <w:rPr>
                <w:rFonts w:ascii="Cambria" w:hAnsi="Cambria"/>
                <w:bCs/>
                <w:sz w:val="26"/>
                <w:szCs w:val="26"/>
              </w:rPr>
              <w:t>2123.10</w:t>
            </w:r>
          </w:p>
        </w:tc>
        <w:tc>
          <w:tcPr>
            <w:tcW w:w="1841" w:type="dxa"/>
            <w:tcBorders>
              <w:top w:val="single" w:sz="4" w:space="0" w:color="000000"/>
              <w:left w:val="single" w:sz="4" w:space="0" w:color="000000"/>
              <w:bottom w:val="single" w:sz="4" w:space="0" w:color="000000"/>
              <w:right w:val="single" w:sz="4" w:space="0" w:color="000000"/>
            </w:tcBorders>
          </w:tcPr>
          <w:p w:rsidR="003C69EA" w:rsidRPr="007E7D99" w:rsidRDefault="003C69EA" w:rsidP="00BA1E25">
            <w:pPr>
              <w:pStyle w:val="ListParagraph"/>
              <w:spacing w:after="0" w:line="240" w:lineRule="auto"/>
              <w:ind w:left="0"/>
              <w:jc w:val="center"/>
              <w:rPr>
                <w:rFonts w:ascii="Cambria" w:hAnsi="Cambria"/>
                <w:sz w:val="26"/>
                <w:szCs w:val="26"/>
              </w:rPr>
            </w:pPr>
            <w:r w:rsidRPr="007E7D99">
              <w:rPr>
                <w:rFonts w:ascii="Cambria" w:hAnsi="Cambria"/>
                <w:sz w:val="26"/>
                <w:szCs w:val="26"/>
              </w:rPr>
              <w:t>12955.60</w:t>
            </w:r>
          </w:p>
        </w:tc>
      </w:tr>
    </w:tbl>
    <w:p w:rsidR="003C69EA" w:rsidRPr="007E7D99" w:rsidRDefault="003C69EA" w:rsidP="003C69EA">
      <w:pPr>
        <w:ind w:firstLine="720"/>
        <w:jc w:val="both"/>
        <w:rPr>
          <w:sz w:val="26"/>
          <w:szCs w:val="26"/>
        </w:rPr>
      </w:pPr>
    </w:p>
    <w:p w:rsidR="003C69EA" w:rsidRPr="007E7D99" w:rsidRDefault="003C69EA" w:rsidP="003C69EA">
      <w:pPr>
        <w:ind w:firstLine="720"/>
        <w:jc w:val="both"/>
        <w:rPr>
          <w:rFonts w:hint="cs"/>
          <w:sz w:val="26"/>
          <w:szCs w:val="26"/>
        </w:rPr>
      </w:pPr>
      <w:r w:rsidRPr="007E7D99">
        <w:rPr>
          <w:sz w:val="26"/>
          <w:szCs w:val="26"/>
          <w:cs/>
        </w:rPr>
        <w:t>वर्ष 2018-19 के दौरान 1104.48 लाख रूपये के अनुमोदित परिव्‍यय से राज्‍यों और संघ-राज्‍य क्षेत्रों को 5803 खेलकूद कार्यक्रम अनुमोदित किए गए हैं। ऐसा विशेष जरूरतों वाले बच्‍चों के अन्‍य छात्रों के साथ सामाजिक समावेशन को बढ़ावा देने और उनके प्रेरणा स्‍तर को बढ़ाने के लिए किया गया है।</w:t>
      </w:r>
    </w:p>
    <w:p w:rsidR="003C69EA" w:rsidRPr="007E7D99" w:rsidRDefault="003C69EA" w:rsidP="003C69EA">
      <w:pPr>
        <w:ind w:firstLine="720"/>
        <w:jc w:val="both"/>
        <w:rPr>
          <w:rFonts w:hint="cs"/>
          <w:sz w:val="26"/>
          <w:szCs w:val="26"/>
        </w:rPr>
      </w:pPr>
    </w:p>
    <w:p w:rsidR="003C69EA" w:rsidRPr="007E7D99" w:rsidRDefault="003C69EA" w:rsidP="003C69EA">
      <w:pPr>
        <w:ind w:firstLine="720"/>
        <w:jc w:val="both"/>
        <w:rPr>
          <w:sz w:val="26"/>
          <w:szCs w:val="26"/>
        </w:rPr>
      </w:pPr>
      <w:r w:rsidRPr="007E7D99">
        <w:rPr>
          <w:sz w:val="26"/>
          <w:szCs w:val="26"/>
          <w:cs/>
        </w:rPr>
        <w:t xml:space="preserve"> स्‍कूल शिक्षा संबंधी राष्‍ट्रीय पाठ्यचर्या फ्रेमवर्क (एनसीएफ-2005) में संज्ञानात्‍मक एवं गैर-संज्ञानात्‍मक क्षेत्रों दोनों में</w:t>
      </w:r>
      <w:r w:rsidRPr="007E7D99">
        <w:rPr>
          <w:rFonts w:hint="cs"/>
          <w:sz w:val="26"/>
          <w:szCs w:val="26"/>
          <w:cs/>
        </w:rPr>
        <w:t xml:space="preserve"> </w:t>
      </w:r>
      <w:r w:rsidRPr="007E7D99">
        <w:rPr>
          <w:sz w:val="26"/>
          <w:szCs w:val="26"/>
          <w:cs/>
        </w:rPr>
        <w:t xml:space="preserve">दिव्‍यांग </w:t>
      </w:r>
      <w:r>
        <w:rPr>
          <w:sz w:val="26"/>
          <w:szCs w:val="26"/>
          <w:cs/>
        </w:rPr>
        <w:t>व्‍यक्तियों</w:t>
      </w:r>
      <w:r w:rsidRPr="007E7D99">
        <w:rPr>
          <w:sz w:val="26"/>
          <w:szCs w:val="26"/>
          <w:cs/>
        </w:rPr>
        <w:t xml:space="preserve"> सहित स्‍कूल जाने वाले बच्‍चों की विविधता को समायोजित करने के लिए उपयुक्‍त और</w:t>
      </w:r>
      <w:r w:rsidRPr="007E7D99">
        <w:rPr>
          <w:rFonts w:hint="cs"/>
          <w:sz w:val="26"/>
          <w:szCs w:val="26"/>
          <w:cs/>
        </w:rPr>
        <w:t xml:space="preserve"> लचीली </w:t>
      </w:r>
      <w:r w:rsidRPr="007E7D99">
        <w:rPr>
          <w:sz w:val="26"/>
          <w:szCs w:val="26"/>
          <w:cs/>
        </w:rPr>
        <w:t xml:space="preserve">पाठ्यचर्या बनाने की सिफारिश की गई है। </w:t>
      </w:r>
    </w:p>
    <w:p w:rsidR="003C69EA" w:rsidRPr="007E7D99" w:rsidRDefault="003C69EA" w:rsidP="003C69EA">
      <w:pPr>
        <w:ind w:firstLine="720"/>
        <w:jc w:val="both"/>
        <w:rPr>
          <w:sz w:val="26"/>
          <w:szCs w:val="26"/>
        </w:rPr>
      </w:pPr>
    </w:p>
    <w:p w:rsidR="003C69EA" w:rsidRPr="007E7D99" w:rsidRDefault="003C69EA" w:rsidP="003C69EA">
      <w:pPr>
        <w:ind w:firstLine="720"/>
        <w:jc w:val="both"/>
        <w:rPr>
          <w:sz w:val="26"/>
          <w:szCs w:val="26"/>
        </w:rPr>
      </w:pPr>
      <w:r w:rsidRPr="007E7D99">
        <w:rPr>
          <w:sz w:val="26"/>
          <w:szCs w:val="26"/>
          <w:cs/>
        </w:rPr>
        <w:t>इसके अतिरिक्‍त</w:t>
      </w:r>
      <w:r w:rsidRPr="007E7D99">
        <w:rPr>
          <w:sz w:val="26"/>
          <w:szCs w:val="26"/>
        </w:rPr>
        <w:t>,</w:t>
      </w:r>
      <w:r w:rsidRPr="007E7D99">
        <w:rPr>
          <w:sz w:val="26"/>
          <w:szCs w:val="26"/>
          <w:cs/>
        </w:rPr>
        <w:t xml:space="preserve"> समग्र शिक्षा में विशेष जरूरतों वाले बच्‍चों के लिए समावेशी दर्शन का पालन किया गया है जिसमें किसी विशेष पाठ्यचर्या एवं शिक्षा-शास्‍त्र का विकास नहीं किया जाता</w:t>
      </w:r>
      <w:r w:rsidRPr="007E7D99">
        <w:rPr>
          <w:rFonts w:hint="cs"/>
          <w:sz w:val="26"/>
          <w:szCs w:val="26"/>
          <w:cs/>
        </w:rPr>
        <w:t xml:space="preserve"> है</w:t>
      </w:r>
      <w:r w:rsidRPr="007E7D99">
        <w:rPr>
          <w:sz w:val="26"/>
          <w:szCs w:val="26"/>
          <w:cs/>
        </w:rPr>
        <w:t>। तथापि</w:t>
      </w:r>
      <w:r w:rsidRPr="007E7D99">
        <w:rPr>
          <w:sz w:val="26"/>
          <w:szCs w:val="26"/>
        </w:rPr>
        <w:t>,</w:t>
      </w:r>
      <w:r w:rsidRPr="007E7D99">
        <w:rPr>
          <w:sz w:val="26"/>
          <w:szCs w:val="26"/>
          <w:cs/>
        </w:rPr>
        <w:t xml:space="preserve"> एनसीईआरटी ने प्रारंभिक स्‍तर पर दिव्‍यांग बच्‍चों के लिए शिक्षण-अधिगम प्रक्रिया को सुगम बनाने के लिए पाठ्यचर्या अनुकूलन संबंधी अनुकूल</w:t>
      </w:r>
      <w:r w:rsidRPr="007E7D99">
        <w:rPr>
          <w:rFonts w:hint="cs"/>
          <w:sz w:val="26"/>
          <w:szCs w:val="26"/>
          <w:cs/>
        </w:rPr>
        <w:t xml:space="preserve"> </w:t>
      </w:r>
      <w:r w:rsidRPr="007E7D99">
        <w:rPr>
          <w:sz w:val="26"/>
          <w:szCs w:val="26"/>
          <w:cs/>
        </w:rPr>
        <w:t>सामग्री तैयार की है। एनसीईआरटी ने बरखा-समावेशी डिजाइन एप्रोच वाली एक पूरक पठन-पाठन</w:t>
      </w:r>
      <w:r w:rsidRPr="007E7D99">
        <w:rPr>
          <w:rFonts w:hint="cs"/>
          <w:sz w:val="26"/>
          <w:szCs w:val="26"/>
          <w:cs/>
        </w:rPr>
        <w:t xml:space="preserve"> </w:t>
      </w:r>
      <w:r w:rsidRPr="007E7D99">
        <w:rPr>
          <w:sz w:val="26"/>
          <w:szCs w:val="26"/>
          <w:cs/>
        </w:rPr>
        <w:t xml:space="preserve">विकसित की है जिससे यह विशेष जरूरतों वाले बच्‍चों की पहुंच में आ गई है। </w:t>
      </w:r>
    </w:p>
    <w:p w:rsidR="003C69EA" w:rsidRPr="007E7D99" w:rsidRDefault="003C69EA" w:rsidP="003C69EA">
      <w:pPr>
        <w:jc w:val="both"/>
        <w:rPr>
          <w:sz w:val="26"/>
          <w:szCs w:val="26"/>
        </w:rPr>
      </w:pPr>
    </w:p>
    <w:p w:rsidR="003C69EA" w:rsidRPr="007E7D99" w:rsidRDefault="003C69EA" w:rsidP="003C69EA">
      <w:pPr>
        <w:jc w:val="both"/>
        <w:rPr>
          <w:sz w:val="26"/>
          <w:szCs w:val="26"/>
        </w:rPr>
      </w:pPr>
      <w:r w:rsidRPr="007E7D99">
        <w:rPr>
          <w:sz w:val="26"/>
          <w:szCs w:val="26"/>
          <w:cs/>
        </w:rPr>
        <w:t>(ग) जी</w:t>
      </w:r>
      <w:r w:rsidRPr="007E7D99">
        <w:rPr>
          <w:sz w:val="26"/>
          <w:szCs w:val="26"/>
        </w:rPr>
        <w:t>,</w:t>
      </w:r>
      <w:r w:rsidRPr="007E7D99">
        <w:rPr>
          <w:sz w:val="26"/>
          <w:szCs w:val="26"/>
          <w:cs/>
        </w:rPr>
        <w:t xml:space="preserve"> नहीं</w:t>
      </w:r>
      <w:r w:rsidRPr="007E7D99">
        <w:rPr>
          <w:sz w:val="26"/>
          <w:szCs w:val="26"/>
        </w:rPr>
        <w:t>,</w:t>
      </w:r>
      <w:r w:rsidRPr="007E7D99">
        <w:rPr>
          <w:sz w:val="26"/>
          <w:szCs w:val="26"/>
          <w:cs/>
        </w:rPr>
        <w:t xml:space="preserve"> मानव संसाधन विकास मंत्रालय में विशेष जरूरतों वाले बच्‍चों के लिए नए विशेष विद्यालयों की मंजूरी/खोलने के लिए कोई प्रावधान नहीं है। नि:शुल्‍क एवं अनिवार्य बाल शिक्षा का अधिकार (आरटीई) अधिनियम</w:t>
      </w:r>
      <w:r w:rsidRPr="007E7D99">
        <w:rPr>
          <w:sz w:val="26"/>
          <w:szCs w:val="26"/>
        </w:rPr>
        <w:t>,</w:t>
      </w:r>
      <w:r w:rsidRPr="007E7D99">
        <w:rPr>
          <w:sz w:val="26"/>
          <w:szCs w:val="26"/>
          <w:cs/>
        </w:rPr>
        <w:t xml:space="preserve"> 2009 की धारा 3 के अनुसार</w:t>
      </w:r>
      <w:r w:rsidRPr="007E7D99">
        <w:rPr>
          <w:sz w:val="26"/>
          <w:szCs w:val="26"/>
        </w:rPr>
        <w:t>,</w:t>
      </w:r>
      <w:r w:rsidRPr="007E7D99">
        <w:rPr>
          <w:sz w:val="26"/>
          <w:szCs w:val="26"/>
          <w:cs/>
        </w:rPr>
        <w:t xml:space="preserve"> दिव्‍यांग बच्‍चों सहित 6-14 आयुवर्ग में प्रत्‍येक बच्‍चे को प्रारंभिक शिक्षा पूरी होने तक पड</w:t>
      </w:r>
      <w:r w:rsidRPr="007E7D99">
        <w:rPr>
          <w:rFonts w:ascii="Mangal" w:hAnsi="Mangal"/>
          <w:sz w:val="26"/>
          <w:szCs w:val="26"/>
          <w:cs/>
        </w:rPr>
        <w:t xml:space="preserve">़ोस के स्‍कूल में नि:शुल्‍क एवं अनिवार्य प्रारंभिक शिक्षा का अधिकार है। </w:t>
      </w:r>
      <w:r w:rsidRPr="007E7D99">
        <w:rPr>
          <w:sz w:val="26"/>
          <w:szCs w:val="26"/>
          <w:cs/>
        </w:rPr>
        <w:t>इसके अतिरिक्‍त</w:t>
      </w:r>
      <w:r w:rsidRPr="007E7D99">
        <w:rPr>
          <w:sz w:val="26"/>
          <w:szCs w:val="26"/>
        </w:rPr>
        <w:t>,</w:t>
      </w:r>
      <w:r w:rsidRPr="007E7D99">
        <w:rPr>
          <w:sz w:val="26"/>
          <w:szCs w:val="26"/>
          <w:cs/>
        </w:rPr>
        <w:t xml:space="preserve"> शिक्षा का अधिकार (संशोधन) अधिनियम</w:t>
      </w:r>
      <w:r w:rsidRPr="007E7D99">
        <w:rPr>
          <w:sz w:val="26"/>
          <w:szCs w:val="26"/>
        </w:rPr>
        <w:t>,</w:t>
      </w:r>
      <w:r w:rsidRPr="007E7D99">
        <w:rPr>
          <w:sz w:val="26"/>
          <w:szCs w:val="26"/>
          <w:cs/>
        </w:rPr>
        <w:t xml:space="preserve"> 2012 में</w:t>
      </w:r>
      <w:r w:rsidRPr="007E7D99">
        <w:rPr>
          <w:rFonts w:hint="cs"/>
          <w:sz w:val="26"/>
          <w:szCs w:val="26"/>
          <w:cs/>
        </w:rPr>
        <w:t xml:space="preserve"> </w:t>
      </w:r>
      <w:r w:rsidRPr="007E7D99">
        <w:rPr>
          <w:sz w:val="26"/>
          <w:szCs w:val="26"/>
          <w:cs/>
        </w:rPr>
        <w:t xml:space="preserve">विशेष जरूरतों </w:t>
      </w:r>
      <w:r w:rsidRPr="007E7D99">
        <w:rPr>
          <w:sz w:val="26"/>
          <w:szCs w:val="26"/>
          <w:cs/>
        </w:rPr>
        <w:lastRenderedPageBreak/>
        <w:t xml:space="preserve">वाले बच्‍चों के लिए गृह आधारित शिक्षा (एचबीई) का विकल्‍प लेने का अधिकार उपलब्‍ध हो गया है। </w:t>
      </w:r>
    </w:p>
    <w:p w:rsidR="003C69EA" w:rsidRPr="007E7D99" w:rsidRDefault="003C69EA" w:rsidP="003C69EA">
      <w:pPr>
        <w:jc w:val="both"/>
        <w:rPr>
          <w:sz w:val="26"/>
          <w:szCs w:val="26"/>
        </w:rPr>
      </w:pPr>
    </w:p>
    <w:p w:rsidR="003C69EA" w:rsidRPr="007E7D99" w:rsidRDefault="003C69EA" w:rsidP="003C69EA">
      <w:pPr>
        <w:jc w:val="both"/>
        <w:rPr>
          <w:rFonts w:ascii="Mangal" w:hAnsi="Mangal" w:hint="cs"/>
          <w:sz w:val="26"/>
          <w:szCs w:val="26"/>
        </w:rPr>
      </w:pPr>
      <w:r w:rsidRPr="007E7D99">
        <w:rPr>
          <w:sz w:val="26"/>
          <w:szCs w:val="26"/>
          <w:cs/>
        </w:rPr>
        <w:t>केन्‍द्र सरकार ने 2018-19 से</w:t>
      </w:r>
      <w:r w:rsidRPr="007E7D99">
        <w:rPr>
          <w:sz w:val="26"/>
          <w:szCs w:val="26"/>
        </w:rPr>
        <w:t>,</w:t>
      </w:r>
      <w:r w:rsidRPr="007E7D99">
        <w:rPr>
          <w:sz w:val="26"/>
          <w:szCs w:val="26"/>
          <w:cs/>
        </w:rPr>
        <w:t xml:space="preserve"> एकीकृत स्‍कूल शिक्षा योजना</w:t>
      </w:r>
      <w:r>
        <w:rPr>
          <w:rFonts w:hint="cs"/>
          <w:sz w:val="26"/>
          <w:szCs w:val="26"/>
          <w:cs/>
        </w:rPr>
        <w:t xml:space="preserve"> </w:t>
      </w:r>
      <w:r w:rsidRPr="007E7D99">
        <w:rPr>
          <w:sz w:val="26"/>
          <w:szCs w:val="26"/>
          <w:cs/>
        </w:rPr>
        <w:t xml:space="preserve">- </w:t>
      </w:r>
      <w:r w:rsidRPr="007E7D99">
        <w:rPr>
          <w:b/>
          <w:bCs/>
          <w:sz w:val="26"/>
          <w:szCs w:val="26"/>
          <w:cs/>
        </w:rPr>
        <w:t>समग्र शिक्षा</w:t>
      </w:r>
      <w:r w:rsidRPr="007E7D99">
        <w:rPr>
          <w:sz w:val="26"/>
          <w:szCs w:val="26"/>
          <w:cs/>
        </w:rPr>
        <w:t xml:space="preserve"> शुरू की है जिसका उद्देश्‍य विशेष जरूरतों वाले सभी बच्‍चों की प्री-स्‍कूल से वरिष्‍ठ माध्‍यमिक स्‍तर तक सततता के रूप में शैक्षिक जरूरतों को देखा जाता है। केन्‍द्रीय प्रायोजित समग्र शिक्षा योजना के तहत</w:t>
      </w:r>
      <w:r w:rsidRPr="007E7D99">
        <w:rPr>
          <w:sz w:val="26"/>
          <w:szCs w:val="26"/>
        </w:rPr>
        <w:t>,</w:t>
      </w:r>
      <w:r w:rsidRPr="007E7D99">
        <w:rPr>
          <w:sz w:val="26"/>
          <w:szCs w:val="26"/>
          <w:cs/>
        </w:rPr>
        <w:t xml:space="preserve"> </w:t>
      </w:r>
      <w:r w:rsidRPr="007E7D99">
        <w:rPr>
          <w:rFonts w:ascii="Mangal" w:hAnsi="Mangal"/>
          <w:sz w:val="26"/>
          <w:szCs w:val="26"/>
          <w:cs/>
        </w:rPr>
        <w:t>विशेष जरूरतों वाले बच्‍चों (सीडब्‍ल्‍यूएसएन) को पड़ोस के प्राथमिक और माध्‍यमिक स्‍कूलों में समावेशी शिक्षा प्रदान करने पर फोकस है जिनमें विशेष जरूरतों वाले बच्‍चे एक ही कक्षा में भाग लेते हैं और एक साथ सीखते हैं।</w:t>
      </w:r>
    </w:p>
    <w:p w:rsidR="003C69EA" w:rsidRPr="007E7D99" w:rsidRDefault="003C69EA" w:rsidP="003C69EA">
      <w:pPr>
        <w:jc w:val="both"/>
        <w:rPr>
          <w:rFonts w:ascii="Mangal" w:hAnsi="Mangal" w:hint="cs"/>
          <w:sz w:val="26"/>
          <w:szCs w:val="26"/>
        </w:rPr>
      </w:pPr>
    </w:p>
    <w:p w:rsidR="003C69EA" w:rsidRPr="007E7D99" w:rsidRDefault="003C69EA" w:rsidP="003C69EA">
      <w:pPr>
        <w:jc w:val="both"/>
        <w:rPr>
          <w:rFonts w:ascii="Mangal" w:hAnsi="Mangal" w:hint="cs"/>
          <w:sz w:val="26"/>
          <w:szCs w:val="26"/>
        </w:rPr>
      </w:pPr>
      <w:r w:rsidRPr="007E7D99">
        <w:rPr>
          <w:rFonts w:ascii="Mangal" w:hAnsi="Mangal"/>
          <w:sz w:val="26"/>
          <w:szCs w:val="26"/>
          <w:cs/>
        </w:rPr>
        <w:t>(घ): प्रश्‍न नहीं उठता।</w:t>
      </w:r>
    </w:p>
    <w:p w:rsidR="003C69EA" w:rsidRPr="007E7D99" w:rsidRDefault="003C69EA" w:rsidP="003C69EA">
      <w:pPr>
        <w:jc w:val="both"/>
        <w:rPr>
          <w:rFonts w:ascii="Mangal" w:hAnsi="Mangal" w:hint="cs"/>
          <w:sz w:val="26"/>
          <w:szCs w:val="26"/>
        </w:rPr>
      </w:pPr>
    </w:p>
    <w:p w:rsidR="003C69EA" w:rsidRPr="007E7D99" w:rsidRDefault="003C69EA" w:rsidP="003C69EA">
      <w:pPr>
        <w:jc w:val="both"/>
        <w:rPr>
          <w:rFonts w:ascii="Mangal" w:hAnsi="Mangal" w:hint="cs"/>
          <w:sz w:val="26"/>
          <w:szCs w:val="26"/>
        </w:rPr>
      </w:pPr>
      <w:r w:rsidRPr="007E7D99">
        <w:rPr>
          <w:rFonts w:ascii="Mangal" w:hAnsi="Mangal"/>
          <w:sz w:val="26"/>
          <w:szCs w:val="26"/>
          <w:cs/>
        </w:rPr>
        <w:t>(ड.)</w:t>
      </w:r>
      <w:r w:rsidRPr="007E7D99">
        <w:rPr>
          <w:sz w:val="26"/>
          <w:szCs w:val="26"/>
          <w:cs/>
        </w:rPr>
        <w:t xml:space="preserve"> नि:शुल्‍क एवं अनिवार्य बाल शिक्षा का अधिकार (आरटीई) अधिनियम</w:t>
      </w:r>
      <w:r w:rsidRPr="007E7D99">
        <w:rPr>
          <w:sz w:val="26"/>
          <w:szCs w:val="26"/>
        </w:rPr>
        <w:t>,</w:t>
      </w:r>
      <w:r w:rsidRPr="007E7D99">
        <w:rPr>
          <w:sz w:val="26"/>
          <w:szCs w:val="26"/>
          <w:cs/>
        </w:rPr>
        <w:t xml:space="preserve"> 2009 की धारा 3 (2) के अनुसार</w:t>
      </w:r>
      <w:r w:rsidRPr="007E7D99">
        <w:rPr>
          <w:sz w:val="26"/>
          <w:szCs w:val="26"/>
        </w:rPr>
        <w:t>,</w:t>
      </w:r>
      <w:r w:rsidRPr="007E7D99">
        <w:rPr>
          <w:sz w:val="26"/>
          <w:szCs w:val="26"/>
          <w:cs/>
        </w:rPr>
        <w:t xml:space="preserve"> दिव्‍यांग बच्‍चे सहित 6-14 आयुवर्ग के प्रत्‍येक बच्‍चे को </w:t>
      </w:r>
      <w:r w:rsidRPr="007E7D99">
        <w:rPr>
          <w:rFonts w:ascii="Mangal" w:hAnsi="Mangal"/>
          <w:sz w:val="26"/>
          <w:szCs w:val="26"/>
          <w:cs/>
        </w:rPr>
        <w:t>नि:शुल्‍क एवं अनिवार्य प्रारंभिक शिक्षा का अधिकार है।</w:t>
      </w:r>
    </w:p>
    <w:p w:rsidR="003C69EA" w:rsidRPr="007E7D99" w:rsidRDefault="003C69EA" w:rsidP="003C69EA">
      <w:pPr>
        <w:jc w:val="both"/>
        <w:rPr>
          <w:rFonts w:ascii="Mangal" w:hAnsi="Mangal" w:hint="cs"/>
          <w:sz w:val="26"/>
          <w:szCs w:val="26"/>
        </w:rPr>
      </w:pPr>
    </w:p>
    <w:p w:rsidR="003C69EA" w:rsidRDefault="003C69EA" w:rsidP="003C69EA">
      <w:pPr>
        <w:jc w:val="both"/>
        <w:rPr>
          <w:rFonts w:ascii="Mangal" w:hAnsi="Mangal" w:hint="cs"/>
          <w:sz w:val="26"/>
          <w:szCs w:val="26"/>
        </w:rPr>
      </w:pPr>
      <w:r w:rsidRPr="007E7D99">
        <w:rPr>
          <w:rFonts w:ascii="Mangal" w:hAnsi="Mangal"/>
          <w:sz w:val="26"/>
          <w:szCs w:val="26"/>
          <w:cs/>
        </w:rPr>
        <w:t xml:space="preserve">समग्र शिक्षा के कार्यक्रमगत हस्‍तक्षेपों का समावेशी परिप्रेक्ष्‍य होता है। समग्र शिक्षा का मुख्‍य विषय समावेशी अथवा औपचारिक विद्यालयी शिक्षा के ताने-बाने में मुख्‍य धारा में लाने के जरिए विशेष जरूरतों वाले बच्‍चों की शिक्षा है। </w:t>
      </w:r>
    </w:p>
    <w:p w:rsidR="003C69EA" w:rsidRPr="007E7D99" w:rsidRDefault="003C69EA" w:rsidP="003C69EA">
      <w:pPr>
        <w:jc w:val="both"/>
        <w:rPr>
          <w:rFonts w:ascii="Mangal" w:hAnsi="Mangal" w:hint="cs"/>
          <w:sz w:val="26"/>
          <w:szCs w:val="26"/>
        </w:rPr>
      </w:pPr>
    </w:p>
    <w:p w:rsidR="003C69EA" w:rsidRPr="007E7D99" w:rsidRDefault="003C69EA" w:rsidP="003C69EA">
      <w:pPr>
        <w:jc w:val="center"/>
        <w:rPr>
          <w:rFonts w:ascii="Calibri" w:hAnsi="Calibri"/>
          <w:b/>
          <w:bCs/>
          <w:sz w:val="26"/>
          <w:szCs w:val="26"/>
          <w:cs/>
        </w:rPr>
      </w:pPr>
      <w:r w:rsidRPr="007E7D99">
        <w:rPr>
          <w:b/>
          <w:bCs/>
          <w:sz w:val="26"/>
          <w:szCs w:val="26"/>
          <w:cs/>
        </w:rPr>
        <w:t>*****</w:t>
      </w:r>
    </w:p>
    <w:p w:rsidR="003C69EA" w:rsidRPr="00A139B7" w:rsidRDefault="003C69EA" w:rsidP="003C69EA">
      <w:pPr>
        <w:jc w:val="right"/>
        <w:rPr>
          <w:rFonts w:cs="Times New Roman"/>
          <w:sz w:val="20"/>
          <w:szCs w:val="20"/>
        </w:rPr>
      </w:pPr>
      <w:r w:rsidRPr="007E7D99">
        <w:rPr>
          <w:sz w:val="26"/>
          <w:szCs w:val="26"/>
        </w:rPr>
        <w:br w:type="page"/>
      </w:r>
      <w:r w:rsidRPr="00A139B7">
        <w:rPr>
          <w:b/>
          <w:bCs/>
          <w:color w:val="000000"/>
          <w:sz w:val="20"/>
          <w:szCs w:val="20"/>
          <w:cs/>
        </w:rPr>
        <w:lastRenderedPageBreak/>
        <w:t>संलग्‍नक</w:t>
      </w:r>
      <w:r w:rsidRPr="00A139B7">
        <w:rPr>
          <w:rFonts w:cs="Times New Roman"/>
          <w:b/>
          <w:bCs/>
          <w:color w:val="000000"/>
          <w:sz w:val="20"/>
          <w:szCs w:val="20"/>
        </w:rPr>
        <w:t>-I</w:t>
      </w:r>
    </w:p>
    <w:p w:rsidR="003C69EA" w:rsidRPr="00A139B7" w:rsidRDefault="003C69EA" w:rsidP="003C69EA">
      <w:pPr>
        <w:jc w:val="both"/>
        <w:rPr>
          <w:rFonts w:ascii="Mangal" w:hAnsi="Mangal"/>
          <w:b/>
          <w:bCs/>
          <w:sz w:val="20"/>
          <w:szCs w:val="20"/>
        </w:rPr>
      </w:pPr>
      <w:bookmarkStart w:id="0" w:name="OLE_LINK1"/>
      <w:bookmarkStart w:id="1" w:name="OLE_LINK2"/>
      <w:bookmarkEnd w:id="0"/>
      <w:bookmarkEnd w:id="1"/>
      <w:proofErr w:type="gramStart"/>
      <w:r>
        <w:rPr>
          <w:rFonts w:ascii="Mangal" w:hAnsi="Mangal"/>
          <w:b/>
          <w:bCs/>
          <w:sz w:val="20"/>
          <w:szCs w:val="20"/>
        </w:rPr>
        <w:t>''</w:t>
      </w:r>
      <w:r w:rsidRPr="00A139B7">
        <w:rPr>
          <w:rFonts w:ascii="Mangal" w:hAnsi="Mangal"/>
          <w:b/>
          <w:bCs/>
          <w:sz w:val="20"/>
          <w:szCs w:val="20"/>
          <w:cs/>
        </w:rPr>
        <w:t>निःशक्त बच्चों के लिए विद्यालय</w:t>
      </w:r>
      <w:r>
        <w:rPr>
          <w:rFonts w:ascii="Mangal" w:hAnsi="Mangal"/>
          <w:b/>
          <w:bCs/>
          <w:sz w:val="20"/>
          <w:szCs w:val="20"/>
        </w:rPr>
        <w:t>''</w:t>
      </w:r>
      <w:r w:rsidRPr="00A139B7">
        <w:rPr>
          <w:rFonts w:ascii="Mangal" w:hAnsi="Mangal"/>
          <w:b/>
          <w:bCs/>
          <w:sz w:val="20"/>
          <w:szCs w:val="20"/>
          <w:cs/>
        </w:rPr>
        <w:t xml:space="preserve"> के संबंध में </w:t>
      </w:r>
      <w:r>
        <w:rPr>
          <w:rFonts w:ascii="Mangal" w:hAnsi="Mangal"/>
          <w:b/>
          <w:bCs/>
          <w:sz w:val="20"/>
          <w:szCs w:val="20"/>
          <w:cs/>
        </w:rPr>
        <w:t>डॉ</w:t>
      </w:r>
      <w:r w:rsidRPr="00A139B7">
        <w:rPr>
          <w:rFonts w:ascii="Mangal" w:hAnsi="Mangal"/>
          <w:b/>
          <w:bCs/>
          <w:sz w:val="20"/>
          <w:szCs w:val="20"/>
          <w:cs/>
        </w:rPr>
        <w:t>॰ शशिकला पुष्पा रामास्वामी द्वारा दिनांक 13.12.2018 को राज्‍य सभा में पूछे जाने वाले तारांकित प्रश्‍न सं.</w:t>
      </w:r>
      <w:proofErr w:type="gramEnd"/>
      <w:r w:rsidRPr="00A139B7">
        <w:rPr>
          <w:rFonts w:ascii="Mangal" w:hAnsi="Mangal"/>
          <w:b/>
          <w:bCs/>
          <w:sz w:val="20"/>
          <w:szCs w:val="20"/>
          <w:cs/>
        </w:rPr>
        <w:t xml:space="preserve"> 35 के भाग (क) से (ड.) के उत्‍तर में उल्‍लिखित </w:t>
      </w:r>
      <w:r>
        <w:rPr>
          <w:rFonts w:ascii="Mangal" w:hAnsi="Mangal"/>
          <w:b/>
          <w:bCs/>
          <w:sz w:val="20"/>
          <w:szCs w:val="20"/>
          <w:cs/>
        </w:rPr>
        <w:t>संलग्‍नक</w:t>
      </w:r>
    </w:p>
    <w:p w:rsidR="003C69EA" w:rsidRDefault="003C69EA" w:rsidP="003C69EA">
      <w:pPr>
        <w:rPr>
          <w:rFonts w:ascii="Calibri" w:hAnsi="Calibri" w:cs="Times New Roman"/>
          <w:sz w:val="22"/>
          <w:szCs w:val="20"/>
        </w:rPr>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28"/>
        <w:gridCol w:w="4624"/>
        <w:gridCol w:w="3933"/>
      </w:tblGrid>
      <w:tr w:rsidR="003C69EA" w:rsidRPr="009F05D8" w:rsidTr="00BA1E25">
        <w:trPr>
          <w:trHeight w:val="75"/>
          <w:tblCellSpacing w:w="0" w:type="dxa"/>
        </w:trPr>
        <w:tc>
          <w:tcPr>
            <w:tcW w:w="9285" w:type="dxa"/>
            <w:gridSpan w:val="3"/>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jc w:val="center"/>
              <w:rPr>
                <w:sz w:val="18"/>
                <w:szCs w:val="18"/>
              </w:rPr>
            </w:pPr>
            <w:r w:rsidRPr="009F05D8">
              <w:rPr>
                <w:sz w:val="18"/>
                <w:szCs w:val="18"/>
                <w:cs/>
              </w:rPr>
              <w:t xml:space="preserve">समग्र शिक्षा </w:t>
            </w:r>
            <w:r w:rsidRPr="009F05D8">
              <w:rPr>
                <w:sz w:val="18"/>
                <w:szCs w:val="18"/>
              </w:rPr>
              <w:t>2018-19</w:t>
            </w:r>
            <w:r w:rsidRPr="009F05D8">
              <w:rPr>
                <w:sz w:val="18"/>
                <w:szCs w:val="18"/>
                <w:cs/>
              </w:rPr>
              <w:t xml:space="preserve"> के तहत कवर विशेष जरूरतों वाले बच्‍चे</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क्र. सं.</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राज्‍य/ संघ राज्‍य क्षेत्र का नाम</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 xml:space="preserve">पीएबी में अनुमोदित सीडब्‍ल्‍यूएसएन </w:t>
            </w:r>
            <w:r w:rsidRPr="009F05D8">
              <w:rPr>
                <w:sz w:val="18"/>
                <w:szCs w:val="18"/>
              </w:rPr>
              <w:t xml:space="preserve"> (</w:t>
            </w:r>
            <w:r w:rsidRPr="009F05D8">
              <w:rPr>
                <w:sz w:val="18"/>
                <w:szCs w:val="18"/>
                <w:cs/>
              </w:rPr>
              <w:t>प्रारंभिक</w:t>
            </w:r>
            <w:r w:rsidRPr="009F05D8">
              <w:rPr>
                <w:sz w:val="18"/>
                <w:szCs w:val="18"/>
              </w:rPr>
              <w:t xml:space="preserve"> +</w:t>
            </w:r>
            <w:r w:rsidRPr="009F05D8">
              <w:rPr>
                <w:sz w:val="18"/>
                <w:szCs w:val="18"/>
                <w:cs/>
              </w:rPr>
              <w:t xml:space="preserve"> माध्‍यमिक</w:t>
            </w:r>
            <w:r w:rsidRPr="009F05D8">
              <w:rPr>
                <w:sz w:val="18"/>
                <w:szCs w:val="18"/>
              </w:rPr>
              <w:t xml:space="preserve">) </w:t>
            </w:r>
            <w:r w:rsidRPr="009F05D8">
              <w:rPr>
                <w:sz w:val="18"/>
                <w:szCs w:val="18"/>
                <w:cs/>
              </w:rPr>
              <w:t xml:space="preserve">की सं. </w:t>
            </w:r>
            <w:r w:rsidRPr="009F05D8">
              <w:rPr>
                <w:sz w:val="18"/>
                <w:szCs w:val="18"/>
              </w:rPr>
              <w:t>2018- 19</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अंडमान और निकोबार द्वीपसमूह</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496</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आंध्र प्रदेश</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86730</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अरुणाचल प्रदेश</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3493</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4</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असम</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62432</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5</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बिहार</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183036</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6</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चंडीगढ़</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4303</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7</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छत्तीसगढ</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62475</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8</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दादरा और नगर हवेली</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571</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9</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दमन और दीव</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231</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10</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दिल्ली</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18307</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11</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गोवा</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2082</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12</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गुजरात</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120144</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13</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हरि‍याणा</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27862</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14</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हिमाचल प्रदेश</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10800</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15</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जम्मू और कश्मीर</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26809</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16</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झारखंड</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64789</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17</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कर्नाटक</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79082</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18</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केरल</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131698</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19</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लक्षद्वीप</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215</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20</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मध्य प्रदेश</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103236</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lastRenderedPageBreak/>
              <w:t>21</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महाराष्ट्र</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307519</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22</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मणिपुर</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4029</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23</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मेघालय</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3946</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24</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मिजोरम</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4568</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25</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नागालैंड</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1276</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26</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ओडिशा</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106615</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27</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पांडिचेरी</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1443</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28</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पंजाब</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63611</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29</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राजस्थान</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114423</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30</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सिक्किम</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1134</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31</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तमिलनाडू</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149140</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32</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तेलंगाना</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45882</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33</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त्रिपुरा</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3537</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34</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उत्तरांचल</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6345</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35</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उत्तर प्रदेश</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181909</w:t>
            </w:r>
          </w:p>
        </w:tc>
      </w:tr>
      <w:tr w:rsidR="003C69EA" w:rsidRPr="009F05D8" w:rsidTr="00BA1E25">
        <w:trPr>
          <w:trHeight w:val="90"/>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36</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cs/>
              </w:rPr>
              <w:t>पश्चिम बंगाल</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116750</w:t>
            </w:r>
          </w:p>
        </w:tc>
      </w:tr>
      <w:tr w:rsidR="003C69EA" w:rsidRPr="009F05D8" w:rsidTr="00BA1E25">
        <w:trPr>
          <w:trHeight w:val="75"/>
          <w:tblCellSpacing w:w="0" w:type="dxa"/>
        </w:trPr>
        <w:tc>
          <w:tcPr>
            <w:tcW w:w="728" w:type="dxa"/>
            <w:tcBorders>
              <w:top w:val="outset" w:sz="6" w:space="0" w:color="00000A"/>
              <w:left w:val="outset" w:sz="6" w:space="0" w:color="00000A"/>
              <w:bottom w:val="outset" w:sz="6" w:space="0" w:color="00000A"/>
              <w:right w:val="outset" w:sz="6" w:space="0" w:color="00000A"/>
            </w:tcBorders>
            <w:shd w:val="clear" w:color="auto" w:fill="FFFFFF"/>
          </w:tcPr>
          <w:p w:rsidR="003C69EA" w:rsidRPr="009F05D8" w:rsidRDefault="003C69EA" w:rsidP="00BA1E25">
            <w:pPr>
              <w:rPr>
                <w:sz w:val="18"/>
                <w:szCs w:val="18"/>
              </w:rPr>
            </w:pPr>
            <w:r w:rsidRPr="009F05D8">
              <w:rPr>
                <w:sz w:val="18"/>
                <w:szCs w:val="18"/>
              </w:rPr>
              <w:t> </w:t>
            </w:r>
          </w:p>
        </w:tc>
        <w:tc>
          <w:tcPr>
            <w:tcW w:w="4624" w:type="dxa"/>
            <w:tcBorders>
              <w:top w:val="outset" w:sz="6" w:space="0" w:color="00000A"/>
              <w:left w:val="outset" w:sz="6" w:space="0" w:color="00000A"/>
              <w:bottom w:val="outset" w:sz="6" w:space="0" w:color="00000A"/>
              <w:right w:val="outset" w:sz="6" w:space="0" w:color="00000A"/>
            </w:tcBorders>
            <w:shd w:val="clear" w:color="auto" w:fill="FFFFFF"/>
          </w:tcPr>
          <w:p w:rsidR="003C69EA" w:rsidRPr="0091238F" w:rsidRDefault="003C69EA" w:rsidP="00BA1E25">
            <w:pPr>
              <w:rPr>
                <w:b/>
                <w:bCs/>
                <w:sz w:val="18"/>
                <w:szCs w:val="18"/>
              </w:rPr>
            </w:pPr>
            <w:r w:rsidRPr="0091238F">
              <w:rPr>
                <w:b/>
                <w:bCs/>
                <w:sz w:val="18"/>
                <w:szCs w:val="18"/>
                <w:cs/>
              </w:rPr>
              <w:t>संपूर्ण</w:t>
            </w:r>
          </w:p>
        </w:tc>
        <w:tc>
          <w:tcPr>
            <w:tcW w:w="3933" w:type="dxa"/>
            <w:tcBorders>
              <w:top w:val="outset" w:sz="6" w:space="0" w:color="00000A"/>
              <w:left w:val="outset" w:sz="6" w:space="0" w:color="00000A"/>
              <w:bottom w:val="outset" w:sz="6" w:space="0" w:color="00000A"/>
              <w:right w:val="outset" w:sz="6" w:space="0" w:color="00000A"/>
            </w:tcBorders>
            <w:shd w:val="clear" w:color="auto" w:fill="FFFFFF"/>
          </w:tcPr>
          <w:p w:rsidR="003C69EA" w:rsidRPr="0091238F" w:rsidRDefault="003C69EA" w:rsidP="00BA1E25">
            <w:pPr>
              <w:rPr>
                <w:b/>
                <w:bCs/>
                <w:sz w:val="18"/>
                <w:szCs w:val="18"/>
              </w:rPr>
            </w:pPr>
            <w:r w:rsidRPr="0091238F">
              <w:rPr>
                <w:b/>
                <w:bCs/>
                <w:sz w:val="18"/>
                <w:szCs w:val="18"/>
              </w:rPr>
              <w:t>2100918</w:t>
            </w:r>
          </w:p>
        </w:tc>
      </w:tr>
    </w:tbl>
    <w:p w:rsidR="003C69EA" w:rsidRPr="007E7D99" w:rsidRDefault="003C69EA" w:rsidP="003C69EA">
      <w:pPr>
        <w:rPr>
          <w:rFonts w:ascii="Calibri" w:hAnsi="Calibri" w:cs="Times New Roman"/>
          <w:sz w:val="20"/>
          <w:szCs w:val="20"/>
        </w:rPr>
      </w:pPr>
      <w:r w:rsidRPr="007E7D99">
        <w:rPr>
          <w:rFonts w:ascii="Mangal" w:hAnsi="Mangal"/>
          <w:b/>
          <w:bCs/>
          <w:sz w:val="20"/>
          <w:szCs w:val="20"/>
          <w:cs/>
        </w:rPr>
        <w:t xml:space="preserve">स्रोत: परियोजना अनुमोदन बोर्ड (पीएबी) कार्यवृत्‍त </w:t>
      </w:r>
      <w:r w:rsidRPr="007E7D99">
        <w:rPr>
          <w:rFonts w:cs="Times New Roman"/>
          <w:b/>
          <w:bCs/>
          <w:sz w:val="20"/>
          <w:szCs w:val="20"/>
        </w:rPr>
        <w:t>2018-19</w:t>
      </w:r>
    </w:p>
    <w:p w:rsidR="003C69EA" w:rsidRDefault="003C69EA" w:rsidP="003C69EA"/>
    <w:p w:rsidR="003C69EA" w:rsidRPr="007E7D99" w:rsidRDefault="003C69EA" w:rsidP="003C69EA">
      <w:pPr>
        <w:jc w:val="center"/>
        <w:rPr>
          <w:b/>
          <w:bCs/>
        </w:rPr>
      </w:pPr>
      <w:r w:rsidRPr="007E7D99">
        <w:rPr>
          <w:rFonts w:hint="cs"/>
          <w:b/>
          <w:bCs/>
          <w:cs/>
        </w:rPr>
        <w:t>*****</w:t>
      </w:r>
      <w:r w:rsidRPr="007E7D99">
        <w:rPr>
          <w:b/>
          <w:bCs/>
        </w:rPr>
        <w:br w:type="page"/>
      </w:r>
      <w:r w:rsidRPr="007E7D99">
        <w:rPr>
          <w:b/>
          <w:bCs/>
        </w:rPr>
        <w:lastRenderedPageBreak/>
        <w:t xml:space="preserve"> </w:t>
      </w:r>
    </w:p>
    <w:tbl>
      <w:tblPr>
        <w:tblW w:w="10207" w:type="dxa"/>
        <w:tblInd w:w="-587" w:type="dxa"/>
        <w:tblLook w:val="04A0"/>
      </w:tblPr>
      <w:tblGrid>
        <w:gridCol w:w="1271"/>
        <w:gridCol w:w="2175"/>
        <w:gridCol w:w="1350"/>
        <w:gridCol w:w="1273"/>
        <w:gridCol w:w="1089"/>
        <w:gridCol w:w="352"/>
        <w:gridCol w:w="350"/>
        <w:gridCol w:w="350"/>
        <w:gridCol w:w="1997"/>
      </w:tblGrid>
      <w:tr w:rsidR="003C69EA" w:rsidRPr="00A139B7" w:rsidTr="00BA1E25">
        <w:trPr>
          <w:trHeight w:val="1290"/>
        </w:trPr>
        <w:tc>
          <w:tcPr>
            <w:tcW w:w="10207" w:type="dxa"/>
            <w:gridSpan w:val="9"/>
            <w:vAlign w:val="bottom"/>
          </w:tcPr>
          <w:p w:rsidR="003C69EA" w:rsidRPr="00A139B7" w:rsidRDefault="003C69EA" w:rsidP="00BA1E25">
            <w:pPr>
              <w:jc w:val="both"/>
              <w:rPr>
                <w:rFonts w:ascii="Mangal" w:hAnsi="Mangal"/>
                <w:b/>
                <w:bCs/>
                <w:sz w:val="18"/>
                <w:szCs w:val="18"/>
              </w:rPr>
            </w:pPr>
            <w:r>
              <w:rPr>
                <w:sz w:val="18"/>
                <w:szCs w:val="18"/>
              </w:rPr>
              <w:t>''</w:t>
            </w:r>
            <w:r w:rsidRPr="00A139B7">
              <w:rPr>
                <w:sz w:val="18"/>
                <w:szCs w:val="18"/>
                <w:cs/>
              </w:rPr>
              <w:br w:type="page"/>
            </w:r>
            <w:r w:rsidRPr="00A139B7">
              <w:rPr>
                <w:rFonts w:ascii="Mangal" w:hAnsi="Mangal"/>
                <w:b/>
                <w:bCs/>
                <w:sz w:val="18"/>
                <w:szCs w:val="18"/>
                <w:cs/>
              </w:rPr>
              <w:t>निःशक्त बच्चों के लिए विद्यालय</w:t>
            </w:r>
            <w:r>
              <w:rPr>
                <w:rFonts w:ascii="Mangal" w:hAnsi="Mangal"/>
                <w:b/>
                <w:bCs/>
                <w:sz w:val="18"/>
                <w:szCs w:val="18"/>
              </w:rPr>
              <w:t>''</w:t>
            </w:r>
            <w:r w:rsidRPr="00A139B7">
              <w:rPr>
                <w:rFonts w:ascii="Mangal" w:hAnsi="Mangal"/>
                <w:b/>
                <w:bCs/>
                <w:sz w:val="18"/>
                <w:szCs w:val="18"/>
                <w:cs/>
              </w:rPr>
              <w:t xml:space="preserve"> के संबंध में डा॰ शशिकला पुष्पा रामास्वामी द्वारा दिनांक 13.12.2018 को राज्‍य सभा में पूछे जाने वाले तारांकित प्रश्‍न सं. 35 के उत्‍तर में उल्‍लिखित विवरण</w:t>
            </w:r>
          </w:p>
          <w:p w:rsidR="003C69EA" w:rsidRPr="00A139B7" w:rsidRDefault="003C69EA" w:rsidP="00BA1E25">
            <w:pPr>
              <w:jc w:val="both"/>
              <w:rPr>
                <w:b/>
                <w:bCs/>
                <w:sz w:val="18"/>
                <w:szCs w:val="18"/>
              </w:rPr>
            </w:pPr>
          </w:p>
        </w:tc>
      </w:tr>
      <w:tr w:rsidR="003C69EA" w:rsidRPr="00A139B7" w:rsidTr="00BA1E25">
        <w:trPr>
          <w:trHeight w:val="285"/>
        </w:trPr>
        <w:tc>
          <w:tcPr>
            <w:tcW w:w="10207" w:type="dxa"/>
            <w:gridSpan w:val="9"/>
            <w:noWrap/>
            <w:vAlign w:val="bottom"/>
          </w:tcPr>
          <w:p w:rsidR="003C69EA" w:rsidRPr="00A139B7" w:rsidRDefault="003C69EA" w:rsidP="00BA1E25">
            <w:pPr>
              <w:jc w:val="center"/>
              <w:rPr>
                <w:rFonts w:cs="Times New Roman"/>
                <w:b/>
                <w:bCs/>
                <w:sz w:val="18"/>
                <w:szCs w:val="18"/>
              </w:rPr>
            </w:pPr>
            <w:r w:rsidRPr="00A139B7">
              <w:rPr>
                <w:b/>
                <w:bCs/>
                <w:sz w:val="18"/>
                <w:szCs w:val="18"/>
                <w:cs/>
              </w:rPr>
              <w:t>समग्र शिक्षा</w:t>
            </w:r>
            <w:r w:rsidRPr="00A139B7">
              <w:rPr>
                <w:rFonts w:cs="Times New Roman"/>
                <w:b/>
                <w:bCs/>
                <w:sz w:val="18"/>
                <w:szCs w:val="18"/>
              </w:rPr>
              <w:t xml:space="preserve"> 2018-19</w:t>
            </w:r>
          </w:p>
        </w:tc>
      </w:tr>
      <w:tr w:rsidR="003C69EA" w:rsidRPr="00A139B7" w:rsidTr="00BA1E25">
        <w:trPr>
          <w:trHeight w:val="285"/>
        </w:trPr>
        <w:tc>
          <w:tcPr>
            <w:tcW w:w="10207" w:type="dxa"/>
            <w:gridSpan w:val="9"/>
            <w:noWrap/>
            <w:vAlign w:val="bottom"/>
          </w:tcPr>
          <w:p w:rsidR="003C69EA" w:rsidRPr="00A139B7" w:rsidRDefault="003C69EA" w:rsidP="00BA1E25">
            <w:pPr>
              <w:jc w:val="center"/>
              <w:rPr>
                <w:b/>
                <w:bCs/>
                <w:sz w:val="18"/>
                <w:szCs w:val="18"/>
              </w:rPr>
            </w:pPr>
            <w:r w:rsidRPr="00A139B7">
              <w:rPr>
                <w:b/>
                <w:bCs/>
                <w:sz w:val="18"/>
                <w:szCs w:val="18"/>
                <w:cs/>
              </w:rPr>
              <w:t>समावेशी शिक्षा</w:t>
            </w:r>
          </w:p>
        </w:tc>
      </w:tr>
      <w:tr w:rsidR="003C69EA" w:rsidRPr="00A139B7" w:rsidTr="00BA1E25">
        <w:trPr>
          <w:trHeight w:val="285"/>
        </w:trPr>
        <w:tc>
          <w:tcPr>
            <w:tcW w:w="10207" w:type="dxa"/>
            <w:gridSpan w:val="9"/>
            <w:noWrap/>
            <w:vAlign w:val="bottom"/>
          </w:tcPr>
          <w:p w:rsidR="003C69EA" w:rsidRPr="00A139B7" w:rsidRDefault="003C69EA" w:rsidP="00BA1E25">
            <w:pPr>
              <w:jc w:val="center"/>
              <w:rPr>
                <w:rFonts w:cs="Times New Roman"/>
                <w:b/>
                <w:bCs/>
                <w:sz w:val="18"/>
                <w:szCs w:val="18"/>
              </w:rPr>
            </w:pPr>
            <w:r w:rsidRPr="00A139B7">
              <w:rPr>
                <w:b/>
                <w:bCs/>
                <w:sz w:val="18"/>
                <w:szCs w:val="18"/>
                <w:cs/>
              </w:rPr>
              <w:t xml:space="preserve">विशेष आवश्‍यकता वाले बच्‍चों के लिए प्रावधान </w:t>
            </w:r>
            <w:r w:rsidRPr="00A139B7">
              <w:rPr>
                <w:rFonts w:cs="Times New Roman"/>
                <w:b/>
                <w:bCs/>
                <w:sz w:val="18"/>
                <w:szCs w:val="18"/>
              </w:rPr>
              <w:t xml:space="preserve">2018-19 </w:t>
            </w:r>
          </w:p>
        </w:tc>
      </w:tr>
      <w:tr w:rsidR="003C69EA" w:rsidRPr="00A139B7" w:rsidTr="00BA1E25">
        <w:trPr>
          <w:trHeight w:val="300"/>
        </w:trPr>
        <w:tc>
          <w:tcPr>
            <w:tcW w:w="1271" w:type="dxa"/>
            <w:noWrap/>
            <w:vAlign w:val="bottom"/>
          </w:tcPr>
          <w:p w:rsidR="003C69EA" w:rsidRPr="00A139B7" w:rsidRDefault="003C69EA" w:rsidP="00BA1E25">
            <w:pPr>
              <w:rPr>
                <w:rFonts w:cs="Times New Roman"/>
                <w:sz w:val="18"/>
                <w:szCs w:val="18"/>
              </w:rPr>
            </w:pPr>
          </w:p>
        </w:tc>
        <w:tc>
          <w:tcPr>
            <w:tcW w:w="2175" w:type="dxa"/>
            <w:noWrap/>
            <w:vAlign w:val="bottom"/>
          </w:tcPr>
          <w:p w:rsidR="003C69EA" w:rsidRPr="00A139B7" w:rsidRDefault="003C69EA" w:rsidP="00BA1E25">
            <w:pPr>
              <w:rPr>
                <w:rFonts w:cs="Times New Roman"/>
                <w:sz w:val="18"/>
                <w:szCs w:val="18"/>
              </w:rPr>
            </w:pPr>
          </w:p>
        </w:tc>
        <w:tc>
          <w:tcPr>
            <w:tcW w:w="1350" w:type="dxa"/>
            <w:noWrap/>
            <w:vAlign w:val="bottom"/>
          </w:tcPr>
          <w:p w:rsidR="003C69EA" w:rsidRPr="00A139B7" w:rsidRDefault="003C69EA" w:rsidP="00BA1E25">
            <w:pPr>
              <w:rPr>
                <w:rFonts w:cs="Times New Roman"/>
                <w:sz w:val="18"/>
                <w:szCs w:val="18"/>
              </w:rPr>
            </w:pPr>
          </w:p>
        </w:tc>
        <w:tc>
          <w:tcPr>
            <w:tcW w:w="1273" w:type="dxa"/>
            <w:noWrap/>
            <w:vAlign w:val="bottom"/>
          </w:tcPr>
          <w:p w:rsidR="003C69EA" w:rsidRPr="00A139B7" w:rsidRDefault="003C69EA" w:rsidP="00BA1E25">
            <w:pPr>
              <w:rPr>
                <w:rFonts w:cs="Times New Roman"/>
                <w:sz w:val="18"/>
                <w:szCs w:val="18"/>
              </w:rPr>
            </w:pPr>
          </w:p>
        </w:tc>
        <w:tc>
          <w:tcPr>
            <w:tcW w:w="1089" w:type="dxa"/>
            <w:noWrap/>
            <w:vAlign w:val="bottom"/>
          </w:tcPr>
          <w:p w:rsidR="003C69EA" w:rsidRPr="00A139B7" w:rsidRDefault="003C69EA" w:rsidP="00BA1E25">
            <w:pPr>
              <w:rPr>
                <w:rFonts w:cs="Times New Roman"/>
                <w:sz w:val="18"/>
                <w:szCs w:val="18"/>
              </w:rPr>
            </w:pPr>
          </w:p>
        </w:tc>
        <w:tc>
          <w:tcPr>
            <w:tcW w:w="352" w:type="dxa"/>
            <w:noWrap/>
            <w:vAlign w:val="bottom"/>
          </w:tcPr>
          <w:p w:rsidR="003C69EA" w:rsidRPr="00A139B7" w:rsidRDefault="003C69EA" w:rsidP="00BA1E25">
            <w:pPr>
              <w:rPr>
                <w:rFonts w:cs="Times New Roman"/>
                <w:sz w:val="18"/>
                <w:szCs w:val="18"/>
              </w:rPr>
            </w:pPr>
          </w:p>
        </w:tc>
        <w:tc>
          <w:tcPr>
            <w:tcW w:w="350" w:type="dxa"/>
            <w:noWrap/>
            <w:vAlign w:val="bottom"/>
          </w:tcPr>
          <w:p w:rsidR="003C69EA" w:rsidRPr="00A139B7" w:rsidRDefault="003C69EA" w:rsidP="00BA1E25">
            <w:pPr>
              <w:rPr>
                <w:rFonts w:cs="Times New Roman"/>
                <w:sz w:val="18"/>
                <w:szCs w:val="18"/>
              </w:rPr>
            </w:pPr>
          </w:p>
        </w:tc>
        <w:tc>
          <w:tcPr>
            <w:tcW w:w="350" w:type="dxa"/>
            <w:noWrap/>
            <w:vAlign w:val="bottom"/>
          </w:tcPr>
          <w:p w:rsidR="003C69EA" w:rsidRPr="00A139B7" w:rsidRDefault="003C69EA" w:rsidP="00BA1E25">
            <w:pPr>
              <w:rPr>
                <w:rFonts w:cs="Times New Roman"/>
                <w:sz w:val="18"/>
                <w:szCs w:val="18"/>
              </w:rPr>
            </w:pPr>
          </w:p>
        </w:tc>
        <w:tc>
          <w:tcPr>
            <w:tcW w:w="1997" w:type="dxa"/>
            <w:noWrap/>
            <w:vAlign w:val="bottom"/>
          </w:tcPr>
          <w:p w:rsidR="003C69EA" w:rsidRPr="00A139B7" w:rsidRDefault="003C69EA" w:rsidP="00BA1E25">
            <w:pPr>
              <w:rPr>
                <w:rFonts w:cs="Times New Roman"/>
                <w:sz w:val="18"/>
                <w:szCs w:val="18"/>
              </w:rPr>
            </w:pPr>
          </w:p>
        </w:tc>
      </w:tr>
      <w:tr w:rsidR="003C69EA" w:rsidRPr="00A139B7" w:rsidTr="00BA1E25">
        <w:trPr>
          <w:trHeight w:val="629"/>
        </w:trPr>
        <w:tc>
          <w:tcPr>
            <w:tcW w:w="1271" w:type="dxa"/>
            <w:tcBorders>
              <w:top w:val="single" w:sz="4" w:space="0" w:color="auto"/>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b/>
                <w:bCs/>
                <w:color w:val="000000"/>
                <w:sz w:val="18"/>
                <w:szCs w:val="18"/>
              </w:rPr>
            </w:pPr>
            <w:r w:rsidRPr="00A139B7">
              <w:rPr>
                <w:b/>
                <w:bCs/>
                <w:color w:val="000000"/>
                <w:sz w:val="18"/>
                <w:szCs w:val="18"/>
                <w:cs/>
              </w:rPr>
              <w:t>क्र.सं.</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b/>
                <w:bCs/>
                <w:color w:val="000000"/>
                <w:sz w:val="18"/>
                <w:szCs w:val="18"/>
              </w:rPr>
            </w:pPr>
            <w:r w:rsidRPr="00A139B7">
              <w:rPr>
                <w:b/>
                <w:bCs/>
                <w:color w:val="000000"/>
                <w:sz w:val="18"/>
                <w:szCs w:val="18"/>
                <w:cs/>
              </w:rPr>
              <w:t xml:space="preserve">समावेशी शिक्षा </w:t>
            </w:r>
            <w:r w:rsidRPr="00A139B7">
              <w:rPr>
                <w:rFonts w:cs="Times New Roman"/>
                <w:b/>
                <w:bCs/>
                <w:color w:val="000000"/>
                <w:sz w:val="18"/>
                <w:szCs w:val="18"/>
              </w:rPr>
              <w:t>(</w:t>
            </w:r>
            <w:r w:rsidRPr="00A139B7">
              <w:rPr>
                <w:b/>
                <w:bCs/>
                <w:color w:val="000000"/>
                <w:sz w:val="18"/>
                <w:szCs w:val="18"/>
                <w:cs/>
              </w:rPr>
              <w:t>उच्‍च कक्षा 8 तक)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b/>
                <w:bCs/>
                <w:color w:val="000000"/>
                <w:sz w:val="18"/>
                <w:szCs w:val="18"/>
              </w:rPr>
            </w:pPr>
            <w:r w:rsidRPr="00A139B7">
              <w:rPr>
                <w:b/>
                <w:bCs/>
                <w:color w:val="000000"/>
                <w:sz w:val="18"/>
                <w:szCs w:val="18"/>
                <w:cs/>
              </w:rPr>
              <w:t>वास्‍तविक</w:t>
            </w:r>
            <w:r w:rsidRPr="00A139B7">
              <w:rPr>
                <w:rFonts w:cs="Times New Roman"/>
                <w:b/>
                <w:bCs/>
                <w:color w:val="000000"/>
                <w:sz w:val="18"/>
                <w:szCs w:val="18"/>
              </w:rPr>
              <w:t xml:space="preserve"> (</w:t>
            </w:r>
            <w:r w:rsidRPr="00A139B7">
              <w:rPr>
                <w:b/>
                <w:bCs/>
                <w:color w:val="000000"/>
                <w:sz w:val="18"/>
                <w:szCs w:val="18"/>
                <w:cs/>
              </w:rPr>
              <w:t>सं. में</w:t>
            </w:r>
            <w:r w:rsidRPr="00A139B7">
              <w:rPr>
                <w:rFonts w:cs="Times New Roman"/>
                <w:b/>
                <w:bCs/>
                <w:color w:val="000000"/>
                <w:sz w:val="18"/>
                <w:szCs w:val="18"/>
              </w:rPr>
              <w:t>)</w:t>
            </w:r>
          </w:p>
        </w:tc>
        <w:tc>
          <w:tcPr>
            <w:tcW w:w="1997" w:type="dxa"/>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b/>
                <w:bCs/>
                <w:color w:val="000000"/>
                <w:sz w:val="18"/>
                <w:szCs w:val="18"/>
              </w:rPr>
            </w:pPr>
            <w:r w:rsidRPr="00A139B7">
              <w:rPr>
                <w:b/>
                <w:bCs/>
                <w:color w:val="000000"/>
                <w:sz w:val="18"/>
                <w:szCs w:val="18"/>
                <w:cs/>
              </w:rPr>
              <w:t>वित्‍तीय</w:t>
            </w:r>
            <w:r w:rsidRPr="00A139B7">
              <w:rPr>
                <w:rFonts w:cs="Times New Roman"/>
                <w:b/>
                <w:bCs/>
                <w:color w:val="000000"/>
                <w:sz w:val="18"/>
                <w:szCs w:val="18"/>
              </w:rPr>
              <w:t xml:space="preserve"> (</w:t>
            </w:r>
            <w:r w:rsidRPr="00A139B7">
              <w:rPr>
                <w:b/>
                <w:bCs/>
                <w:color w:val="000000"/>
                <w:sz w:val="18"/>
                <w:szCs w:val="18"/>
                <w:cs/>
              </w:rPr>
              <w:t>लाख रूपये में)</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 xml:space="preserve">खेल </w:t>
            </w:r>
            <w:r>
              <w:rPr>
                <w:sz w:val="18"/>
                <w:szCs w:val="18"/>
                <w:cs/>
              </w:rPr>
              <w:t>समारोह</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5803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1104.48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सामाजिक समावेशन कार्यक्रम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1385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346.25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माता-पिता शिक्षा कार्यक्रम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1667</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34.18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सीडब्ल्यूएसएन के लिए प्रशिक्षण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1050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34.07</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ब्रेल किताबें</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4909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69.21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ऑडियो विजुअल और प्रिंटिंग सामग्री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विश्व विकलांगता दिवस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88.3</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पाठ्यचर्या गोद लेने पर शिक्षक प्रशिक्षण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2700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67.5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Pr>
                <w:sz w:val="18"/>
                <w:szCs w:val="18"/>
                <w:cs/>
              </w:rPr>
              <w:t>फिजियोथैरेपी / भाषण थै</w:t>
            </w:r>
            <w:r w:rsidRPr="00A139B7">
              <w:rPr>
                <w:sz w:val="18"/>
                <w:szCs w:val="18"/>
                <w:cs/>
              </w:rPr>
              <w:t>रेपी</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21.6</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एक्सपोजर विज़िट</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27</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27</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संसाधन शिक्षक का वेतन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2.4</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12</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संसाधन केंद्र गतिविधियों के लिए सहायता और उपकरण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225</w:t>
            </w:r>
          </w:p>
        </w:tc>
      </w:tr>
      <w:tr w:rsidR="003C69EA" w:rsidRPr="00A139B7" w:rsidTr="00BA1E25">
        <w:trPr>
          <w:trHeight w:val="359"/>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w:t>
            </w:r>
          </w:p>
        </w:tc>
        <w:tc>
          <w:tcPr>
            <w:tcW w:w="5887" w:type="dxa"/>
            <w:gridSpan w:val="4"/>
            <w:tcBorders>
              <w:top w:val="single" w:sz="4" w:space="0" w:color="auto"/>
              <w:left w:val="nil"/>
              <w:bottom w:val="single" w:sz="4" w:space="0" w:color="auto"/>
              <w:right w:val="single" w:sz="4" w:space="0" w:color="000000"/>
            </w:tcBorders>
            <w:shd w:val="clear" w:color="auto" w:fill="FFFFFF"/>
          </w:tcPr>
          <w:p w:rsidR="003C69EA" w:rsidRPr="00A139B7" w:rsidRDefault="003C69EA" w:rsidP="00BA1E25">
            <w:pPr>
              <w:rPr>
                <w:rFonts w:ascii="Calibri" w:hAnsi="Calibri"/>
                <w:sz w:val="18"/>
                <w:szCs w:val="18"/>
              </w:rPr>
            </w:pPr>
            <w:r w:rsidRPr="00A139B7">
              <w:rPr>
                <w:sz w:val="18"/>
                <w:szCs w:val="18"/>
                <w:cs/>
              </w:rPr>
              <w:t>कोक्लेयर इम्प्लांट (स्क्रीनिंग</w:t>
            </w:r>
            <w:r w:rsidRPr="00A139B7">
              <w:rPr>
                <w:sz w:val="18"/>
                <w:szCs w:val="18"/>
              </w:rPr>
              <w:t xml:space="preserve">, </w:t>
            </w:r>
            <w:r w:rsidRPr="00A139B7">
              <w:rPr>
                <w:sz w:val="18"/>
                <w:szCs w:val="18"/>
                <w:cs/>
              </w:rPr>
              <w:t>टेस्टिंग</w:t>
            </w:r>
            <w:r w:rsidRPr="00A139B7">
              <w:rPr>
                <w:sz w:val="18"/>
                <w:szCs w:val="18"/>
              </w:rPr>
              <w:t xml:space="preserve">, </w:t>
            </w:r>
            <w:r w:rsidRPr="00A139B7">
              <w:rPr>
                <w:sz w:val="18"/>
                <w:szCs w:val="18"/>
                <w:cs/>
              </w:rPr>
              <w:t>सर्जरी</w:t>
            </w:r>
            <w:r w:rsidRPr="00A139B7">
              <w:rPr>
                <w:sz w:val="18"/>
                <w:szCs w:val="18"/>
              </w:rPr>
              <w:t xml:space="preserve">, </w:t>
            </w:r>
            <w:r w:rsidRPr="00A139B7">
              <w:rPr>
                <w:sz w:val="18"/>
                <w:szCs w:val="18"/>
                <w:cs/>
              </w:rPr>
              <w:t xml:space="preserve">फॉलोअप और स्पीच </w:t>
            </w:r>
            <w:r>
              <w:rPr>
                <w:sz w:val="18"/>
                <w:szCs w:val="18"/>
                <w:cs/>
              </w:rPr>
              <w:t>थेरैपी</w:t>
            </w:r>
            <w:r w:rsidRPr="00A139B7">
              <w:rPr>
                <w:sz w:val="18"/>
                <w:szCs w:val="18"/>
                <w:cs/>
              </w:rPr>
              <w:t>)</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258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दृष्टि बहाली सर्जरी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एक्सपोजर विज़िट (अंजली फेस्टिवल)</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16</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अंजली चिल्ड्रेन फेस्टिवल</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17</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माता-पि</w:t>
            </w:r>
            <w:r>
              <w:rPr>
                <w:sz w:val="18"/>
                <w:szCs w:val="18"/>
                <w:cs/>
              </w:rPr>
              <w:t>ता</w:t>
            </w:r>
            <w:r w:rsidRPr="00A139B7">
              <w:rPr>
                <w:sz w:val="18"/>
                <w:szCs w:val="18"/>
                <w:cs/>
              </w:rPr>
              <w:t>/सामुदायिक परामर्श</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3000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18</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सीडब्ल्यूएसएन की पहचान और प्रोफाइलिंग</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6391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19</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त्वरित शिक्षण शिविर (एएलसी)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78</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1383.64</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20</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Pr>
                <w:sz w:val="18"/>
                <w:szCs w:val="18"/>
                <w:cs/>
              </w:rPr>
              <w:t>अनुदेशक</w:t>
            </w:r>
            <w:r w:rsidRPr="00A139B7">
              <w:rPr>
                <w:sz w:val="18"/>
                <w:szCs w:val="18"/>
                <w:cs/>
              </w:rPr>
              <w:t xml:space="preserve"> सामग्री की खरीद / विकास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121348</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840.94</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Pr>
                <w:sz w:val="18"/>
                <w:szCs w:val="18"/>
                <w:cs/>
              </w:rPr>
              <w:t>व्यावसायिक</w:t>
            </w:r>
            <w:r w:rsidRPr="00A139B7">
              <w:rPr>
                <w:sz w:val="18"/>
                <w:szCs w:val="18"/>
                <w:cs/>
              </w:rPr>
              <w:t>/जीवन कौशल प्रशिक्षण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14.25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अतिरिक्त पाठ्यचर्या कौशल प्रशिक्षण कार्यशालाएं</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4.4</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23</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छात्रावास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3360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1756.5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24</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उपचारात्मक सेवाएं</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47689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1926.22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25</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Pr>
                <w:sz w:val="18"/>
                <w:szCs w:val="18"/>
                <w:cs/>
              </w:rPr>
              <w:t>हेल्पर</w:t>
            </w:r>
            <w:r w:rsidRPr="00A139B7">
              <w:rPr>
                <w:sz w:val="18"/>
                <w:szCs w:val="18"/>
                <w:cs/>
              </w:rPr>
              <w:t>/</w:t>
            </w:r>
            <w:r>
              <w:rPr>
                <w:rFonts w:ascii="Mangal" w:hAnsi="Mangal"/>
                <w:sz w:val="18"/>
                <w:szCs w:val="18"/>
                <w:cs/>
              </w:rPr>
              <w:t>आया</w:t>
            </w:r>
            <w:r w:rsidRPr="00A139B7">
              <w:rPr>
                <w:sz w:val="18"/>
                <w:szCs w:val="18"/>
              </w:rPr>
              <w:t xml:space="preserve">/ </w:t>
            </w:r>
            <w:r w:rsidRPr="00A139B7">
              <w:rPr>
                <w:sz w:val="18"/>
                <w:szCs w:val="18"/>
                <w:cs/>
              </w:rPr>
              <w:t>परिचर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2030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756.6</w:t>
            </w:r>
          </w:p>
        </w:tc>
      </w:tr>
      <w:tr w:rsidR="003C69EA" w:rsidRPr="00A139B7" w:rsidTr="00BA1E25">
        <w:trPr>
          <w:trHeight w:val="34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26</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ब्रेल स्टेशनरी सामग्री (इंक उभरा चार्ट</w:t>
            </w:r>
            <w:r w:rsidRPr="00A139B7">
              <w:rPr>
                <w:sz w:val="18"/>
                <w:szCs w:val="18"/>
              </w:rPr>
              <w:t xml:space="preserve">, </w:t>
            </w:r>
            <w:r w:rsidRPr="00A139B7">
              <w:rPr>
                <w:sz w:val="18"/>
                <w:szCs w:val="18"/>
                <w:cs/>
              </w:rPr>
              <w:t>ग्लोब आदि)</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58070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804.18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27</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सहायता और उपकरण प्रदान करना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198741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8136.38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28</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पहचान और आकलन (चिकित्सा आकलन शिविर)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107530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1871.73</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29</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पाठक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9404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158.7</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सहायक उपकरण</w:t>
            </w:r>
            <w:r w:rsidRPr="00A139B7">
              <w:rPr>
                <w:sz w:val="18"/>
                <w:szCs w:val="18"/>
              </w:rPr>
              <w:t xml:space="preserve">, </w:t>
            </w:r>
            <w:r w:rsidRPr="00A139B7">
              <w:rPr>
                <w:sz w:val="18"/>
                <w:szCs w:val="18"/>
                <w:cs/>
              </w:rPr>
              <w:t>उप</w:t>
            </w:r>
            <w:r>
              <w:rPr>
                <w:sz w:val="18"/>
                <w:szCs w:val="18"/>
                <w:cs/>
              </w:rPr>
              <w:t>स्‍कर</w:t>
            </w:r>
            <w:r w:rsidRPr="00A139B7">
              <w:rPr>
                <w:sz w:val="18"/>
                <w:szCs w:val="18"/>
                <w:cs/>
              </w:rPr>
              <w:t xml:space="preserve"> और टीएलएम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46286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1805.01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31</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यातायात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203984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7025.8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32</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लड़कियों के लिए वजीफा</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536536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10654.42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33</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विशेष शिक्षकों की सेवा में प्रशिक्षण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21760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308.66</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lastRenderedPageBreak/>
              <w:t>34</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 xml:space="preserve">पर्यावरण </w:t>
            </w:r>
            <w:r>
              <w:rPr>
                <w:sz w:val="18"/>
                <w:szCs w:val="18"/>
                <w:cs/>
              </w:rPr>
              <w:t>विकास</w:t>
            </w:r>
            <w:r>
              <w:rPr>
                <w:rFonts w:hint="cs"/>
                <w:sz w:val="18"/>
                <w:szCs w:val="18"/>
                <w:cs/>
              </w:rPr>
              <w:t xml:space="preserve"> </w:t>
            </w:r>
            <w:r w:rsidRPr="00A139B7">
              <w:rPr>
                <w:sz w:val="18"/>
                <w:szCs w:val="18"/>
                <w:cs/>
              </w:rPr>
              <w:t>कार्यक्रम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4820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427.82</w:t>
            </w:r>
          </w:p>
        </w:tc>
      </w:tr>
      <w:tr w:rsidR="003C69EA" w:rsidRPr="00A139B7" w:rsidTr="00BA1E25">
        <w:trPr>
          <w:trHeight w:val="260"/>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35</w:t>
            </w:r>
          </w:p>
        </w:tc>
        <w:tc>
          <w:tcPr>
            <w:tcW w:w="5887" w:type="dxa"/>
            <w:gridSpan w:val="4"/>
            <w:tcBorders>
              <w:top w:val="single" w:sz="4" w:space="0" w:color="auto"/>
              <w:left w:val="nil"/>
              <w:bottom w:val="single" w:sz="4" w:space="0" w:color="auto"/>
              <w:right w:val="single" w:sz="4" w:space="0" w:color="000000"/>
            </w:tcBorders>
            <w:shd w:val="clear" w:color="auto" w:fill="FFFFFF"/>
          </w:tcPr>
          <w:p w:rsidR="003C69EA" w:rsidRPr="00A139B7" w:rsidRDefault="003C69EA" w:rsidP="00BA1E25">
            <w:pPr>
              <w:jc w:val="both"/>
              <w:rPr>
                <w:rFonts w:ascii="Calibri" w:hAnsi="Calibri"/>
                <w:sz w:val="18"/>
                <w:szCs w:val="18"/>
              </w:rPr>
            </w:pPr>
            <w:r>
              <w:rPr>
                <w:sz w:val="18"/>
                <w:szCs w:val="18"/>
                <w:cs/>
              </w:rPr>
              <w:t>प्रधानाचार्य</w:t>
            </w:r>
            <w:r w:rsidRPr="00A139B7">
              <w:rPr>
                <w:sz w:val="18"/>
                <w:szCs w:val="18"/>
              </w:rPr>
              <w:t xml:space="preserve">, </w:t>
            </w:r>
            <w:r w:rsidRPr="00A139B7">
              <w:rPr>
                <w:sz w:val="18"/>
                <w:szCs w:val="18"/>
                <w:cs/>
              </w:rPr>
              <w:t>शैक्षणिक प्रशासकों</w:t>
            </w:r>
            <w:r w:rsidRPr="00A139B7">
              <w:rPr>
                <w:sz w:val="18"/>
                <w:szCs w:val="18"/>
              </w:rPr>
              <w:t xml:space="preserve">, </w:t>
            </w:r>
            <w:r>
              <w:rPr>
                <w:rFonts w:ascii="Mangal" w:hAnsi="Mangal"/>
                <w:sz w:val="18"/>
                <w:szCs w:val="18"/>
                <w:cs/>
              </w:rPr>
              <w:t>माता</w:t>
            </w:r>
            <w:r>
              <w:rPr>
                <w:rFonts w:ascii="Mangal" w:hAnsi="Mangal" w:hint="cs"/>
                <w:sz w:val="18"/>
                <w:szCs w:val="18"/>
                <w:cs/>
              </w:rPr>
              <w:t>-पिता</w:t>
            </w:r>
            <w:r w:rsidRPr="00A139B7">
              <w:rPr>
                <w:sz w:val="18"/>
                <w:szCs w:val="18"/>
                <w:cs/>
              </w:rPr>
              <w:t>/अभिभावकों आदि का अभिविन्यास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572610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3437.68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36</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वेतन (</w:t>
            </w:r>
            <w:r>
              <w:rPr>
                <w:sz w:val="18"/>
                <w:szCs w:val="18"/>
                <w:cs/>
              </w:rPr>
              <w:t>पूर्व</w:t>
            </w:r>
            <w:r>
              <w:rPr>
                <w:rFonts w:hint="cs"/>
                <w:sz w:val="18"/>
                <w:szCs w:val="18"/>
                <w:cs/>
              </w:rPr>
              <w:t xml:space="preserve"> विशेष </w:t>
            </w:r>
            <w:r w:rsidRPr="00A139B7">
              <w:rPr>
                <w:sz w:val="18"/>
                <w:szCs w:val="18"/>
                <w:cs/>
              </w:rPr>
              <w:t>शिक्षक)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7509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15299.57</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37</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वेतन (</w:t>
            </w:r>
            <w:r>
              <w:rPr>
                <w:sz w:val="18"/>
                <w:szCs w:val="18"/>
                <w:cs/>
              </w:rPr>
              <w:t>नए</w:t>
            </w:r>
            <w:r>
              <w:rPr>
                <w:rFonts w:hint="cs"/>
                <w:sz w:val="18"/>
                <w:szCs w:val="18"/>
                <w:cs/>
              </w:rPr>
              <w:t xml:space="preserve"> विशेष</w:t>
            </w:r>
            <w:r w:rsidRPr="00A139B7">
              <w:rPr>
                <w:sz w:val="18"/>
                <w:szCs w:val="18"/>
                <w:cs/>
              </w:rPr>
              <w:t xml:space="preserve"> शिक्षक)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368.1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38</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प्रशिक्षण सामग्री का विकास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19654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149.48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39</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एस्कॉर्ट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201752</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6814.11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40</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गृह आधा</w:t>
            </w:r>
            <w:r>
              <w:rPr>
                <w:sz w:val="18"/>
                <w:szCs w:val="18"/>
                <w:cs/>
              </w:rPr>
              <w:t>रिक</w:t>
            </w:r>
            <w:r w:rsidRPr="00A139B7">
              <w:rPr>
                <w:sz w:val="18"/>
                <w:szCs w:val="18"/>
                <w:cs/>
              </w:rPr>
              <w:t xml:space="preserve"> शिक्षा</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43236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898.72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41</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Pr>
                <w:sz w:val="18"/>
                <w:szCs w:val="18"/>
                <w:cs/>
              </w:rPr>
              <w:t>चांगथीकू</w:t>
            </w:r>
            <w:r w:rsidRPr="00A139B7">
              <w:rPr>
                <w:sz w:val="18"/>
                <w:szCs w:val="18"/>
                <w:cs/>
              </w:rPr>
              <w:t>ट्टम / पदनाम मधुरम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1385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27.7</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42</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Pr>
                <w:sz w:val="18"/>
                <w:szCs w:val="18"/>
                <w:cs/>
              </w:rPr>
              <w:t>उपचारात्‍मक</w:t>
            </w:r>
            <w:r>
              <w:rPr>
                <w:rFonts w:hint="cs"/>
                <w:sz w:val="18"/>
                <w:szCs w:val="18"/>
                <w:cs/>
              </w:rPr>
              <w:t xml:space="preserve"> </w:t>
            </w:r>
            <w:r w:rsidRPr="00A139B7">
              <w:rPr>
                <w:sz w:val="18"/>
                <w:szCs w:val="18"/>
                <w:cs/>
              </w:rPr>
              <w:t>सुधार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818</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137.16</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43</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सुधारात्मक सर्जरी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1040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133.2</w:t>
            </w:r>
          </w:p>
        </w:tc>
      </w:tr>
      <w:tr w:rsidR="003C69EA" w:rsidRPr="00A139B7" w:rsidTr="00BA1E25">
        <w:trPr>
          <w:trHeight w:val="570"/>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 </w:t>
            </w:r>
          </w:p>
        </w:tc>
        <w:tc>
          <w:tcPr>
            <w:tcW w:w="5887" w:type="dxa"/>
            <w:gridSpan w:val="4"/>
            <w:tcBorders>
              <w:top w:val="single" w:sz="4" w:space="0" w:color="auto"/>
              <w:left w:val="nil"/>
              <w:bottom w:val="single" w:sz="4" w:space="0" w:color="auto"/>
              <w:right w:val="single" w:sz="4" w:space="0" w:color="auto"/>
            </w:tcBorders>
            <w:shd w:val="clear" w:color="auto" w:fill="6495ED"/>
            <w:noWrap/>
          </w:tcPr>
          <w:p w:rsidR="003C69EA" w:rsidRPr="00A139B7" w:rsidRDefault="003C69EA" w:rsidP="00BA1E25">
            <w:pPr>
              <w:rPr>
                <w:rFonts w:cs="Times New Roman"/>
                <w:b/>
                <w:bCs/>
                <w:color w:val="000000"/>
                <w:sz w:val="18"/>
                <w:szCs w:val="18"/>
              </w:rPr>
            </w:pPr>
            <w:r w:rsidRPr="00A139B7">
              <w:rPr>
                <w:b/>
                <w:bCs/>
                <w:color w:val="000000"/>
                <w:sz w:val="18"/>
                <w:szCs w:val="18"/>
                <w:cs/>
              </w:rPr>
              <w:t>समावेशी शिक्षा का योग</w:t>
            </w:r>
            <w:r w:rsidRPr="00A139B7">
              <w:rPr>
                <w:rFonts w:cs="Times New Roman"/>
                <w:b/>
                <w:bCs/>
                <w:color w:val="000000"/>
                <w:sz w:val="18"/>
                <w:szCs w:val="18"/>
              </w:rPr>
              <w:t xml:space="preserve"> (</w:t>
            </w:r>
            <w:r w:rsidRPr="00A139B7">
              <w:rPr>
                <w:b/>
                <w:bCs/>
                <w:color w:val="000000"/>
                <w:sz w:val="18"/>
                <w:szCs w:val="18"/>
                <w:cs/>
              </w:rPr>
              <w:t>कक्षा 8 तक)</w:t>
            </w:r>
          </w:p>
        </w:tc>
        <w:tc>
          <w:tcPr>
            <w:tcW w:w="1052" w:type="dxa"/>
            <w:gridSpan w:val="3"/>
            <w:tcBorders>
              <w:top w:val="single" w:sz="4" w:space="0" w:color="auto"/>
              <w:left w:val="nil"/>
              <w:bottom w:val="single" w:sz="4" w:space="0" w:color="auto"/>
              <w:right w:val="single" w:sz="4" w:space="0" w:color="auto"/>
            </w:tcBorders>
            <w:shd w:val="clear" w:color="auto" w:fill="6495ED"/>
          </w:tcPr>
          <w:p w:rsidR="003C69EA" w:rsidRPr="00A139B7" w:rsidRDefault="003C69EA" w:rsidP="00BA1E25">
            <w:pPr>
              <w:jc w:val="center"/>
              <w:rPr>
                <w:rFonts w:cs="Times New Roman"/>
                <w:b/>
                <w:bCs/>
                <w:color w:val="FFFFFF"/>
                <w:sz w:val="18"/>
                <w:szCs w:val="18"/>
              </w:rPr>
            </w:pPr>
            <w:r w:rsidRPr="00A139B7">
              <w:rPr>
                <w:rFonts w:cs="Times New Roman"/>
                <w:b/>
                <w:bCs/>
                <w:color w:val="FFFFFF"/>
                <w:sz w:val="18"/>
                <w:szCs w:val="18"/>
              </w:rPr>
              <w:t> </w:t>
            </w:r>
          </w:p>
        </w:tc>
        <w:tc>
          <w:tcPr>
            <w:tcW w:w="1997" w:type="dxa"/>
            <w:tcBorders>
              <w:top w:val="nil"/>
              <w:left w:val="nil"/>
              <w:bottom w:val="single" w:sz="4" w:space="0" w:color="auto"/>
              <w:right w:val="single" w:sz="4" w:space="0" w:color="auto"/>
            </w:tcBorders>
            <w:shd w:val="clear" w:color="auto" w:fill="6495ED"/>
          </w:tcPr>
          <w:p w:rsidR="003C69EA" w:rsidRPr="00A139B7" w:rsidRDefault="003C69EA" w:rsidP="00BA1E25">
            <w:pPr>
              <w:jc w:val="center"/>
              <w:rPr>
                <w:rFonts w:cs="Times New Roman"/>
                <w:b/>
                <w:bCs/>
                <w:color w:val="FFFFFF"/>
                <w:sz w:val="18"/>
                <w:szCs w:val="18"/>
              </w:rPr>
            </w:pPr>
            <w:r w:rsidRPr="00A139B7">
              <w:rPr>
                <w:rFonts w:cs="Times New Roman"/>
                <w:b/>
                <w:bCs/>
                <w:color w:val="FFFFFF"/>
                <w:sz w:val="18"/>
                <w:szCs w:val="18"/>
              </w:rPr>
              <w:t>67472.36</w:t>
            </w:r>
          </w:p>
        </w:tc>
      </w:tr>
      <w:tr w:rsidR="003C69EA" w:rsidRPr="00A139B7" w:rsidTr="00BA1E25">
        <w:trPr>
          <w:trHeight w:val="49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b/>
                <w:bCs/>
                <w:color w:val="000000"/>
                <w:sz w:val="18"/>
                <w:szCs w:val="18"/>
              </w:rPr>
            </w:pPr>
            <w:r w:rsidRPr="00A139B7">
              <w:rPr>
                <w:rFonts w:cs="Times New Roman"/>
                <w:b/>
                <w:bCs/>
                <w:color w:val="000000"/>
                <w:sz w:val="18"/>
                <w:szCs w:val="18"/>
              </w:rPr>
              <w:t> </w:t>
            </w:r>
          </w:p>
        </w:tc>
        <w:tc>
          <w:tcPr>
            <w:tcW w:w="5887" w:type="dxa"/>
            <w:gridSpan w:val="4"/>
            <w:tcBorders>
              <w:top w:val="single" w:sz="4" w:space="0" w:color="auto"/>
              <w:left w:val="nil"/>
              <w:bottom w:val="single" w:sz="4" w:space="0" w:color="auto"/>
              <w:right w:val="single" w:sz="4" w:space="0" w:color="000000"/>
            </w:tcBorders>
            <w:shd w:val="clear" w:color="auto" w:fill="FFFFFF"/>
          </w:tcPr>
          <w:p w:rsidR="003C69EA" w:rsidRPr="00A139B7" w:rsidRDefault="003C69EA" w:rsidP="00BA1E25">
            <w:pPr>
              <w:rPr>
                <w:rFonts w:cs="Times New Roman"/>
                <w:b/>
                <w:bCs/>
                <w:color w:val="000000"/>
                <w:sz w:val="18"/>
                <w:szCs w:val="18"/>
              </w:rPr>
            </w:pPr>
            <w:hyperlink r:id="rId5" w:history="1">
              <w:r w:rsidRPr="00A139B7">
                <w:rPr>
                  <w:rStyle w:val="Hyperlink"/>
                  <w:b/>
                  <w:bCs/>
                  <w:color w:val="000000"/>
                  <w:sz w:val="18"/>
                  <w:szCs w:val="18"/>
                  <w:cs/>
                </w:rPr>
                <w:t>समावेशी शिक्षा का योग</w:t>
              </w:r>
              <w:r w:rsidRPr="00A139B7">
                <w:rPr>
                  <w:rStyle w:val="Hyperlink"/>
                  <w:rFonts w:cs="Times New Roman"/>
                  <w:b/>
                  <w:bCs/>
                  <w:color w:val="000000"/>
                  <w:sz w:val="18"/>
                  <w:szCs w:val="18"/>
                </w:rPr>
                <w:t xml:space="preserve"> (</w:t>
              </w:r>
              <w:r w:rsidRPr="00A139B7">
                <w:rPr>
                  <w:rStyle w:val="Hyperlink"/>
                  <w:b/>
                  <w:bCs/>
                  <w:color w:val="000000"/>
                  <w:sz w:val="18"/>
                  <w:szCs w:val="18"/>
                  <w:cs/>
                </w:rPr>
                <w:t xml:space="preserve">विद्यार्थी उन्‍मुखी </w:t>
              </w:r>
              <w:r w:rsidRPr="00A139B7">
                <w:rPr>
                  <w:rStyle w:val="Hyperlink"/>
                  <w:rFonts w:cs="Times New Roman"/>
                  <w:b/>
                  <w:bCs/>
                  <w:color w:val="000000"/>
                  <w:sz w:val="18"/>
                  <w:szCs w:val="18"/>
                </w:rPr>
                <w:t>Components)  (</w:t>
              </w:r>
              <w:r w:rsidRPr="00A139B7">
                <w:rPr>
                  <w:rStyle w:val="Hyperlink"/>
                  <w:b/>
                  <w:bCs/>
                  <w:color w:val="000000"/>
                  <w:sz w:val="18"/>
                  <w:szCs w:val="18"/>
                  <w:cs/>
                </w:rPr>
                <w:t>कक्षा 10 से 12 तक</w:t>
              </w:r>
              <w:r w:rsidRPr="00A139B7">
                <w:rPr>
                  <w:rStyle w:val="Hyperlink"/>
                  <w:rFonts w:cs="Times New Roman"/>
                  <w:b/>
                  <w:bCs/>
                  <w:color w:val="000000"/>
                  <w:sz w:val="18"/>
                  <w:szCs w:val="18"/>
                </w:rPr>
                <w:t>)</w:t>
              </w:r>
            </w:hyperlink>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cs="Times New Roman"/>
                <w:b/>
                <w:bCs/>
                <w:color w:val="000000"/>
                <w:sz w:val="18"/>
                <w:szCs w:val="18"/>
              </w:rPr>
            </w:pPr>
            <w:r w:rsidRPr="00A139B7">
              <w:rPr>
                <w:rFonts w:cs="Times New Roman"/>
                <w:b/>
                <w:bCs/>
                <w:color w:val="000000"/>
                <w:sz w:val="18"/>
                <w:szCs w:val="18"/>
              </w:rPr>
              <w:t> </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rPr>
                <w:rFonts w:cs="Times New Roman"/>
                <w:b/>
                <w:bCs/>
                <w:color w:val="000000"/>
                <w:sz w:val="18"/>
                <w:szCs w:val="18"/>
              </w:rPr>
            </w:pPr>
            <w:r w:rsidRPr="00A139B7">
              <w:rPr>
                <w:rFonts w:cs="Times New Roman"/>
                <w:b/>
                <w:bCs/>
                <w:color w:val="000000"/>
                <w:sz w:val="18"/>
                <w:szCs w:val="18"/>
              </w:rPr>
              <w:t> </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ascii="Calibri" w:hAnsi="Calibri"/>
                <w:sz w:val="18"/>
                <w:szCs w:val="18"/>
              </w:rPr>
            </w:pPr>
            <w:r w:rsidRPr="00A139B7">
              <w:rPr>
                <w:sz w:val="18"/>
                <w:szCs w:val="18"/>
                <w:cs/>
              </w:rPr>
              <w:t>निर्देश</w:t>
            </w:r>
            <w:r>
              <w:rPr>
                <w:sz w:val="18"/>
                <w:szCs w:val="18"/>
                <w:cs/>
              </w:rPr>
              <w:t>ात्‍मक</w:t>
            </w:r>
            <w:r w:rsidRPr="00A139B7">
              <w:rPr>
                <w:sz w:val="18"/>
                <w:szCs w:val="18"/>
                <w:cs/>
              </w:rPr>
              <w:t xml:space="preserve"> सामग्री की खरीद / विकास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62722</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154.1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छात्रावास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360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36.17</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उपचारात्मक सेवाएं</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3490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90.82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Pr>
                <w:sz w:val="18"/>
                <w:szCs w:val="18"/>
                <w:cs/>
              </w:rPr>
              <w:t>सहायक</w:t>
            </w:r>
            <w:r w:rsidRPr="00A139B7">
              <w:rPr>
                <w:sz w:val="18"/>
                <w:szCs w:val="18"/>
                <w:cs/>
              </w:rPr>
              <w:t>/आया</w:t>
            </w:r>
            <w:r w:rsidRPr="00A139B7">
              <w:rPr>
                <w:sz w:val="18"/>
                <w:szCs w:val="18"/>
              </w:rPr>
              <w:t>/</w:t>
            </w:r>
            <w:r w:rsidRPr="00A139B7">
              <w:rPr>
                <w:sz w:val="18"/>
                <w:szCs w:val="18"/>
                <w:cs/>
              </w:rPr>
              <w:t>परिचर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716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236.89</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ब्रेल स्टेशनरी सामग्री (</w:t>
            </w:r>
            <w:r>
              <w:rPr>
                <w:sz w:val="18"/>
                <w:szCs w:val="18"/>
                <w:cs/>
              </w:rPr>
              <w:t>एम्‍बोस</w:t>
            </w:r>
            <w:r w:rsidRPr="00A139B7">
              <w:rPr>
                <w:sz w:val="18"/>
                <w:szCs w:val="18"/>
                <w:cs/>
              </w:rPr>
              <w:t xml:space="preserve"> चार्ट</w:t>
            </w:r>
            <w:r w:rsidRPr="00A139B7">
              <w:rPr>
                <w:sz w:val="18"/>
                <w:szCs w:val="18"/>
              </w:rPr>
              <w:t xml:space="preserve">, </w:t>
            </w:r>
            <w:r w:rsidRPr="00A139B7">
              <w:rPr>
                <w:sz w:val="18"/>
                <w:szCs w:val="18"/>
                <w:cs/>
              </w:rPr>
              <w:t>ग्लोब आदि</w:t>
            </w:r>
            <w:r>
              <w:rPr>
                <w:rFonts w:hint="cs"/>
                <w:sz w:val="18"/>
                <w:szCs w:val="18"/>
                <w:cs/>
              </w:rPr>
              <w:t xml:space="preserve"> सहित</w:t>
            </w:r>
            <w:r w:rsidRPr="00A139B7">
              <w:rPr>
                <w:sz w:val="18"/>
                <w:szCs w:val="18"/>
                <w:cs/>
              </w:rPr>
              <w:t>)</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117969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777.44</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सहायता और उपकरण प्रदान करना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44777</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1064.43</w:t>
            </w:r>
          </w:p>
        </w:tc>
      </w:tr>
      <w:tr w:rsidR="003C69EA" w:rsidRPr="00A139B7" w:rsidTr="00BA1E25">
        <w:trPr>
          <w:trHeight w:val="34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पहचान और आकलन (चिकित्सा आकलन शिविर)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12868</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242.9</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पाठक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8932</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135.61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वर्दी</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88143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431.97</w:t>
            </w:r>
          </w:p>
        </w:tc>
      </w:tr>
      <w:tr w:rsidR="003C69EA" w:rsidRPr="00A139B7" w:rsidTr="00BA1E25">
        <w:trPr>
          <w:trHeight w:val="413"/>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सहायक उपकरण</w:t>
            </w:r>
            <w:r w:rsidRPr="00A139B7">
              <w:rPr>
                <w:sz w:val="18"/>
                <w:szCs w:val="18"/>
              </w:rPr>
              <w:t xml:space="preserve">, </w:t>
            </w:r>
            <w:r w:rsidRPr="00A139B7">
              <w:rPr>
                <w:sz w:val="18"/>
                <w:szCs w:val="18"/>
                <w:cs/>
              </w:rPr>
              <w:t>उपकरण और टीएलएम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26555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436.8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एस्कॉर्ट 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43116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795.36</w:t>
            </w:r>
          </w:p>
        </w:tc>
      </w:tr>
      <w:tr w:rsidR="003C69EA" w:rsidRPr="00A139B7" w:rsidTr="00BA1E25">
        <w:trPr>
          <w:trHeight w:val="332"/>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12</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Pr>
                <w:sz w:val="18"/>
                <w:szCs w:val="18"/>
                <w:cs/>
              </w:rPr>
              <w:t>स्‍पोर्ट</w:t>
            </w:r>
            <w:r>
              <w:rPr>
                <w:rFonts w:hint="cs"/>
                <w:sz w:val="18"/>
                <w:szCs w:val="18"/>
                <w:cs/>
              </w:rPr>
              <w:t xml:space="preserve"> </w:t>
            </w:r>
            <w:r w:rsidRPr="00A139B7">
              <w:rPr>
                <w:sz w:val="18"/>
                <w:szCs w:val="18"/>
                <w:cs/>
              </w:rPr>
              <w:t>और एक्सपोजर</w:t>
            </w:r>
            <w:r>
              <w:rPr>
                <w:rFonts w:hint="cs"/>
                <w:sz w:val="18"/>
                <w:szCs w:val="18"/>
                <w:cs/>
              </w:rPr>
              <w:t xml:space="preserve"> विजिट</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5999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314.02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Pr>
                <w:sz w:val="18"/>
                <w:szCs w:val="18"/>
                <w:cs/>
              </w:rPr>
              <w:t>बालिकाओं</w:t>
            </w:r>
            <w:r w:rsidRPr="00A139B7">
              <w:rPr>
                <w:sz w:val="18"/>
                <w:szCs w:val="18"/>
                <w:cs/>
              </w:rPr>
              <w:t xml:space="preserve"> के लिए वजीफा</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115059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2301.18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Pr>
                <w:sz w:val="18"/>
                <w:szCs w:val="18"/>
                <w:cs/>
              </w:rPr>
              <w:t>यात्रा</w:t>
            </w:r>
            <w:r>
              <w:rPr>
                <w:rFonts w:hint="cs"/>
                <w:sz w:val="18"/>
                <w:szCs w:val="18"/>
                <w:cs/>
              </w:rPr>
              <w:t xml:space="preserve"> </w:t>
            </w:r>
            <w:r w:rsidRPr="00A139B7">
              <w:rPr>
                <w:sz w:val="18"/>
                <w:szCs w:val="18"/>
                <w:cs/>
              </w:rPr>
              <w:t>भत्ता</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71588</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1072.09</w:t>
            </w:r>
          </w:p>
        </w:tc>
      </w:tr>
      <w:tr w:rsidR="003C69EA" w:rsidRPr="00A139B7" w:rsidTr="00BA1E25">
        <w:trPr>
          <w:trHeight w:val="521"/>
        </w:trPr>
        <w:tc>
          <w:tcPr>
            <w:tcW w:w="1271" w:type="dxa"/>
            <w:tcBorders>
              <w:top w:val="single" w:sz="4" w:space="0" w:color="auto"/>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 xml:space="preserve">गृह </w:t>
            </w:r>
            <w:r>
              <w:rPr>
                <w:sz w:val="18"/>
                <w:szCs w:val="18"/>
                <w:cs/>
              </w:rPr>
              <w:t>आधारित</w:t>
            </w:r>
            <w:r>
              <w:rPr>
                <w:rFonts w:hint="cs"/>
                <w:sz w:val="18"/>
                <w:szCs w:val="18"/>
                <w:cs/>
              </w:rPr>
              <w:t xml:space="preserve"> </w:t>
            </w:r>
            <w:r w:rsidRPr="00A139B7">
              <w:rPr>
                <w:sz w:val="18"/>
                <w:szCs w:val="18"/>
                <w:cs/>
              </w:rPr>
              <w:t xml:space="preserve">शिक्षा (कक्षा </w:t>
            </w:r>
            <w:r w:rsidRPr="00A139B7">
              <w:rPr>
                <w:sz w:val="18"/>
                <w:szCs w:val="18"/>
              </w:rPr>
              <w:t>XII</w:t>
            </w:r>
            <w:r>
              <w:rPr>
                <w:rFonts w:hint="cs"/>
                <w:sz w:val="18"/>
                <w:szCs w:val="18"/>
                <w:cs/>
              </w:rPr>
              <w:t xml:space="preserve"> तक</w:t>
            </w:r>
            <w:r w:rsidRPr="00A139B7">
              <w:rPr>
                <w:sz w:val="18"/>
                <w:szCs w:val="18"/>
              </w:rPr>
              <w:t>)</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760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23.7</w:t>
            </w:r>
          </w:p>
        </w:tc>
      </w:tr>
      <w:tr w:rsidR="003C69EA" w:rsidRPr="00A139B7" w:rsidTr="00BA1E25">
        <w:trPr>
          <w:trHeight w:val="449"/>
        </w:trPr>
        <w:tc>
          <w:tcPr>
            <w:tcW w:w="1271" w:type="dxa"/>
            <w:tcBorders>
              <w:top w:val="single" w:sz="4" w:space="0" w:color="auto"/>
              <w:left w:val="single" w:sz="4" w:space="0" w:color="auto"/>
              <w:bottom w:val="single" w:sz="4" w:space="0" w:color="auto"/>
              <w:right w:val="single" w:sz="4" w:space="0" w:color="auto"/>
            </w:tcBorders>
            <w:vAlign w:val="center"/>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16</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अभिविन्यास शिविर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3.22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17</w:t>
            </w:r>
          </w:p>
        </w:tc>
        <w:tc>
          <w:tcPr>
            <w:tcW w:w="5887" w:type="dxa"/>
            <w:gridSpan w:val="4"/>
            <w:tcBorders>
              <w:top w:val="single" w:sz="4" w:space="0" w:color="auto"/>
              <w:left w:val="nil"/>
              <w:bottom w:val="single" w:sz="4" w:space="0" w:color="auto"/>
              <w:right w:val="single" w:sz="4" w:space="0" w:color="000000"/>
            </w:tcBorders>
            <w:shd w:val="clear" w:color="auto" w:fill="FFFFFF"/>
            <w:noWrap/>
          </w:tcPr>
          <w:p w:rsidR="003C69EA" w:rsidRPr="00A139B7" w:rsidRDefault="003C69EA" w:rsidP="00BA1E25">
            <w:pPr>
              <w:rPr>
                <w:rFonts w:ascii="Calibri" w:hAnsi="Calibri"/>
                <w:sz w:val="18"/>
                <w:szCs w:val="18"/>
              </w:rPr>
            </w:pPr>
            <w:r w:rsidRPr="00A139B7">
              <w:rPr>
                <w:sz w:val="18"/>
                <w:szCs w:val="18"/>
                <w:cs/>
              </w:rPr>
              <w:t>जिला और राज्य स्तर पर प्रतिभा खोज</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0.12</w:t>
            </w:r>
          </w:p>
        </w:tc>
      </w:tr>
      <w:tr w:rsidR="003C69EA" w:rsidRPr="00A139B7" w:rsidTr="00BA1E25">
        <w:trPr>
          <w:trHeight w:val="79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 </w:t>
            </w:r>
          </w:p>
        </w:tc>
        <w:tc>
          <w:tcPr>
            <w:tcW w:w="5887" w:type="dxa"/>
            <w:gridSpan w:val="4"/>
            <w:tcBorders>
              <w:top w:val="single" w:sz="4" w:space="0" w:color="auto"/>
              <w:left w:val="nil"/>
              <w:bottom w:val="single" w:sz="4" w:space="0" w:color="auto"/>
              <w:right w:val="single" w:sz="4" w:space="0" w:color="000000"/>
            </w:tcBorders>
            <w:shd w:val="clear" w:color="auto" w:fill="6495ED"/>
          </w:tcPr>
          <w:p w:rsidR="003C69EA" w:rsidRPr="00A139B7" w:rsidRDefault="003C69EA" w:rsidP="00BA1E25">
            <w:pPr>
              <w:rPr>
                <w:rFonts w:cs="Times New Roman"/>
                <w:b/>
                <w:bCs/>
                <w:color w:val="000000"/>
                <w:sz w:val="18"/>
                <w:szCs w:val="18"/>
              </w:rPr>
            </w:pPr>
            <w:r w:rsidRPr="00A139B7">
              <w:rPr>
                <w:b/>
                <w:bCs/>
                <w:color w:val="000000"/>
                <w:sz w:val="18"/>
                <w:szCs w:val="18"/>
                <w:cs/>
              </w:rPr>
              <w:t>समावेशी शिक्षा का योग</w:t>
            </w:r>
            <w:r w:rsidRPr="00A139B7">
              <w:rPr>
                <w:rFonts w:cs="Times New Roman"/>
                <w:b/>
                <w:bCs/>
                <w:color w:val="000000"/>
                <w:sz w:val="18"/>
                <w:szCs w:val="18"/>
              </w:rPr>
              <w:t xml:space="preserve">  (</w:t>
            </w:r>
            <w:r>
              <w:rPr>
                <w:rFonts w:ascii="Mangal" w:hAnsi="Mangal"/>
                <w:b/>
                <w:bCs/>
                <w:color w:val="000000"/>
                <w:sz w:val="18"/>
                <w:szCs w:val="18"/>
                <w:cs/>
              </w:rPr>
              <w:t>विद्यार्थी</w:t>
            </w:r>
            <w:r>
              <w:rPr>
                <w:rFonts w:ascii="Mangal" w:hAnsi="Mangal" w:hint="cs"/>
                <w:b/>
                <w:bCs/>
                <w:color w:val="000000"/>
                <w:sz w:val="18"/>
                <w:szCs w:val="18"/>
                <w:cs/>
              </w:rPr>
              <w:t xml:space="preserve"> अभिविन्‍यास घटक</w:t>
            </w:r>
            <w:r w:rsidRPr="00A139B7">
              <w:rPr>
                <w:rFonts w:cs="Times New Roman"/>
                <w:b/>
                <w:bCs/>
                <w:color w:val="000000"/>
                <w:sz w:val="18"/>
                <w:szCs w:val="18"/>
              </w:rPr>
              <w:t>)  (</w:t>
            </w:r>
            <w:r w:rsidRPr="00A139B7">
              <w:rPr>
                <w:b/>
                <w:bCs/>
                <w:color w:val="000000"/>
                <w:sz w:val="18"/>
                <w:szCs w:val="18"/>
                <w:cs/>
              </w:rPr>
              <w:t>कक्षा 10 से 12 तक</w:t>
            </w:r>
            <w:r w:rsidRPr="00A139B7">
              <w:rPr>
                <w:rFonts w:cs="Times New Roman"/>
                <w:b/>
                <w:bCs/>
                <w:color w:val="000000"/>
                <w:sz w:val="18"/>
                <w:szCs w:val="18"/>
              </w:rPr>
              <w:t>)</w:t>
            </w:r>
          </w:p>
        </w:tc>
        <w:tc>
          <w:tcPr>
            <w:tcW w:w="1052" w:type="dxa"/>
            <w:gridSpan w:val="3"/>
            <w:tcBorders>
              <w:top w:val="single" w:sz="4" w:space="0" w:color="auto"/>
              <w:left w:val="nil"/>
              <w:bottom w:val="single" w:sz="4" w:space="0" w:color="auto"/>
              <w:right w:val="single" w:sz="4" w:space="0" w:color="auto"/>
            </w:tcBorders>
            <w:shd w:val="clear" w:color="auto" w:fill="6495ED"/>
          </w:tcPr>
          <w:p w:rsidR="003C69EA" w:rsidRPr="00A139B7" w:rsidRDefault="003C69EA" w:rsidP="00BA1E25">
            <w:pPr>
              <w:jc w:val="center"/>
              <w:rPr>
                <w:rFonts w:cs="Times New Roman"/>
                <w:b/>
                <w:bCs/>
                <w:color w:val="FFFFFF"/>
                <w:sz w:val="18"/>
                <w:szCs w:val="18"/>
              </w:rPr>
            </w:pPr>
            <w:r w:rsidRPr="00A139B7">
              <w:rPr>
                <w:rFonts w:cs="Times New Roman"/>
                <w:b/>
                <w:bCs/>
                <w:color w:val="FFFFFF"/>
                <w:sz w:val="18"/>
                <w:szCs w:val="18"/>
              </w:rPr>
              <w:t> </w:t>
            </w:r>
          </w:p>
        </w:tc>
        <w:tc>
          <w:tcPr>
            <w:tcW w:w="1997" w:type="dxa"/>
            <w:tcBorders>
              <w:top w:val="nil"/>
              <w:left w:val="nil"/>
              <w:bottom w:val="single" w:sz="4" w:space="0" w:color="auto"/>
              <w:right w:val="single" w:sz="4" w:space="0" w:color="auto"/>
            </w:tcBorders>
            <w:shd w:val="clear" w:color="auto" w:fill="6495ED"/>
          </w:tcPr>
          <w:p w:rsidR="003C69EA" w:rsidRPr="00A139B7" w:rsidRDefault="003C69EA" w:rsidP="00BA1E25">
            <w:pPr>
              <w:jc w:val="center"/>
              <w:rPr>
                <w:rFonts w:cs="Times New Roman"/>
                <w:b/>
                <w:bCs/>
                <w:color w:val="FFFFFF"/>
                <w:sz w:val="18"/>
                <w:szCs w:val="18"/>
              </w:rPr>
            </w:pPr>
            <w:r w:rsidRPr="00A139B7">
              <w:rPr>
                <w:rFonts w:cs="Times New Roman"/>
                <w:b/>
                <w:bCs/>
                <w:color w:val="FFFFFF"/>
                <w:sz w:val="18"/>
                <w:szCs w:val="18"/>
              </w:rPr>
              <w:t>8116.82</w:t>
            </w:r>
          </w:p>
        </w:tc>
      </w:tr>
      <w:tr w:rsidR="003C69EA" w:rsidRPr="00A139B7" w:rsidTr="00BA1E25">
        <w:trPr>
          <w:trHeight w:val="31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b/>
                <w:bCs/>
                <w:color w:val="000000"/>
                <w:sz w:val="18"/>
                <w:szCs w:val="18"/>
              </w:rPr>
            </w:pPr>
            <w:r w:rsidRPr="00A139B7">
              <w:rPr>
                <w:rFonts w:cs="Times New Roman"/>
                <w:b/>
                <w:bCs/>
                <w:color w:val="000000"/>
                <w:sz w:val="18"/>
                <w:szCs w:val="18"/>
              </w:rPr>
              <w:t> </w:t>
            </w:r>
          </w:p>
        </w:tc>
        <w:tc>
          <w:tcPr>
            <w:tcW w:w="5887" w:type="dxa"/>
            <w:gridSpan w:val="4"/>
            <w:tcBorders>
              <w:top w:val="single" w:sz="4" w:space="0" w:color="auto"/>
              <w:left w:val="nil"/>
              <w:bottom w:val="single" w:sz="4" w:space="0" w:color="auto"/>
              <w:right w:val="single" w:sz="4" w:space="0" w:color="auto"/>
            </w:tcBorders>
            <w:shd w:val="clear" w:color="auto" w:fill="FFFFFF"/>
            <w:noWrap/>
          </w:tcPr>
          <w:p w:rsidR="003C69EA" w:rsidRPr="00A139B7" w:rsidRDefault="003C69EA" w:rsidP="00BA1E25">
            <w:pPr>
              <w:rPr>
                <w:rFonts w:cs="Times New Roman"/>
                <w:b/>
                <w:bCs/>
                <w:color w:val="000000"/>
                <w:sz w:val="18"/>
                <w:szCs w:val="18"/>
              </w:rPr>
            </w:pPr>
            <w:hyperlink r:id="rId6" w:history="1">
              <w:r w:rsidRPr="00A139B7">
                <w:rPr>
                  <w:rStyle w:val="Hyperlink"/>
                  <w:b/>
                  <w:bCs/>
                  <w:color w:val="000000"/>
                  <w:sz w:val="18"/>
                  <w:szCs w:val="18"/>
                  <w:cs/>
                </w:rPr>
                <w:t xml:space="preserve"> समावेशी शिक्षा का योग</w:t>
              </w:r>
              <w:r w:rsidRPr="00A139B7">
                <w:rPr>
                  <w:rStyle w:val="Hyperlink"/>
                  <w:rFonts w:cs="Times New Roman"/>
                  <w:b/>
                  <w:bCs/>
                  <w:color w:val="000000"/>
                  <w:sz w:val="18"/>
                  <w:szCs w:val="18"/>
                </w:rPr>
                <w:t xml:space="preserve"> (</w:t>
              </w:r>
              <w:r>
                <w:rPr>
                  <w:rStyle w:val="Hyperlink"/>
                  <w:rFonts w:ascii="Mangal" w:hAnsi="Mangal"/>
                  <w:b/>
                  <w:bCs/>
                  <w:color w:val="000000"/>
                  <w:sz w:val="18"/>
                  <w:szCs w:val="18"/>
                  <w:cs/>
                </w:rPr>
                <w:t>आवर्ती</w:t>
              </w:r>
              <w:r w:rsidRPr="00A139B7">
                <w:rPr>
                  <w:rStyle w:val="Hyperlink"/>
                  <w:rFonts w:cs="Times New Roman"/>
                  <w:b/>
                  <w:bCs/>
                  <w:color w:val="000000"/>
                  <w:sz w:val="18"/>
                  <w:szCs w:val="18"/>
                </w:rPr>
                <w:t>) (</w:t>
              </w:r>
              <w:r w:rsidRPr="00A139B7">
                <w:rPr>
                  <w:rStyle w:val="Hyperlink"/>
                  <w:b/>
                  <w:bCs/>
                  <w:color w:val="000000"/>
                  <w:sz w:val="18"/>
                  <w:szCs w:val="18"/>
                  <w:cs/>
                </w:rPr>
                <w:t xml:space="preserve"> कक्षा 12 तक</w:t>
              </w:r>
              <w:r w:rsidRPr="00A139B7">
                <w:rPr>
                  <w:rStyle w:val="Hyperlink"/>
                  <w:rFonts w:cs="Times New Roman"/>
                  <w:b/>
                  <w:bCs/>
                  <w:color w:val="000000"/>
                  <w:sz w:val="18"/>
                  <w:szCs w:val="18"/>
                </w:rPr>
                <w:t>)</w:t>
              </w:r>
            </w:hyperlink>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cs="Times New Roman"/>
                <w:b/>
                <w:bCs/>
                <w:color w:val="000000"/>
                <w:sz w:val="18"/>
                <w:szCs w:val="18"/>
              </w:rPr>
            </w:pPr>
            <w:r w:rsidRPr="00A139B7">
              <w:rPr>
                <w:rFonts w:cs="Times New Roman"/>
                <w:b/>
                <w:bCs/>
                <w:color w:val="000000"/>
                <w:sz w:val="18"/>
                <w:szCs w:val="18"/>
              </w:rPr>
              <w:t> </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rPr>
                <w:rFonts w:cs="Times New Roman"/>
                <w:b/>
                <w:bCs/>
                <w:color w:val="000000"/>
                <w:sz w:val="18"/>
                <w:szCs w:val="18"/>
              </w:rPr>
            </w:pPr>
            <w:r w:rsidRPr="00A139B7">
              <w:rPr>
                <w:rFonts w:cs="Times New Roman"/>
                <w:b/>
                <w:bCs/>
                <w:color w:val="000000"/>
                <w:sz w:val="18"/>
                <w:szCs w:val="18"/>
              </w:rPr>
              <w:t> </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प्रशिक्षण सामग्री का विकास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4574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53.59</w:t>
            </w:r>
          </w:p>
        </w:tc>
      </w:tr>
      <w:tr w:rsidR="003C69EA" w:rsidRPr="00A139B7" w:rsidTr="00BA1E25">
        <w:trPr>
          <w:trHeight w:val="49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पुस्तकें और स्टेशनरी (</w:t>
            </w:r>
            <w:r>
              <w:rPr>
                <w:sz w:val="18"/>
                <w:szCs w:val="18"/>
                <w:cs/>
              </w:rPr>
              <w:t>दृष्टिहीन</w:t>
            </w:r>
            <w:r>
              <w:rPr>
                <w:rFonts w:hint="cs"/>
                <w:sz w:val="18"/>
                <w:szCs w:val="18"/>
                <w:cs/>
              </w:rPr>
              <w:t xml:space="preserve"> व्‍यक्तियों के लिए ब्रेल पुस्‍तकें और कम दृष्टिवालों के लिए बड़े अक्षर के साथ मुद्रण पुस्‍तकें</w:t>
            </w:r>
            <w:r w:rsidRPr="00A139B7">
              <w:rPr>
                <w:sz w:val="18"/>
                <w:szCs w:val="18"/>
                <w:cs/>
              </w:rPr>
              <w:t>)</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11222</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89.89</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प्रभाव अध्ययन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बच्चों के लिए उपकरण (श्रवण </w:t>
            </w:r>
            <w:r>
              <w:rPr>
                <w:sz w:val="18"/>
                <w:szCs w:val="18"/>
                <w:cs/>
              </w:rPr>
              <w:t>बाधित</w:t>
            </w:r>
            <w:r w:rsidRPr="00A139B7">
              <w:rPr>
                <w:sz w:val="18"/>
                <w:szCs w:val="18"/>
                <w:cs/>
              </w:rPr>
              <w:t>)</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अभिभावक शिक्षक और छात्र परामर्श</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5804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पाठ्यचर्या अनुकूलन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संसाधन कक्ष/लर्निंग सेंटर के लिए </w:t>
            </w:r>
            <w:r>
              <w:rPr>
                <w:sz w:val="18"/>
                <w:szCs w:val="18"/>
                <w:cs/>
              </w:rPr>
              <w:t>अधिगम</w:t>
            </w:r>
            <w:r w:rsidRPr="00A139B7">
              <w:rPr>
                <w:sz w:val="18"/>
                <w:szCs w:val="18"/>
                <w:cs/>
              </w:rPr>
              <w:t xml:space="preserve"> सामग्री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500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50</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lastRenderedPageBreak/>
              <w:t>8</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विशेष शिक्षकों </w:t>
            </w:r>
            <w:r>
              <w:rPr>
                <w:sz w:val="18"/>
                <w:szCs w:val="18"/>
                <w:cs/>
              </w:rPr>
              <w:t>का</w:t>
            </w:r>
            <w:r>
              <w:rPr>
                <w:rFonts w:hint="cs"/>
                <w:sz w:val="18"/>
                <w:szCs w:val="18"/>
                <w:cs/>
              </w:rPr>
              <w:t xml:space="preserve"> सेवाकालीन</w:t>
            </w:r>
            <w:r w:rsidRPr="00A139B7">
              <w:rPr>
                <w:sz w:val="18"/>
                <w:szCs w:val="18"/>
                <w:cs/>
              </w:rPr>
              <w:t xml:space="preserve"> प्रशिक्षण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6466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150.19</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पर्यावरण </w:t>
            </w:r>
            <w:r>
              <w:rPr>
                <w:sz w:val="18"/>
                <w:szCs w:val="18"/>
                <w:cs/>
              </w:rPr>
              <w:t>विकास</w:t>
            </w:r>
            <w:r w:rsidRPr="00A139B7">
              <w:rPr>
                <w:sz w:val="18"/>
                <w:szCs w:val="18"/>
                <w:cs/>
              </w:rPr>
              <w:t xml:space="preserve"> कार्यक्रम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3911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366.87</w:t>
            </w:r>
          </w:p>
        </w:tc>
      </w:tr>
      <w:tr w:rsidR="003C69EA" w:rsidRPr="00A139B7" w:rsidTr="00BA1E25">
        <w:trPr>
          <w:trHeight w:val="368"/>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10</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Pr>
                <w:sz w:val="18"/>
                <w:szCs w:val="18"/>
                <w:cs/>
              </w:rPr>
              <w:t>प्रधानाचार्यों</w:t>
            </w:r>
            <w:r w:rsidRPr="00A139B7">
              <w:rPr>
                <w:sz w:val="18"/>
                <w:szCs w:val="18"/>
              </w:rPr>
              <w:t xml:space="preserve">, </w:t>
            </w:r>
            <w:r w:rsidRPr="00A139B7">
              <w:rPr>
                <w:sz w:val="18"/>
                <w:szCs w:val="18"/>
                <w:cs/>
              </w:rPr>
              <w:t>शैक्षणिक प्रशासकों</w:t>
            </w:r>
            <w:r w:rsidRPr="00A139B7">
              <w:rPr>
                <w:sz w:val="18"/>
                <w:szCs w:val="18"/>
              </w:rPr>
              <w:t xml:space="preserve">, </w:t>
            </w:r>
            <w:r>
              <w:rPr>
                <w:rFonts w:ascii="Mangal" w:hAnsi="Mangal"/>
                <w:sz w:val="18"/>
                <w:szCs w:val="18"/>
                <w:cs/>
              </w:rPr>
              <w:t>माता</w:t>
            </w:r>
            <w:r>
              <w:rPr>
                <w:rFonts w:ascii="Mangal" w:hAnsi="Mangal" w:hint="cs"/>
                <w:sz w:val="18"/>
                <w:szCs w:val="18"/>
                <w:cs/>
              </w:rPr>
              <w:t>-</w:t>
            </w:r>
            <w:r>
              <w:rPr>
                <w:rFonts w:ascii="Mangal" w:hAnsi="Mangal"/>
                <w:sz w:val="18"/>
                <w:szCs w:val="18"/>
                <w:cs/>
              </w:rPr>
              <w:t>पिता</w:t>
            </w:r>
            <w:r w:rsidRPr="00A139B7">
              <w:rPr>
                <w:sz w:val="18"/>
                <w:szCs w:val="18"/>
                <w:cs/>
              </w:rPr>
              <w:t>/अभिभावकों आदि का अभिविन्यास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44661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186.65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Pr>
                <w:sz w:val="18"/>
                <w:szCs w:val="18"/>
                <w:cs/>
              </w:rPr>
              <w:t>सामान्‍य</w:t>
            </w:r>
            <w:r w:rsidRPr="00A139B7">
              <w:rPr>
                <w:sz w:val="18"/>
                <w:szCs w:val="18"/>
                <w:cs/>
              </w:rPr>
              <w:t xml:space="preserve"> प्रशिक्षित</w:t>
            </w:r>
            <w:r>
              <w:rPr>
                <w:rFonts w:hint="cs"/>
                <w:sz w:val="18"/>
                <w:szCs w:val="18"/>
                <w:cs/>
              </w:rPr>
              <w:t xml:space="preserve"> शिक्षक</w:t>
            </w:r>
            <w:r w:rsidRPr="00A139B7">
              <w:rPr>
                <w:sz w:val="18"/>
                <w:szCs w:val="18"/>
                <w:cs/>
              </w:rPr>
              <w:t xml:space="preserve"> के लिए विशेष वेतन।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7.2</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12</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वेतन (</w:t>
            </w:r>
            <w:r>
              <w:rPr>
                <w:sz w:val="18"/>
                <w:szCs w:val="18"/>
                <w:cs/>
              </w:rPr>
              <w:t>पूर्व</w:t>
            </w:r>
            <w:r>
              <w:rPr>
                <w:rFonts w:hint="cs"/>
                <w:sz w:val="18"/>
                <w:szCs w:val="18"/>
                <w:cs/>
              </w:rPr>
              <w:t xml:space="preserve"> विशेष </w:t>
            </w:r>
            <w:r w:rsidRPr="00A139B7">
              <w:rPr>
                <w:sz w:val="18"/>
                <w:szCs w:val="18"/>
                <w:cs/>
              </w:rPr>
              <w:t>शिक्षक)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5193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18921.01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वेतन (</w:t>
            </w:r>
            <w:r>
              <w:rPr>
                <w:sz w:val="18"/>
                <w:szCs w:val="18"/>
                <w:cs/>
              </w:rPr>
              <w:t>नए</w:t>
            </w:r>
            <w:r>
              <w:rPr>
                <w:rFonts w:hint="cs"/>
                <w:sz w:val="18"/>
                <w:szCs w:val="18"/>
                <w:cs/>
              </w:rPr>
              <w:t xml:space="preserve"> विशेष </w:t>
            </w:r>
            <w:r w:rsidRPr="00A139B7">
              <w:rPr>
                <w:sz w:val="18"/>
                <w:szCs w:val="18"/>
                <w:cs/>
              </w:rPr>
              <w:t>शिक्षक)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2597</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6438.03</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उपचारात्मक सेवाएं</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16.1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15</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Pr>
                <w:sz w:val="18"/>
                <w:szCs w:val="18"/>
                <w:cs/>
              </w:rPr>
              <w:t>बागवानी थेरै</w:t>
            </w:r>
            <w:r w:rsidRPr="00A139B7">
              <w:rPr>
                <w:sz w:val="18"/>
                <w:szCs w:val="18"/>
                <w:cs/>
              </w:rPr>
              <w:t>पी पर परियोजना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16</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कौशल विकास कार्यक्रम</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5</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17</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खेल </w:t>
            </w:r>
            <w:r>
              <w:rPr>
                <w:sz w:val="18"/>
                <w:szCs w:val="18"/>
                <w:cs/>
              </w:rPr>
              <w:t>समारोह</w:t>
            </w:r>
            <w:r>
              <w:rPr>
                <w:rFonts w:hint="cs"/>
                <w:sz w:val="18"/>
                <w:szCs w:val="18"/>
                <w:cs/>
              </w:rPr>
              <w:t xml:space="preserve"> </w:t>
            </w:r>
            <w:r w:rsidRPr="00A139B7">
              <w:rPr>
                <w:sz w:val="18"/>
                <w:szCs w:val="18"/>
                <w:cs/>
              </w:rPr>
              <w:t>- जिला स्तर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18</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एक्सपोजर </w:t>
            </w:r>
            <w:r>
              <w:rPr>
                <w:sz w:val="18"/>
                <w:szCs w:val="18"/>
                <w:cs/>
              </w:rPr>
              <w:t>विजिट</w:t>
            </w:r>
            <w:r>
              <w:rPr>
                <w:rFonts w:hint="cs"/>
                <w:sz w:val="18"/>
                <w:szCs w:val="18"/>
                <w:cs/>
              </w:rPr>
              <w:t xml:space="preserve"> </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700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19</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 xml:space="preserve">खेल </w:t>
            </w:r>
            <w:r>
              <w:rPr>
                <w:sz w:val="18"/>
                <w:szCs w:val="18"/>
                <w:cs/>
              </w:rPr>
              <w:t>समारोह</w:t>
            </w:r>
            <w:r w:rsidRPr="00A139B7">
              <w:rPr>
                <w:sz w:val="18"/>
                <w:szCs w:val="18"/>
                <w:cs/>
              </w:rPr>
              <w:t xml:space="preserve"> - राज्य स्तर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20</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Pr>
                <w:sz w:val="18"/>
                <w:szCs w:val="18"/>
                <w:cs/>
              </w:rPr>
              <w:t>समावेशी</w:t>
            </w:r>
            <w:r>
              <w:rPr>
                <w:rFonts w:hint="cs"/>
                <w:sz w:val="18"/>
                <w:szCs w:val="18"/>
                <w:cs/>
              </w:rPr>
              <w:t xml:space="preserve"> कला उत्‍सव</w:t>
            </w:r>
            <w:r w:rsidRPr="00A139B7">
              <w:rPr>
                <w:sz w:val="18"/>
                <w:szCs w:val="18"/>
                <w:cs/>
              </w:rPr>
              <w:t xml:space="preserve"> </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30.75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hint="cs"/>
                <w:sz w:val="18"/>
                <w:szCs w:val="18"/>
              </w:rPr>
            </w:pPr>
            <w:r>
              <w:rPr>
                <w:sz w:val="18"/>
                <w:szCs w:val="18"/>
                <w:cs/>
              </w:rPr>
              <w:t>विश्‍व</w:t>
            </w:r>
            <w:r>
              <w:rPr>
                <w:rFonts w:hint="cs"/>
                <w:sz w:val="18"/>
                <w:szCs w:val="18"/>
                <w:cs/>
              </w:rPr>
              <w:t xml:space="preserve"> </w:t>
            </w:r>
            <w:r>
              <w:rPr>
                <w:sz w:val="18"/>
                <w:szCs w:val="18"/>
                <w:cs/>
              </w:rPr>
              <w:t>विक्‍लांगता</w:t>
            </w:r>
            <w:r>
              <w:rPr>
                <w:rFonts w:hint="cs"/>
                <w:sz w:val="18"/>
                <w:szCs w:val="18"/>
                <w:cs/>
              </w:rPr>
              <w:t xml:space="preserve"> दिवस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64</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11.1</w:t>
            </w:r>
          </w:p>
        </w:tc>
      </w:tr>
      <w:tr w:rsidR="003C69EA" w:rsidRPr="00A139B7" w:rsidTr="00BA1E25">
        <w:trPr>
          <w:trHeight w:val="270"/>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बौद्धिक वि</w:t>
            </w:r>
            <w:r>
              <w:rPr>
                <w:sz w:val="18"/>
                <w:szCs w:val="18"/>
                <w:cs/>
              </w:rPr>
              <w:t>क्‍</w:t>
            </w:r>
            <w:r w:rsidRPr="00A139B7">
              <w:rPr>
                <w:sz w:val="18"/>
                <w:szCs w:val="18"/>
                <w:cs/>
              </w:rPr>
              <w:t>लांगता वाले बच्चों के लिए ओपन स्कूलिंग</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1.38</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23</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Pr>
                <w:sz w:val="18"/>
                <w:szCs w:val="18"/>
                <w:cs/>
              </w:rPr>
              <w:t>पुर्नभुगतान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4.73</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24</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सर्जिकल सुधार</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68</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13.6</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25</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सीडब्ल्यूएसएन के लिए व्यावसायिक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336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13.05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26</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जिला स्तर पर विश्व विकलांगता दिवस</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13</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9.1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27</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Pr>
                <w:sz w:val="18"/>
                <w:szCs w:val="18"/>
                <w:cs/>
              </w:rPr>
              <w:t>लेखन</w:t>
            </w:r>
            <w:r w:rsidRPr="00A139B7">
              <w:rPr>
                <w:sz w:val="18"/>
                <w:szCs w:val="18"/>
                <w:cs/>
              </w:rPr>
              <w:t xml:space="preserve"> सुविधा</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850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28</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पूर्व-व्यावसायिक / स्व-प्रबंधन कौशल प्रशिक्षण</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816</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7.34</w:t>
            </w:r>
          </w:p>
        </w:tc>
      </w:tr>
      <w:tr w:rsidR="003C69EA" w:rsidRPr="00A139B7" w:rsidTr="00BA1E25">
        <w:trPr>
          <w:trHeight w:val="31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29</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बौद्धिक विकलांगता वाले बच्चों का आकलन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21.75</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जागरूकता अभियान</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29</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11.6</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31</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राष्ट्रीय स्तर ओलंपिक</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1</w:t>
            </w:r>
          </w:p>
        </w:tc>
      </w:tr>
      <w:tr w:rsidR="003C69EA" w:rsidRPr="00A139B7" w:rsidTr="00BA1E25">
        <w:trPr>
          <w:trHeight w:val="255"/>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32</w:t>
            </w:r>
          </w:p>
        </w:tc>
        <w:tc>
          <w:tcPr>
            <w:tcW w:w="5887" w:type="dxa"/>
            <w:gridSpan w:val="4"/>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rPr>
                <w:rFonts w:ascii="Calibri" w:hAnsi="Calibri"/>
                <w:sz w:val="18"/>
                <w:szCs w:val="18"/>
              </w:rPr>
            </w:pPr>
            <w:r w:rsidRPr="00A139B7">
              <w:rPr>
                <w:sz w:val="18"/>
                <w:szCs w:val="18"/>
                <w:cs/>
              </w:rPr>
              <w:t>विशेष शिक्षक</w:t>
            </w:r>
            <w:r>
              <w:rPr>
                <w:rFonts w:hint="cs"/>
                <w:sz w:val="18"/>
                <w:szCs w:val="18"/>
                <w:cs/>
              </w:rPr>
              <w:t xml:space="preserve"> मौजूद</w:t>
            </w:r>
            <w:r w:rsidRPr="00A139B7">
              <w:rPr>
                <w:sz w:val="18"/>
                <w:szCs w:val="18"/>
                <w:cs/>
              </w:rPr>
              <w:t xml:space="preserve"> नहीं</w:t>
            </w:r>
          </w:p>
        </w:tc>
        <w:tc>
          <w:tcPr>
            <w:tcW w:w="1052" w:type="dxa"/>
            <w:gridSpan w:val="3"/>
            <w:tcBorders>
              <w:top w:val="single" w:sz="4" w:space="0" w:color="auto"/>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300</w:t>
            </w:r>
          </w:p>
        </w:tc>
        <w:tc>
          <w:tcPr>
            <w:tcW w:w="1997" w:type="dxa"/>
            <w:tcBorders>
              <w:top w:val="nil"/>
              <w:left w:val="nil"/>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225</w:t>
            </w:r>
          </w:p>
        </w:tc>
      </w:tr>
      <w:tr w:rsidR="003C69EA" w:rsidRPr="00A139B7" w:rsidTr="00BA1E25">
        <w:trPr>
          <w:trHeight w:val="630"/>
        </w:trPr>
        <w:tc>
          <w:tcPr>
            <w:tcW w:w="1271" w:type="dxa"/>
            <w:tcBorders>
              <w:top w:val="nil"/>
              <w:left w:val="single" w:sz="4" w:space="0" w:color="auto"/>
              <w:bottom w:val="single" w:sz="4" w:space="0" w:color="auto"/>
              <w:right w:val="single" w:sz="4" w:space="0" w:color="auto"/>
            </w:tcBorders>
            <w:shd w:val="clear" w:color="auto" w:fill="FFFFFF"/>
          </w:tcPr>
          <w:p w:rsidR="003C69EA" w:rsidRPr="00A139B7" w:rsidRDefault="003C69EA" w:rsidP="00BA1E25">
            <w:pPr>
              <w:jc w:val="center"/>
              <w:rPr>
                <w:rFonts w:cs="Times New Roman"/>
                <w:color w:val="000000"/>
                <w:sz w:val="18"/>
                <w:szCs w:val="18"/>
              </w:rPr>
            </w:pPr>
            <w:r w:rsidRPr="00A139B7">
              <w:rPr>
                <w:rFonts w:cs="Times New Roman"/>
                <w:color w:val="000000"/>
                <w:sz w:val="18"/>
                <w:szCs w:val="18"/>
              </w:rPr>
              <w:t> </w:t>
            </w:r>
          </w:p>
        </w:tc>
        <w:tc>
          <w:tcPr>
            <w:tcW w:w="5887" w:type="dxa"/>
            <w:gridSpan w:val="4"/>
            <w:tcBorders>
              <w:top w:val="single" w:sz="4" w:space="0" w:color="auto"/>
              <w:left w:val="nil"/>
              <w:bottom w:val="single" w:sz="4" w:space="0" w:color="auto"/>
              <w:right w:val="single" w:sz="4" w:space="0" w:color="auto"/>
            </w:tcBorders>
            <w:shd w:val="clear" w:color="auto" w:fill="6495ED"/>
          </w:tcPr>
          <w:p w:rsidR="003C69EA" w:rsidRPr="00A139B7" w:rsidRDefault="003C69EA" w:rsidP="00BA1E25">
            <w:pPr>
              <w:rPr>
                <w:rFonts w:cs="Times New Roman"/>
                <w:b/>
                <w:bCs/>
                <w:color w:val="FFFFFF"/>
                <w:sz w:val="18"/>
                <w:szCs w:val="18"/>
              </w:rPr>
            </w:pPr>
            <w:r w:rsidRPr="00A139B7">
              <w:rPr>
                <w:b/>
                <w:bCs/>
                <w:color w:val="FFFFFF"/>
                <w:sz w:val="18"/>
                <w:szCs w:val="18"/>
                <w:cs/>
              </w:rPr>
              <w:t>कुल समावेशी शिक्षा</w:t>
            </w:r>
            <w:r w:rsidRPr="00A139B7">
              <w:rPr>
                <w:rFonts w:cs="Times New Roman"/>
                <w:b/>
                <w:bCs/>
                <w:color w:val="FFFFFF"/>
                <w:sz w:val="18"/>
                <w:szCs w:val="18"/>
              </w:rPr>
              <w:t xml:space="preserve"> (</w:t>
            </w:r>
            <w:r>
              <w:rPr>
                <w:rFonts w:ascii="Mangal" w:hAnsi="Mangal"/>
                <w:b/>
                <w:bCs/>
                <w:color w:val="FFFFFF"/>
                <w:sz w:val="18"/>
                <w:szCs w:val="18"/>
                <w:cs/>
              </w:rPr>
              <w:t>आवर्ती</w:t>
            </w:r>
            <w:r w:rsidRPr="00A139B7">
              <w:rPr>
                <w:rFonts w:cs="Times New Roman"/>
                <w:b/>
                <w:bCs/>
                <w:color w:val="FFFFFF"/>
                <w:sz w:val="18"/>
                <w:szCs w:val="18"/>
              </w:rPr>
              <w:t>) (</w:t>
            </w:r>
            <w:r w:rsidRPr="00A139B7">
              <w:rPr>
                <w:b/>
                <w:bCs/>
                <w:color w:val="FFFFFF"/>
                <w:sz w:val="18"/>
                <w:szCs w:val="18"/>
                <w:cs/>
              </w:rPr>
              <w:t>कक्षा 12 तक</w:t>
            </w:r>
            <w:r w:rsidRPr="00A139B7">
              <w:rPr>
                <w:rFonts w:cs="Times New Roman"/>
                <w:b/>
                <w:bCs/>
                <w:color w:val="FFFFFF"/>
                <w:sz w:val="18"/>
                <w:szCs w:val="18"/>
              </w:rPr>
              <w:t>)</w:t>
            </w:r>
          </w:p>
        </w:tc>
        <w:tc>
          <w:tcPr>
            <w:tcW w:w="1052" w:type="dxa"/>
            <w:gridSpan w:val="3"/>
            <w:tcBorders>
              <w:top w:val="single" w:sz="4" w:space="0" w:color="auto"/>
              <w:left w:val="nil"/>
              <w:bottom w:val="single" w:sz="4" w:space="0" w:color="auto"/>
              <w:right w:val="single" w:sz="4" w:space="0" w:color="auto"/>
            </w:tcBorders>
            <w:shd w:val="clear" w:color="auto" w:fill="6495ED"/>
          </w:tcPr>
          <w:p w:rsidR="003C69EA" w:rsidRPr="00A139B7" w:rsidRDefault="003C69EA" w:rsidP="00BA1E25">
            <w:pPr>
              <w:jc w:val="center"/>
              <w:rPr>
                <w:rFonts w:cs="Times New Roman"/>
                <w:b/>
                <w:bCs/>
                <w:color w:val="FFFFFF"/>
                <w:sz w:val="18"/>
                <w:szCs w:val="18"/>
              </w:rPr>
            </w:pPr>
            <w:r w:rsidRPr="00A139B7">
              <w:rPr>
                <w:rFonts w:cs="Times New Roman"/>
                <w:b/>
                <w:bCs/>
                <w:color w:val="FFFFFF"/>
                <w:sz w:val="18"/>
                <w:szCs w:val="18"/>
              </w:rPr>
              <w:t> </w:t>
            </w:r>
          </w:p>
        </w:tc>
        <w:tc>
          <w:tcPr>
            <w:tcW w:w="1997" w:type="dxa"/>
            <w:tcBorders>
              <w:top w:val="nil"/>
              <w:left w:val="nil"/>
              <w:bottom w:val="single" w:sz="4" w:space="0" w:color="auto"/>
              <w:right w:val="single" w:sz="4" w:space="0" w:color="auto"/>
            </w:tcBorders>
            <w:shd w:val="clear" w:color="auto" w:fill="6495ED"/>
          </w:tcPr>
          <w:p w:rsidR="003C69EA" w:rsidRPr="00A139B7" w:rsidRDefault="003C69EA" w:rsidP="00BA1E25">
            <w:pPr>
              <w:jc w:val="center"/>
              <w:rPr>
                <w:rFonts w:cs="Times New Roman"/>
                <w:b/>
                <w:bCs/>
                <w:color w:val="FFFFFF"/>
                <w:sz w:val="18"/>
                <w:szCs w:val="18"/>
              </w:rPr>
            </w:pPr>
            <w:r w:rsidRPr="00A139B7">
              <w:rPr>
                <w:rFonts w:cs="Times New Roman"/>
                <w:b/>
                <w:bCs/>
                <w:color w:val="FFFFFF"/>
                <w:sz w:val="18"/>
                <w:szCs w:val="18"/>
              </w:rPr>
              <w:t>26761.73</w:t>
            </w:r>
          </w:p>
        </w:tc>
      </w:tr>
      <w:tr w:rsidR="003C69EA" w:rsidRPr="00A139B7" w:rsidTr="00BA1E25">
        <w:trPr>
          <w:trHeight w:val="285"/>
        </w:trPr>
        <w:tc>
          <w:tcPr>
            <w:tcW w:w="7158" w:type="dxa"/>
            <w:gridSpan w:val="5"/>
            <w:tcBorders>
              <w:top w:val="single" w:sz="4" w:space="0" w:color="auto"/>
              <w:left w:val="single" w:sz="4" w:space="0" w:color="auto"/>
              <w:bottom w:val="single" w:sz="4" w:space="0" w:color="auto"/>
              <w:right w:val="single" w:sz="4" w:space="0" w:color="auto"/>
            </w:tcBorders>
          </w:tcPr>
          <w:p w:rsidR="003C69EA" w:rsidRPr="00A139B7" w:rsidRDefault="003C69EA" w:rsidP="00BA1E25">
            <w:pPr>
              <w:rPr>
                <w:b/>
                <w:bCs/>
                <w:sz w:val="18"/>
                <w:szCs w:val="18"/>
              </w:rPr>
            </w:pPr>
            <w:r w:rsidRPr="00A139B7">
              <w:rPr>
                <w:b/>
                <w:bCs/>
                <w:sz w:val="18"/>
                <w:szCs w:val="18"/>
                <w:cs/>
              </w:rPr>
              <w:t xml:space="preserve">कुल </w:t>
            </w:r>
          </w:p>
        </w:tc>
        <w:tc>
          <w:tcPr>
            <w:tcW w:w="1052" w:type="dxa"/>
            <w:gridSpan w:val="3"/>
            <w:tcBorders>
              <w:top w:val="single" w:sz="4" w:space="0" w:color="auto"/>
              <w:left w:val="nil"/>
              <w:bottom w:val="single" w:sz="4" w:space="0" w:color="auto"/>
              <w:right w:val="single" w:sz="4" w:space="0" w:color="auto"/>
            </w:tcBorders>
            <w:shd w:val="clear" w:color="auto" w:fill="D3D3D3"/>
          </w:tcPr>
          <w:p w:rsidR="003C69EA" w:rsidRPr="00A139B7" w:rsidRDefault="003C69EA" w:rsidP="00BA1E25">
            <w:pPr>
              <w:jc w:val="center"/>
              <w:rPr>
                <w:rFonts w:cs="Times New Roman"/>
                <w:b/>
                <w:bCs/>
                <w:color w:val="800000"/>
                <w:sz w:val="18"/>
                <w:szCs w:val="18"/>
              </w:rPr>
            </w:pPr>
            <w:r w:rsidRPr="00A139B7">
              <w:rPr>
                <w:rFonts w:cs="Times New Roman"/>
                <w:b/>
                <w:bCs/>
                <w:color w:val="800000"/>
                <w:sz w:val="18"/>
                <w:szCs w:val="18"/>
              </w:rPr>
              <w:t> </w:t>
            </w:r>
          </w:p>
        </w:tc>
        <w:tc>
          <w:tcPr>
            <w:tcW w:w="1997" w:type="dxa"/>
            <w:tcBorders>
              <w:top w:val="nil"/>
              <w:left w:val="nil"/>
              <w:bottom w:val="single" w:sz="4" w:space="0" w:color="auto"/>
              <w:right w:val="single" w:sz="4" w:space="0" w:color="auto"/>
            </w:tcBorders>
            <w:shd w:val="clear" w:color="auto" w:fill="D3D3D3"/>
          </w:tcPr>
          <w:p w:rsidR="003C69EA" w:rsidRPr="00A139B7" w:rsidRDefault="003C69EA" w:rsidP="00BA1E25">
            <w:pPr>
              <w:jc w:val="center"/>
              <w:rPr>
                <w:rFonts w:cs="Times New Roman"/>
                <w:b/>
                <w:bCs/>
                <w:color w:val="800000"/>
                <w:sz w:val="18"/>
                <w:szCs w:val="18"/>
              </w:rPr>
            </w:pPr>
            <w:r w:rsidRPr="00A139B7">
              <w:rPr>
                <w:rFonts w:cs="Times New Roman"/>
                <w:b/>
                <w:bCs/>
                <w:color w:val="800000"/>
                <w:sz w:val="18"/>
                <w:szCs w:val="18"/>
              </w:rPr>
              <w:t>102350.91</w:t>
            </w:r>
          </w:p>
        </w:tc>
      </w:tr>
      <w:tr w:rsidR="003C69EA" w:rsidRPr="00A139B7" w:rsidTr="00BA1E25">
        <w:trPr>
          <w:trHeight w:val="255"/>
        </w:trPr>
        <w:tc>
          <w:tcPr>
            <w:tcW w:w="6069" w:type="dxa"/>
            <w:gridSpan w:val="4"/>
            <w:noWrap/>
            <w:vAlign w:val="bottom"/>
          </w:tcPr>
          <w:p w:rsidR="003C69EA" w:rsidRPr="00A139B7" w:rsidRDefault="003C69EA" w:rsidP="00BA1E25">
            <w:pPr>
              <w:rPr>
                <w:rFonts w:ascii="Arial" w:hAnsi="Arial" w:cs="Arial"/>
                <w:b/>
                <w:bCs/>
                <w:sz w:val="18"/>
                <w:szCs w:val="18"/>
              </w:rPr>
            </w:pPr>
            <w:r>
              <w:rPr>
                <w:rFonts w:ascii="Arial" w:hAnsi="Arial"/>
                <w:b/>
                <w:bCs/>
                <w:sz w:val="18"/>
                <w:szCs w:val="18"/>
                <w:cs/>
              </w:rPr>
              <w:t>स्रोत</w:t>
            </w:r>
            <w:r w:rsidRPr="00A139B7">
              <w:rPr>
                <w:rFonts w:ascii="Arial" w:hAnsi="Arial" w:cs="Arial"/>
                <w:b/>
                <w:bCs/>
                <w:sz w:val="18"/>
                <w:szCs w:val="18"/>
              </w:rPr>
              <w:t>:</w:t>
            </w:r>
            <w:r>
              <w:rPr>
                <w:rFonts w:ascii="Arial" w:hAnsi="Arial" w:hint="cs"/>
                <w:b/>
                <w:bCs/>
                <w:sz w:val="18"/>
                <w:szCs w:val="18"/>
                <w:cs/>
              </w:rPr>
              <w:t xml:space="preserve"> परियोजना </w:t>
            </w:r>
            <w:r w:rsidRPr="00A139B7">
              <w:rPr>
                <w:rFonts w:ascii="Arial" w:hAnsi="Arial"/>
                <w:b/>
                <w:bCs/>
                <w:sz w:val="18"/>
                <w:szCs w:val="18"/>
                <w:cs/>
              </w:rPr>
              <w:t>मॉनीटरिंग</w:t>
            </w:r>
            <w:r>
              <w:rPr>
                <w:rFonts w:ascii="Arial" w:hAnsi="Arial" w:hint="cs"/>
                <w:b/>
                <w:bCs/>
                <w:sz w:val="18"/>
                <w:szCs w:val="18"/>
                <w:cs/>
              </w:rPr>
              <w:t xml:space="preserve"> प्रणाली</w:t>
            </w:r>
          </w:p>
        </w:tc>
        <w:tc>
          <w:tcPr>
            <w:tcW w:w="1089" w:type="dxa"/>
            <w:noWrap/>
            <w:vAlign w:val="bottom"/>
          </w:tcPr>
          <w:p w:rsidR="003C69EA" w:rsidRPr="00A139B7" w:rsidRDefault="003C69EA" w:rsidP="00BA1E25">
            <w:pPr>
              <w:rPr>
                <w:rFonts w:ascii="Arial" w:hAnsi="Arial" w:cs="Arial"/>
                <w:sz w:val="18"/>
                <w:szCs w:val="18"/>
              </w:rPr>
            </w:pPr>
          </w:p>
        </w:tc>
        <w:tc>
          <w:tcPr>
            <w:tcW w:w="352" w:type="dxa"/>
            <w:noWrap/>
            <w:vAlign w:val="bottom"/>
          </w:tcPr>
          <w:p w:rsidR="003C69EA" w:rsidRPr="00A139B7" w:rsidRDefault="003C69EA" w:rsidP="00BA1E25">
            <w:pPr>
              <w:rPr>
                <w:rFonts w:ascii="Arial" w:hAnsi="Arial" w:cs="Arial"/>
                <w:sz w:val="18"/>
                <w:szCs w:val="18"/>
              </w:rPr>
            </w:pPr>
          </w:p>
        </w:tc>
        <w:tc>
          <w:tcPr>
            <w:tcW w:w="350" w:type="dxa"/>
            <w:noWrap/>
            <w:vAlign w:val="bottom"/>
          </w:tcPr>
          <w:p w:rsidR="003C69EA" w:rsidRPr="00A139B7" w:rsidRDefault="003C69EA" w:rsidP="00BA1E25">
            <w:pPr>
              <w:rPr>
                <w:rFonts w:ascii="Arial" w:hAnsi="Arial" w:cs="Arial"/>
                <w:sz w:val="18"/>
                <w:szCs w:val="18"/>
              </w:rPr>
            </w:pPr>
          </w:p>
        </w:tc>
        <w:tc>
          <w:tcPr>
            <w:tcW w:w="350" w:type="dxa"/>
            <w:noWrap/>
            <w:vAlign w:val="bottom"/>
          </w:tcPr>
          <w:p w:rsidR="003C69EA" w:rsidRPr="00A139B7" w:rsidRDefault="003C69EA" w:rsidP="00BA1E25">
            <w:pPr>
              <w:rPr>
                <w:rFonts w:ascii="Arial" w:hAnsi="Arial" w:cs="Arial"/>
                <w:sz w:val="18"/>
                <w:szCs w:val="18"/>
              </w:rPr>
            </w:pPr>
          </w:p>
        </w:tc>
        <w:tc>
          <w:tcPr>
            <w:tcW w:w="1997" w:type="dxa"/>
            <w:noWrap/>
            <w:vAlign w:val="bottom"/>
          </w:tcPr>
          <w:p w:rsidR="003C69EA" w:rsidRPr="00A139B7" w:rsidRDefault="003C69EA" w:rsidP="00BA1E25">
            <w:pPr>
              <w:rPr>
                <w:rFonts w:ascii="Arial" w:hAnsi="Arial" w:cs="Arial"/>
                <w:sz w:val="18"/>
                <w:szCs w:val="18"/>
              </w:rPr>
            </w:pPr>
          </w:p>
        </w:tc>
      </w:tr>
    </w:tbl>
    <w:p w:rsidR="00ED6992" w:rsidRDefault="00ED6992"/>
    <w:sectPr w:rsidR="00ED6992" w:rsidSect="00ED6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D6755"/>
    <w:multiLevelType w:val="hybridMultilevel"/>
    <w:tmpl w:val="C630D57A"/>
    <w:lvl w:ilvl="0" w:tplc="0409000B">
      <w:start w:val="1"/>
      <w:numFmt w:val="bullet"/>
      <w:lvlText w:val=""/>
      <w:lvlJc w:val="left"/>
      <w:pPr>
        <w:ind w:left="83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69EA"/>
    <w:rsid w:val="003C69EA"/>
    <w:rsid w:val="00ED699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EA"/>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3C69EA"/>
    <w:pPr>
      <w:spacing w:after="160" w:line="240" w:lineRule="exact"/>
    </w:pPr>
    <w:rPr>
      <w:rFonts w:ascii="Arial" w:hAnsi="Arial" w:cs="Times New Roman"/>
      <w:sz w:val="20"/>
      <w:szCs w:val="20"/>
      <w:lang w:bidi="ar-SA"/>
    </w:rPr>
  </w:style>
  <w:style w:type="character" w:styleId="Hyperlink">
    <w:name w:val="Hyperlink"/>
    <w:basedOn w:val="DefaultParagraphFont"/>
    <w:rsid w:val="003C69EA"/>
    <w:rPr>
      <w:color w:val="0000FF"/>
      <w:u w:val="single"/>
    </w:rPr>
  </w:style>
  <w:style w:type="paragraph" w:customStyle="1" w:styleId="ListParagraph">
    <w:name w:val="List Paragraph"/>
    <w:aliases w:val="References,List_Paragraph,Multilevel para_II,List Paragraph1,Citation List,Resume Title,List Paragraph (numbered (a)),List Paragraph Char Char Char"/>
    <w:basedOn w:val="Normal"/>
    <w:link w:val="ListParagraphChar"/>
    <w:qFormat/>
    <w:rsid w:val="003C69EA"/>
    <w:pPr>
      <w:spacing w:after="200" w:line="276" w:lineRule="auto"/>
      <w:ind w:left="720"/>
      <w:contextualSpacing/>
    </w:pPr>
    <w:rPr>
      <w:rFonts w:ascii="Calibri" w:hAnsi="Calibri"/>
      <w:sz w:val="22"/>
      <w:szCs w:val="20"/>
    </w:rPr>
  </w:style>
  <w:style w:type="character" w:customStyle="1" w:styleId="ListParagraphChar">
    <w:name w:val="List Paragraph Char"/>
    <w:aliases w:val="References Char,List_Paragraph Char,Multilevel para_II Char,List Paragraph1 Char,Citation List Char,Resume Title Char,List Paragraph (numbered (a)) Char,List Paragraph Char Char Char Char"/>
    <w:link w:val="ListParagraph"/>
    <w:locked/>
    <w:rsid w:val="003C69EA"/>
    <w:rPr>
      <w:rFonts w:ascii="Calibri" w:eastAsia="Times New Roman" w:hAnsi="Calibri" w:cs="Mang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agrashiksha.in/ReportServer?%2fisseReporting%2fpro_act_appr&amp;sanc_year=2018-2019&amp;schm=2&amp;comp=7&amp;sub_comp=30&amp;act=69&amp;rs%3aParameterLanguage=" TargetMode="External"/><Relationship Id="rId5" Type="http://schemas.openxmlformats.org/officeDocument/2006/relationships/hyperlink" Target="http://samagrashiksha.in/ReportServer?%2fisseReporting%2fpro_act_appr&amp;sanc_year=2018-2019&amp;schm=2&amp;comp=7&amp;sub_comp=30&amp;act=76&amp;rs%3aParameterLangu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1890</Words>
  <Characters>10778</Characters>
  <Application>Microsoft Office Word</Application>
  <DocSecurity>0</DocSecurity>
  <Lines>89</Lines>
  <Paragraphs>25</Paragraphs>
  <ScaleCrop>false</ScaleCrop>
  <Company>Hewlett-Packard Company</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2018-12-13T08:59:00Z</dcterms:created>
  <dcterms:modified xsi:type="dcterms:W3CDTF">2018-12-13T08:59:00Z</dcterms:modified>
</cp:coreProperties>
</file>