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BA" w:rsidRDefault="00B26ABA" w:rsidP="00B26ABA">
      <w:pPr>
        <w:pStyle w:val="NoSpacing"/>
        <w:spacing w:line="300" w:lineRule="exact"/>
        <w:jc w:val="center"/>
        <w:rPr>
          <w:rFonts w:ascii="Mangal" w:hAnsi="Mangal"/>
          <w:b/>
          <w:bCs/>
          <w:lang w:bidi="hi-IN"/>
        </w:rPr>
      </w:pPr>
      <w:bookmarkStart w:id="0" w:name="_GoBack"/>
      <w:bookmarkEnd w:id="0"/>
      <w:r>
        <w:rPr>
          <w:rFonts w:ascii="Mangal" w:hAnsi="Mangal"/>
          <w:b/>
          <w:bCs/>
          <w:cs/>
          <w:lang w:bidi="hi-IN"/>
        </w:rPr>
        <w:t>भारत सरकार</w:t>
      </w:r>
    </w:p>
    <w:p w:rsidR="00B26ABA" w:rsidRDefault="00B26ABA" w:rsidP="00B26ABA">
      <w:pPr>
        <w:pStyle w:val="NoSpacing"/>
        <w:spacing w:line="300" w:lineRule="exact"/>
        <w:jc w:val="center"/>
        <w:rPr>
          <w:rFonts w:ascii="Mangal" w:hAnsi="Mangal" w:hint="cs"/>
          <w:b/>
          <w:bCs/>
          <w:lang w:bidi="hi-IN"/>
        </w:rPr>
      </w:pPr>
      <w:r>
        <w:rPr>
          <w:rFonts w:ascii="Mangal" w:hAnsi="Mangal"/>
          <w:b/>
          <w:bCs/>
          <w:cs/>
          <w:lang w:bidi="hi-IN"/>
        </w:rPr>
        <w:t>पेट्रोलियम और प्राकृतिक गैस मंत्रालय</w:t>
      </w:r>
    </w:p>
    <w:p w:rsidR="00B26ABA" w:rsidRDefault="00B26ABA" w:rsidP="00B26ABA">
      <w:pPr>
        <w:pStyle w:val="NoSpacing"/>
        <w:spacing w:line="300" w:lineRule="exact"/>
        <w:jc w:val="center"/>
        <w:rPr>
          <w:rFonts w:ascii="Mangal" w:hAnsi="Mangal"/>
          <w:b/>
          <w:bCs/>
          <w:lang w:bidi="hi-IN"/>
        </w:rPr>
      </w:pPr>
    </w:p>
    <w:p w:rsidR="00B26ABA" w:rsidRDefault="00B26ABA" w:rsidP="00B26ABA">
      <w:pPr>
        <w:pStyle w:val="NoSpacing"/>
        <w:spacing w:line="300" w:lineRule="exact"/>
        <w:jc w:val="center"/>
        <w:rPr>
          <w:rFonts w:ascii="Mangal" w:hAnsi="Mangal"/>
          <w:b/>
          <w:bCs/>
          <w:lang w:bidi="hi-IN"/>
        </w:rPr>
      </w:pPr>
      <w:r>
        <w:rPr>
          <w:rFonts w:ascii="Mangal" w:hAnsi="Mangal"/>
          <w:b/>
          <w:bCs/>
          <w:cs/>
          <w:lang w:bidi="hi-IN"/>
        </w:rPr>
        <w:t>राज्‍य सभा</w:t>
      </w:r>
    </w:p>
    <w:p w:rsidR="00B26ABA" w:rsidRDefault="00B26ABA" w:rsidP="00B26ABA">
      <w:pPr>
        <w:pStyle w:val="NoSpacing"/>
        <w:spacing w:line="300" w:lineRule="exact"/>
        <w:jc w:val="center"/>
        <w:rPr>
          <w:rFonts w:ascii="Mangal" w:hAnsi="Mangal"/>
          <w:b/>
          <w:bCs/>
          <w:lang w:bidi="hi-IN"/>
        </w:rPr>
      </w:pPr>
      <w:r>
        <w:rPr>
          <w:rFonts w:ascii="Mangal" w:hAnsi="Mangal"/>
          <w:b/>
          <w:bCs/>
          <w:cs/>
          <w:lang w:bidi="hi-IN"/>
        </w:rPr>
        <w:t xml:space="preserve">अतारांकित प्रश्‍न सं0 </w:t>
      </w:r>
      <w:r>
        <w:rPr>
          <w:rFonts w:ascii="Mangal" w:hAnsi="Mangal"/>
          <w:b/>
          <w:bCs/>
          <w:lang w:val="en-US" w:bidi="hi-IN"/>
        </w:rPr>
        <w:t>2533</w:t>
      </w:r>
      <w:r>
        <w:rPr>
          <w:rFonts w:ascii="Mangal" w:hAnsi="Mangal" w:hint="cs"/>
          <w:b/>
          <w:bCs/>
          <w:cs/>
          <w:lang w:val="en-US" w:bidi="hi-IN"/>
        </w:rPr>
        <w:t xml:space="preserve">                  </w:t>
      </w:r>
      <w:r>
        <w:rPr>
          <w:rFonts w:ascii="Mangal" w:hAnsi="Mangal"/>
          <w:b/>
          <w:bCs/>
          <w:lang w:val="en-US" w:bidi="hi-IN"/>
        </w:rPr>
        <w:t xml:space="preserve"> </w:t>
      </w:r>
      <w:r>
        <w:rPr>
          <w:rFonts w:ascii="Mangal" w:hAnsi="Mangal" w:hint="cs"/>
          <w:b/>
          <w:bCs/>
          <w:cs/>
          <w:lang w:val="en-US" w:bidi="hi-IN"/>
        </w:rPr>
        <w:t xml:space="preserve">     </w:t>
      </w:r>
      <w:r>
        <w:rPr>
          <w:rFonts w:ascii="Mangal" w:hAnsi="Mangal"/>
          <w:b/>
          <w:bCs/>
          <w:cs/>
          <w:lang w:bidi="hi-IN"/>
        </w:rPr>
        <w:t xml:space="preserve">  </w:t>
      </w:r>
    </w:p>
    <w:p w:rsidR="00B26ABA" w:rsidRDefault="00B26ABA" w:rsidP="00B26ABA">
      <w:pPr>
        <w:pStyle w:val="NoSpacing"/>
        <w:spacing w:line="300" w:lineRule="exact"/>
        <w:jc w:val="center"/>
        <w:rPr>
          <w:rFonts w:ascii="Mangal" w:hAnsi="Mangal" w:hint="cs"/>
          <w:b/>
          <w:bCs/>
          <w:lang w:bidi="hi-IN"/>
        </w:rPr>
      </w:pPr>
      <w:r>
        <w:rPr>
          <w:rFonts w:ascii="Mangal" w:hAnsi="Mangal"/>
          <w:b/>
          <w:bCs/>
          <w:cs/>
          <w:lang w:bidi="hi-IN"/>
        </w:rPr>
        <w:t xml:space="preserve">दिनांक </w:t>
      </w:r>
      <w:r>
        <w:rPr>
          <w:rFonts w:ascii="Mangal" w:hAnsi="Mangal"/>
          <w:b/>
          <w:bCs/>
          <w:lang w:val="en-US" w:bidi="hi-IN"/>
        </w:rPr>
        <w:t>08</w:t>
      </w:r>
      <w:r>
        <w:rPr>
          <w:rFonts w:ascii="Mangal" w:hAnsi="Mangal" w:hint="cs"/>
          <w:b/>
          <w:bCs/>
          <w:cs/>
          <w:lang w:val="en-US" w:bidi="hi-IN"/>
        </w:rPr>
        <w:t xml:space="preserve"> अगस्‍त</w:t>
      </w:r>
      <w:r>
        <w:rPr>
          <w:rFonts w:ascii="Mangal" w:hAnsi="Mangal"/>
          <w:b/>
          <w:bCs/>
          <w:lang w:bidi="hi-IN"/>
        </w:rPr>
        <w:t xml:space="preserve">, </w:t>
      </w:r>
      <w:r>
        <w:rPr>
          <w:rFonts w:ascii="Mangal" w:hAnsi="Mangal"/>
          <w:b/>
          <w:bCs/>
          <w:cs/>
          <w:lang w:bidi="hi-IN"/>
        </w:rPr>
        <w:t>2018</w:t>
      </w:r>
    </w:p>
    <w:p w:rsidR="00B26ABA" w:rsidRPr="00AC3890" w:rsidRDefault="00B26ABA" w:rsidP="00B26ABA">
      <w:pPr>
        <w:pStyle w:val="NoSpacing"/>
        <w:spacing w:line="300" w:lineRule="exact"/>
        <w:jc w:val="center"/>
        <w:rPr>
          <w:rFonts w:ascii="Mangal" w:hAnsi="Mangal" w:hint="cs"/>
          <w:b/>
          <w:bCs/>
          <w:lang w:bidi="hi-IN"/>
        </w:rPr>
      </w:pPr>
    </w:p>
    <w:p w:rsidR="00B26ABA" w:rsidRDefault="00B26ABA" w:rsidP="00B26ABA">
      <w:pPr>
        <w:spacing w:after="0" w:line="240" w:lineRule="auto"/>
        <w:jc w:val="center"/>
        <w:rPr>
          <w:rFonts w:hint="cs"/>
          <w:b/>
          <w:bCs/>
          <w:szCs w:val="22"/>
        </w:rPr>
      </w:pPr>
      <w:r w:rsidRPr="009D1808">
        <w:rPr>
          <w:b/>
          <w:bCs/>
          <w:szCs w:val="22"/>
          <w:cs/>
        </w:rPr>
        <w:t xml:space="preserve">उज्ज्वला योजना के तहत अपात्र लोगों को </w:t>
      </w:r>
    </w:p>
    <w:p w:rsidR="00B26ABA" w:rsidRDefault="00B26ABA" w:rsidP="00B26ABA">
      <w:pPr>
        <w:spacing w:after="0" w:line="240" w:lineRule="auto"/>
        <w:jc w:val="center"/>
        <w:rPr>
          <w:rFonts w:hint="cs"/>
          <w:b/>
          <w:bCs/>
          <w:szCs w:val="22"/>
        </w:rPr>
      </w:pPr>
      <w:r w:rsidRPr="009D1808">
        <w:rPr>
          <w:b/>
          <w:bCs/>
          <w:szCs w:val="22"/>
          <w:cs/>
        </w:rPr>
        <w:t>गैस कनेक्शन</w:t>
      </w:r>
    </w:p>
    <w:p w:rsidR="00B26ABA" w:rsidRDefault="00B26ABA" w:rsidP="00B26ABA">
      <w:pPr>
        <w:spacing w:after="0" w:line="240" w:lineRule="auto"/>
        <w:jc w:val="center"/>
        <w:rPr>
          <w:rFonts w:hint="cs"/>
          <w:b/>
          <w:bCs/>
          <w:szCs w:val="22"/>
        </w:rPr>
      </w:pPr>
    </w:p>
    <w:p w:rsidR="00B26ABA" w:rsidRDefault="00B26ABA" w:rsidP="00B26ABA">
      <w:pPr>
        <w:spacing w:after="0" w:line="240" w:lineRule="auto"/>
        <w:jc w:val="both"/>
        <w:rPr>
          <w:rFonts w:hint="cs"/>
          <w:b/>
          <w:bCs/>
          <w:szCs w:val="22"/>
        </w:rPr>
      </w:pPr>
      <w:r w:rsidRPr="009D1808">
        <w:rPr>
          <w:b/>
          <w:bCs/>
          <w:szCs w:val="22"/>
          <w:cs/>
        </w:rPr>
        <w:t xml:space="preserve">2533. </w:t>
      </w:r>
      <w:r>
        <w:rPr>
          <w:rFonts w:hint="cs"/>
          <w:b/>
          <w:bCs/>
          <w:szCs w:val="22"/>
          <w:cs/>
        </w:rPr>
        <w:tab/>
      </w:r>
      <w:r w:rsidRPr="009D1808">
        <w:rPr>
          <w:b/>
          <w:bCs/>
          <w:szCs w:val="22"/>
          <w:cs/>
        </w:rPr>
        <w:t>श्री विशम्भर प्रसाद निषादः</w:t>
      </w:r>
    </w:p>
    <w:p w:rsidR="00B26ABA" w:rsidRDefault="00B26ABA" w:rsidP="00B26ABA">
      <w:pPr>
        <w:spacing w:after="0" w:line="240" w:lineRule="auto"/>
        <w:jc w:val="both"/>
        <w:rPr>
          <w:b/>
          <w:bCs/>
          <w:szCs w:val="22"/>
        </w:rPr>
      </w:pPr>
    </w:p>
    <w:p w:rsidR="00B26ABA" w:rsidRDefault="00B26ABA" w:rsidP="00B26ABA">
      <w:pPr>
        <w:spacing w:after="0" w:line="240" w:lineRule="auto"/>
        <w:ind w:firstLine="720"/>
        <w:jc w:val="both"/>
        <w:rPr>
          <w:rFonts w:hint="cs"/>
          <w:szCs w:val="22"/>
        </w:rPr>
      </w:pPr>
      <w:r>
        <w:rPr>
          <w:szCs w:val="22"/>
          <w:cs/>
        </w:rPr>
        <w:t>क्या पेट्रोलियम और प्राकृतिक गैस मंत्री यह बताने की कृपा करेंगे किः</w:t>
      </w:r>
    </w:p>
    <w:p w:rsidR="00B26ABA" w:rsidRDefault="00B26ABA" w:rsidP="00B26ABA">
      <w:pPr>
        <w:spacing w:after="0" w:line="240" w:lineRule="auto"/>
        <w:ind w:firstLine="720"/>
        <w:jc w:val="both"/>
        <w:rPr>
          <w:szCs w:val="22"/>
        </w:rPr>
      </w:pPr>
    </w:p>
    <w:p w:rsidR="00B26ABA" w:rsidRDefault="00B26ABA" w:rsidP="00B26ABA">
      <w:pPr>
        <w:pStyle w:val="NoSpacing"/>
        <w:spacing w:line="300" w:lineRule="exact"/>
        <w:ind w:left="720" w:hanging="720"/>
        <w:jc w:val="both"/>
        <w:rPr>
          <w:rFonts w:hint="cs"/>
          <w:lang w:bidi="hi-IN"/>
        </w:rPr>
      </w:pPr>
      <w:r>
        <w:rPr>
          <w:cs/>
        </w:rPr>
        <w:t xml:space="preserve">(क) </w:t>
      </w:r>
      <w:r>
        <w:rPr>
          <w:rFonts w:hint="cs"/>
          <w:cs/>
          <w:lang w:bidi="hi-IN"/>
        </w:rPr>
        <w:tab/>
      </w:r>
      <w:proofErr w:type="spellStart"/>
      <w:r>
        <w:rPr>
          <w:cs/>
        </w:rPr>
        <w:t>क्या</w:t>
      </w:r>
      <w:proofErr w:type="spellEnd"/>
      <w:r>
        <w:rPr>
          <w:cs/>
        </w:rPr>
        <w:t xml:space="preserve"> </w:t>
      </w:r>
      <w:proofErr w:type="spellStart"/>
      <w:r>
        <w:rPr>
          <w:cs/>
        </w:rPr>
        <w:t>यह</w:t>
      </w:r>
      <w:proofErr w:type="spellEnd"/>
      <w:r>
        <w:rPr>
          <w:cs/>
        </w:rPr>
        <w:t xml:space="preserve"> </w:t>
      </w:r>
      <w:proofErr w:type="spellStart"/>
      <w:r>
        <w:rPr>
          <w:cs/>
        </w:rPr>
        <w:t>सच</w:t>
      </w:r>
      <w:proofErr w:type="spellEnd"/>
      <w:r>
        <w:rPr>
          <w:cs/>
        </w:rPr>
        <w:t xml:space="preserve"> </w:t>
      </w:r>
      <w:proofErr w:type="spellStart"/>
      <w:r>
        <w:rPr>
          <w:cs/>
        </w:rPr>
        <w:t>है</w:t>
      </w:r>
      <w:proofErr w:type="spellEnd"/>
      <w:r>
        <w:rPr>
          <w:cs/>
        </w:rPr>
        <w:t xml:space="preserve"> </w:t>
      </w:r>
      <w:proofErr w:type="spellStart"/>
      <w:r>
        <w:rPr>
          <w:cs/>
        </w:rPr>
        <w:t>कि</w:t>
      </w:r>
      <w:proofErr w:type="spellEnd"/>
      <w:r>
        <w:rPr>
          <w:cs/>
        </w:rPr>
        <w:t xml:space="preserve"> </w:t>
      </w:r>
      <w:proofErr w:type="spellStart"/>
      <w:r>
        <w:rPr>
          <w:cs/>
        </w:rPr>
        <w:t>मंत्रालय</w:t>
      </w:r>
      <w:proofErr w:type="spellEnd"/>
      <w:r>
        <w:rPr>
          <w:cs/>
        </w:rPr>
        <w:t xml:space="preserve"> </w:t>
      </w:r>
      <w:proofErr w:type="spellStart"/>
      <w:r>
        <w:rPr>
          <w:cs/>
        </w:rPr>
        <w:t>को</w:t>
      </w:r>
      <w:proofErr w:type="spellEnd"/>
      <w:r>
        <w:rPr>
          <w:cs/>
        </w:rPr>
        <w:t xml:space="preserve"> </w:t>
      </w:r>
      <w:proofErr w:type="spellStart"/>
      <w:r>
        <w:rPr>
          <w:cs/>
        </w:rPr>
        <w:t>उज्ज्वला</w:t>
      </w:r>
      <w:proofErr w:type="spellEnd"/>
      <w:r>
        <w:rPr>
          <w:cs/>
        </w:rPr>
        <w:t xml:space="preserve"> </w:t>
      </w:r>
      <w:proofErr w:type="spellStart"/>
      <w:r>
        <w:rPr>
          <w:cs/>
        </w:rPr>
        <w:t>योजना</w:t>
      </w:r>
      <w:proofErr w:type="spellEnd"/>
      <w:r>
        <w:rPr>
          <w:cs/>
        </w:rPr>
        <w:t xml:space="preserve"> </w:t>
      </w:r>
      <w:proofErr w:type="spellStart"/>
      <w:r>
        <w:rPr>
          <w:cs/>
        </w:rPr>
        <w:t>के</w:t>
      </w:r>
      <w:proofErr w:type="spellEnd"/>
      <w:r>
        <w:rPr>
          <w:cs/>
        </w:rPr>
        <w:t xml:space="preserve"> </w:t>
      </w:r>
      <w:proofErr w:type="spellStart"/>
      <w:r>
        <w:rPr>
          <w:cs/>
        </w:rPr>
        <w:t>अंतर्गत</w:t>
      </w:r>
      <w:proofErr w:type="spellEnd"/>
      <w:r>
        <w:rPr>
          <w:cs/>
        </w:rPr>
        <w:t xml:space="preserve"> </w:t>
      </w:r>
      <w:proofErr w:type="spellStart"/>
      <w:r>
        <w:rPr>
          <w:cs/>
        </w:rPr>
        <w:t>अपात्र</w:t>
      </w:r>
      <w:proofErr w:type="spellEnd"/>
      <w:r>
        <w:rPr>
          <w:cs/>
        </w:rPr>
        <w:t xml:space="preserve"> </w:t>
      </w:r>
      <w:proofErr w:type="spellStart"/>
      <w:r>
        <w:rPr>
          <w:cs/>
        </w:rPr>
        <w:t>लोगों</w:t>
      </w:r>
      <w:proofErr w:type="spellEnd"/>
      <w:r>
        <w:rPr>
          <w:cs/>
        </w:rPr>
        <w:t xml:space="preserve"> </w:t>
      </w:r>
      <w:proofErr w:type="spellStart"/>
      <w:r>
        <w:rPr>
          <w:cs/>
        </w:rPr>
        <w:t>को</w:t>
      </w:r>
      <w:proofErr w:type="spellEnd"/>
      <w:r>
        <w:rPr>
          <w:cs/>
        </w:rPr>
        <w:t xml:space="preserve"> </w:t>
      </w:r>
      <w:proofErr w:type="spellStart"/>
      <w:r>
        <w:rPr>
          <w:cs/>
        </w:rPr>
        <w:t>गैस</w:t>
      </w:r>
      <w:proofErr w:type="spellEnd"/>
      <w:r>
        <w:rPr>
          <w:cs/>
        </w:rPr>
        <w:t xml:space="preserve"> </w:t>
      </w:r>
      <w:proofErr w:type="spellStart"/>
      <w:r>
        <w:rPr>
          <w:cs/>
        </w:rPr>
        <w:t>कनेक्शन</w:t>
      </w:r>
      <w:proofErr w:type="spellEnd"/>
      <w:r>
        <w:rPr>
          <w:cs/>
        </w:rPr>
        <w:t xml:space="preserve"> </w:t>
      </w:r>
      <w:proofErr w:type="spellStart"/>
      <w:r>
        <w:rPr>
          <w:cs/>
        </w:rPr>
        <w:t>दिए</w:t>
      </w:r>
      <w:proofErr w:type="spellEnd"/>
      <w:r>
        <w:rPr>
          <w:cs/>
        </w:rPr>
        <w:t xml:space="preserve"> </w:t>
      </w:r>
      <w:proofErr w:type="spellStart"/>
      <w:r>
        <w:rPr>
          <w:cs/>
        </w:rPr>
        <w:t>जाने</w:t>
      </w:r>
      <w:proofErr w:type="spellEnd"/>
      <w:r>
        <w:rPr>
          <w:cs/>
        </w:rPr>
        <w:t xml:space="preserve"> </w:t>
      </w:r>
      <w:proofErr w:type="spellStart"/>
      <w:r>
        <w:rPr>
          <w:cs/>
        </w:rPr>
        <w:t>की</w:t>
      </w:r>
      <w:proofErr w:type="spellEnd"/>
      <w:r>
        <w:rPr>
          <w:cs/>
        </w:rPr>
        <w:t xml:space="preserve"> </w:t>
      </w:r>
      <w:proofErr w:type="spellStart"/>
      <w:r>
        <w:rPr>
          <w:cs/>
        </w:rPr>
        <w:t>जानकारी</w:t>
      </w:r>
      <w:proofErr w:type="spellEnd"/>
      <w:r>
        <w:rPr>
          <w:cs/>
        </w:rPr>
        <w:t xml:space="preserve"> </w:t>
      </w:r>
      <w:proofErr w:type="spellStart"/>
      <w:r>
        <w:rPr>
          <w:cs/>
        </w:rPr>
        <w:t>है</w:t>
      </w:r>
      <w:proofErr w:type="spellEnd"/>
      <w:r>
        <w:t xml:space="preserve">; </w:t>
      </w:r>
    </w:p>
    <w:p w:rsidR="00B26ABA" w:rsidRDefault="00B26ABA" w:rsidP="00B26ABA">
      <w:pPr>
        <w:pStyle w:val="NoSpacing"/>
        <w:spacing w:line="300" w:lineRule="exact"/>
        <w:ind w:left="720" w:hanging="720"/>
        <w:jc w:val="both"/>
        <w:rPr>
          <w:rFonts w:hint="cs"/>
          <w:lang w:bidi="hi-IN"/>
        </w:rPr>
      </w:pPr>
      <w:r>
        <w:t>(</w:t>
      </w:r>
      <w:r>
        <w:rPr>
          <w:cs/>
        </w:rPr>
        <w:t xml:space="preserve">ख) </w:t>
      </w:r>
      <w:r>
        <w:rPr>
          <w:rFonts w:hint="cs"/>
          <w:cs/>
          <w:lang w:bidi="hi-IN"/>
        </w:rPr>
        <w:tab/>
      </w:r>
      <w:proofErr w:type="spellStart"/>
      <w:r>
        <w:rPr>
          <w:cs/>
        </w:rPr>
        <w:t>क्या</w:t>
      </w:r>
      <w:proofErr w:type="spellEnd"/>
      <w:r>
        <w:rPr>
          <w:cs/>
        </w:rPr>
        <w:t xml:space="preserve"> </w:t>
      </w:r>
      <w:proofErr w:type="spellStart"/>
      <w:r>
        <w:rPr>
          <w:cs/>
        </w:rPr>
        <w:t>यह</w:t>
      </w:r>
      <w:proofErr w:type="spellEnd"/>
      <w:r>
        <w:rPr>
          <w:cs/>
        </w:rPr>
        <w:t xml:space="preserve"> </w:t>
      </w:r>
      <w:proofErr w:type="spellStart"/>
      <w:r>
        <w:rPr>
          <w:cs/>
        </w:rPr>
        <w:t>भी</w:t>
      </w:r>
      <w:proofErr w:type="spellEnd"/>
      <w:r>
        <w:rPr>
          <w:cs/>
        </w:rPr>
        <w:t xml:space="preserve"> </w:t>
      </w:r>
      <w:proofErr w:type="spellStart"/>
      <w:r>
        <w:rPr>
          <w:cs/>
        </w:rPr>
        <w:t>सच</w:t>
      </w:r>
      <w:proofErr w:type="spellEnd"/>
      <w:r>
        <w:rPr>
          <w:cs/>
        </w:rPr>
        <w:t xml:space="preserve"> </w:t>
      </w:r>
      <w:proofErr w:type="spellStart"/>
      <w:r>
        <w:rPr>
          <w:cs/>
        </w:rPr>
        <w:t>है</w:t>
      </w:r>
      <w:proofErr w:type="spellEnd"/>
      <w:r>
        <w:rPr>
          <w:cs/>
        </w:rPr>
        <w:t xml:space="preserve"> </w:t>
      </w:r>
      <w:proofErr w:type="spellStart"/>
      <w:r>
        <w:rPr>
          <w:cs/>
        </w:rPr>
        <w:t>कि</w:t>
      </w:r>
      <w:proofErr w:type="spellEnd"/>
      <w:r>
        <w:rPr>
          <w:cs/>
        </w:rPr>
        <w:t xml:space="preserve"> </w:t>
      </w:r>
      <w:proofErr w:type="spellStart"/>
      <w:r>
        <w:rPr>
          <w:cs/>
        </w:rPr>
        <w:t>जनपद</w:t>
      </w:r>
      <w:proofErr w:type="spellEnd"/>
      <w:r>
        <w:rPr>
          <w:cs/>
        </w:rPr>
        <w:t xml:space="preserve"> </w:t>
      </w:r>
      <w:proofErr w:type="spellStart"/>
      <w:r>
        <w:rPr>
          <w:cs/>
        </w:rPr>
        <w:t>बांदा</w:t>
      </w:r>
      <w:proofErr w:type="spellEnd"/>
      <w:r>
        <w:t xml:space="preserve">, </w:t>
      </w:r>
      <w:r>
        <w:rPr>
          <w:cs/>
        </w:rPr>
        <w:t xml:space="preserve">उ॰ </w:t>
      </w:r>
      <w:proofErr w:type="spellStart"/>
      <w:r>
        <w:rPr>
          <w:cs/>
        </w:rPr>
        <w:t>प्र</w:t>
      </w:r>
      <w:proofErr w:type="spellEnd"/>
      <w:r>
        <w:rPr>
          <w:cs/>
        </w:rPr>
        <w:t xml:space="preserve">॰ </w:t>
      </w:r>
      <w:proofErr w:type="spellStart"/>
      <w:r>
        <w:rPr>
          <w:cs/>
        </w:rPr>
        <w:t>में</w:t>
      </w:r>
      <w:proofErr w:type="spellEnd"/>
      <w:r>
        <w:rPr>
          <w:cs/>
        </w:rPr>
        <w:t xml:space="preserve"> </w:t>
      </w:r>
      <w:proofErr w:type="spellStart"/>
      <w:r>
        <w:rPr>
          <w:cs/>
        </w:rPr>
        <w:t>राठौर</w:t>
      </w:r>
      <w:proofErr w:type="spellEnd"/>
      <w:r>
        <w:rPr>
          <w:cs/>
        </w:rPr>
        <w:t xml:space="preserve"> </w:t>
      </w:r>
      <w:proofErr w:type="spellStart"/>
      <w:r>
        <w:rPr>
          <w:cs/>
        </w:rPr>
        <w:t>बडगाव</w:t>
      </w:r>
      <w:proofErr w:type="spellEnd"/>
      <w:r>
        <w:rPr>
          <w:cs/>
        </w:rPr>
        <w:t xml:space="preserve"> </w:t>
      </w:r>
      <w:proofErr w:type="spellStart"/>
      <w:r>
        <w:rPr>
          <w:cs/>
        </w:rPr>
        <w:t>में</w:t>
      </w:r>
      <w:proofErr w:type="spellEnd"/>
      <w:r>
        <w:rPr>
          <w:cs/>
        </w:rPr>
        <w:t xml:space="preserve"> </w:t>
      </w:r>
      <w:proofErr w:type="spellStart"/>
      <w:r>
        <w:rPr>
          <w:cs/>
        </w:rPr>
        <w:t>इंडेन</w:t>
      </w:r>
      <w:proofErr w:type="spellEnd"/>
      <w:r>
        <w:rPr>
          <w:cs/>
        </w:rPr>
        <w:t xml:space="preserve"> </w:t>
      </w:r>
      <w:proofErr w:type="spellStart"/>
      <w:r>
        <w:rPr>
          <w:cs/>
        </w:rPr>
        <w:t>ग्रामीण</w:t>
      </w:r>
      <w:proofErr w:type="spellEnd"/>
      <w:r>
        <w:rPr>
          <w:cs/>
        </w:rPr>
        <w:t xml:space="preserve"> </w:t>
      </w:r>
      <w:proofErr w:type="spellStart"/>
      <w:r>
        <w:rPr>
          <w:cs/>
        </w:rPr>
        <w:t>वितरण</w:t>
      </w:r>
      <w:proofErr w:type="spellEnd"/>
      <w:r>
        <w:rPr>
          <w:cs/>
        </w:rPr>
        <w:t xml:space="preserve"> </w:t>
      </w:r>
      <w:proofErr w:type="spellStart"/>
      <w:r>
        <w:rPr>
          <w:cs/>
        </w:rPr>
        <w:t>द्वारा</w:t>
      </w:r>
      <w:proofErr w:type="spellEnd"/>
      <w:r>
        <w:rPr>
          <w:cs/>
        </w:rPr>
        <w:t xml:space="preserve"> </w:t>
      </w:r>
      <w:proofErr w:type="spellStart"/>
      <w:r>
        <w:rPr>
          <w:cs/>
        </w:rPr>
        <w:t>उज्ज्वला</w:t>
      </w:r>
      <w:proofErr w:type="spellEnd"/>
      <w:r>
        <w:rPr>
          <w:cs/>
        </w:rPr>
        <w:t xml:space="preserve"> </w:t>
      </w:r>
      <w:proofErr w:type="spellStart"/>
      <w:r>
        <w:rPr>
          <w:cs/>
        </w:rPr>
        <w:t>योजना</w:t>
      </w:r>
      <w:proofErr w:type="spellEnd"/>
      <w:r>
        <w:rPr>
          <w:cs/>
        </w:rPr>
        <w:t xml:space="preserve"> </w:t>
      </w:r>
      <w:proofErr w:type="spellStart"/>
      <w:r>
        <w:rPr>
          <w:cs/>
        </w:rPr>
        <w:t>के</w:t>
      </w:r>
      <w:proofErr w:type="spellEnd"/>
      <w:r>
        <w:rPr>
          <w:cs/>
        </w:rPr>
        <w:t xml:space="preserve"> </w:t>
      </w:r>
      <w:proofErr w:type="spellStart"/>
      <w:r>
        <w:rPr>
          <w:cs/>
        </w:rPr>
        <w:t>अंतर्गत</w:t>
      </w:r>
      <w:proofErr w:type="spellEnd"/>
      <w:r>
        <w:rPr>
          <w:cs/>
        </w:rPr>
        <w:t xml:space="preserve"> </w:t>
      </w:r>
      <w:proofErr w:type="spellStart"/>
      <w:r>
        <w:rPr>
          <w:cs/>
        </w:rPr>
        <w:t>कई</w:t>
      </w:r>
      <w:proofErr w:type="spellEnd"/>
      <w:r>
        <w:rPr>
          <w:cs/>
        </w:rPr>
        <w:t xml:space="preserve"> </w:t>
      </w:r>
      <w:proofErr w:type="spellStart"/>
      <w:r>
        <w:rPr>
          <w:cs/>
        </w:rPr>
        <w:t>अपात्र</w:t>
      </w:r>
      <w:proofErr w:type="spellEnd"/>
      <w:r>
        <w:rPr>
          <w:cs/>
        </w:rPr>
        <w:t xml:space="preserve"> </w:t>
      </w:r>
      <w:proofErr w:type="spellStart"/>
      <w:r>
        <w:rPr>
          <w:cs/>
        </w:rPr>
        <w:t>लोगों</w:t>
      </w:r>
      <w:proofErr w:type="spellEnd"/>
      <w:r>
        <w:rPr>
          <w:cs/>
        </w:rPr>
        <w:t xml:space="preserve"> </w:t>
      </w:r>
      <w:proofErr w:type="spellStart"/>
      <w:r>
        <w:rPr>
          <w:cs/>
        </w:rPr>
        <w:t>को</w:t>
      </w:r>
      <w:proofErr w:type="spellEnd"/>
      <w:r>
        <w:rPr>
          <w:cs/>
        </w:rPr>
        <w:t xml:space="preserve"> </w:t>
      </w:r>
      <w:proofErr w:type="spellStart"/>
      <w:r>
        <w:rPr>
          <w:cs/>
        </w:rPr>
        <w:t>गैस</w:t>
      </w:r>
      <w:proofErr w:type="spellEnd"/>
      <w:r>
        <w:rPr>
          <w:cs/>
        </w:rPr>
        <w:t xml:space="preserve"> </w:t>
      </w:r>
      <w:proofErr w:type="spellStart"/>
      <w:r>
        <w:rPr>
          <w:cs/>
        </w:rPr>
        <w:t>कनेक्शन</w:t>
      </w:r>
      <w:proofErr w:type="spellEnd"/>
      <w:r>
        <w:rPr>
          <w:cs/>
        </w:rPr>
        <w:t xml:space="preserve"> </w:t>
      </w:r>
      <w:proofErr w:type="spellStart"/>
      <w:r>
        <w:rPr>
          <w:cs/>
        </w:rPr>
        <w:t>भ्रष्टाचार</w:t>
      </w:r>
      <w:proofErr w:type="spellEnd"/>
      <w:r>
        <w:rPr>
          <w:cs/>
        </w:rPr>
        <w:t xml:space="preserve"> </w:t>
      </w:r>
      <w:proofErr w:type="spellStart"/>
      <w:r>
        <w:rPr>
          <w:cs/>
        </w:rPr>
        <w:t>के</w:t>
      </w:r>
      <w:proofErr w:type="spellEnd"/>
      <w:r>
        <w:rPr>
          <w:cs/>
        </w:rPr>
        <w:t xml:space="preserve"> </w:t>
      </w:r>
      <w:proofErr w:type="spellStart"/>
      <w:r>
        <w:rPr>
          <w:cs/>
        </w:rPr>
        <w:t>जरिए</w:t>
      </w:r>
      <w:proofErr w:type="spellEnd"/>
      <w:r>
        <w:rPr>
          <w:cs/>
        </w:rPr>
        <w:t xml:space="preserve"> </w:t>
      </w:r>
      <w:proofErr w:type="spellStart"/>
      <w:r>
        <w:rPr>
          <w:cs/>
        </w:rPr>
        <w:t>दिए</w:t>
      </w:r>
      <w:proofErr w:type="spellEnd"/>
      <w:r>
        <w:rPr>
          <w:cs/>
        </w:rPr>
        <w:t xml:space="preserve"> </w:t>
      </w:r>
      <w:proofErr w:type="spellStart"/>
      <w:r>
        <w:rPr>
          <w:cs/>
        </w:rPr>
        <w:t>गए</w:t>
      </w:r>
      <w:proofErr w:type="spellEnd"/>
      <w:r>
        <w:rPr>
          <w:cs/>
        </w:rPr>
        <w:t xml:space="preserve"> </w:t>
      </w:r>
      <w:proofErr w:type="spellStart"/>
      <w:r>
        <w:rPr>
          <w:cs/>
        </w:rPr>
        <w:t>हैं</w:t>
      </w:r>
      <w:proofErr w:type="spellEnd"/>
      <w:r>
        <w:t xml:space="preserve">; </w:t>
      </w:r>
    </w:p>
    <w:p w:rsidR="00B26ABA" w:rsidRDefault="00B26ABA" w:rsidP="00B26ABA">
      <w:pPr>
        <w:pStyle w:val="NoSpacing"/>
        <w:spacing w:line="300" w:lineRule="exact"/>
        <w:ind w:left="720" w:hanging="720"/>
        <w:jc w:val="both"/>
        <w:rPr>
          <w:rFonts w:hint="cs"/>
          <w:lang w:bidi="hi-IN"/>
        </w:rPr>
      </w:pPr>
      <w:r>
        <w:t>(</w:t>
      </w:r>
      <w:r>
        <w:rPr>
          <w:cs/>
        </w:rPr>
        <w:t xml:space="preserve">ग) </w:t>
      </w:r>
      <w:r>
        <w:rPr>
          <w:rFonts w:hint="cs"/>
          <w:cs/>
          <w:lang w:bidi="hi-IN"/>
        </w:rPr>
        <w:tab/>
      </w:r>
      <w:proofErr w:type="spellStart"/>
      <w:r>
        <w:rPr>
          <w:cs/>
        </w:rPr>
        <w:t>क्या</w:t>
      </w:r>
      <w:proofErr w:type="spellEnd"/>
      <w:r>
        <w:rPr>
          <w:cs/>
        </w:rPr>
        <w:t xml:space="preserve"> </w:t>
      </w:r>
      <w:proofErr w:type="spellStart"/>
      <w:r>
        <w:rPr>
          <w:cs/>
        </w:rPr>
        <w:t>यह</w:t>
      </w:r>
      <w:proofErr w:type="spellEnd"/>
      <w:r>
        <w:rPr>
          <w:cs/>
        </w:rPr>
        <w:t xml:space="preserve"> </w:t>
      </w:r>
      <w:proofErr w:type="spellStart"/>
      <w:r>
        <w:rPr>
          <w:cs/>
        </w:rPr>
        <w:t>भी</w:t>
      </w:r>
      <w:proofErr w:type="spellEnd"/>
      <w:r>
        <w:rPr>
          <w:cs/>
        </w:rPr>
        <w:t xml:space="preserve"> </w:t>
      </w:r>
      <w:proofErr w:type="spellStart"/>
      <w:r>
        <w:rPr>
          <w:cs/>
        </w:rPr>
        <w:t>सच</w:t>
      </w:r>
      <w:proofErr w:type="spellEnd"/>
      <w:r>
        <w:rPr>
          <w:cs/>
        </w:rPr>
        <w:t xml:space="preserve"> </w:t>
      </w:r>
      <w:proofErr w:type="spellStart"/>
      <w:r>
        <w:rPr>
          <w:cs/>
        </w:rPr>
        <w:t>है</w:t>
      </w:r>
      <w:proofErr w:type="spellEnd"/>
      <w:r>
        <w:rPr>
          <w:cs/>
        </w:rPr>
        <w:t xml:space="preserve"> </w:t>
      </w:r>
      <w:proofErr w:type="spellStart"/>
      <w:r>
        <w:rPr>
          <w:cs/>
        </w:rPr>
        <w:t>कि</w:t>
      </w:r>
      <w:proofErr w:type="spellEnd"/>
      <w:r>
        <w:rPr>
          <w:cs/>
        </w:rPr>
        <w:t xml:space="preserve"> </w:t>
      </w:r>
      <w:proofErr w:type="spellStart"/>
      <w:r>
        <w:rPr>
          <w:cs/>
        </w:rPr>
        <w:t>उक्त</w:t>
      </w:r>
      <w:proofErr w:type="spellEnd"/>
      <w:r>
        <w:rPr>
          <w:cs/>
        </w:rPr>
        <w:t xml:space="preserve"> </w:t>
      </w:r>
      <w:proofErr w:type="spellStart"/>
      <w:r>
        <w:rPr>
          <w:cs/>
        </w:rPr>
        <w:t>एजेंसी</w:t>
      </w:r>
      <w:proofErr w:type="spellEnd"/>
      <w:r>
        <w:rPr>
          <w:cs/>
        </w:rPr>
        <w:t xml:space="preserve"> </w:t>
      </w:r>
      <w:proofErr w:type="spellStart"/>
      <w:r>
        <w:rPr>
          <w:cs/>
        </w:rPr>
        <w:t>द्वारा</w:t>
      </w:r>
      <w:proofErr w:type="spellEnd"/>
      <w:r>
        <w:rPr>
          <w:cs/>
        </w:rPr>
        <w:t xml:space="preserve"> </w:t>
      </w:r>
      <w:proofErr w:type="spellStart"/>
      <w:r>
        <w:rPr>
          <w:cs/>
        </w:rPr>
        <w:t>नियुक्त</w:t>
      </w:r>
      <w:proofErr w:type="spellEnd"/>
      <w:r>
        <w:rPr>
          <w:cs/>
        </w:rPr>
        <w:t xml:space="preserve"> </w:t>
      </w:r>
      <w:proofErr w:type="spellStart"/>
      <w:r>
        <w:rPr>
          <w:cs/>
        </w:rPr>
        <w:t>आधिकारिक</w:t>
      </w:r>
      <w:proofErr w:type="spellEnd"/>
      <w:r>
        <w:rPr>
          <w:cs/>
        </w:rPr>
        <w:t xml:space="preserve"> </w:t>
      </w:r>
      <w:proofErr w:type="spellStart"/>
      <w:r>
        <w:rPr>
          <w:cs/>
        </w:rPr>
        <w:t>व्यक्तियों</w:t>
      </w:r>
      <w:proofErr w:type="spellEnd"/>
      <w:r>
        <w:rPr>
          <w:cs/>
        </w:rPr>
        <w:t xml:space="preserve"> </w:t>
      </w:r>
      <w:proofErr w:type="spellStart"/>
      <w:r>
        <w:rPr>
          <w:cs/>
        </w:rPr>
        <w:t>को</w:t>
      </w:r>
      <w:proofErr w:type="spellEnd"/>
      <w:r>
        <w:rPr>
          <w:cs/>
        </w:rPr>
        <w:t xml:space="preserve"> </w:t>
      </w:r>
      <w:proofErr w:type="spellStart"/>
      <w:r>
        <w:rPr>
          <w:cs/>
        </w:rPr>
        <w:t>अवैध</w:t>
      </w:r>
      <w:proofErr w:type="spellEnd"/>
      <w:r>
        <w:rPr>
          <w:cs/>
        </w:rPr>
        <w:t xml:space="preserve"> </w:t>
      </w:r>
      <w:proofErr w:type="spellStart"/>
      <w:r>
        <w:rPr>
          <w:cs/>
        </w:rPr>
        <w:t>तरीके</w:t>
      </w:r>
      <w:proofErr w:type="spellEnd"/>
      <w:r>
        <w:rPr>
          <w:cs/>
        </w:rPr>
        <w:t xml:space="preserve"> </w:t>
      </w:r>
      <w:proofErr w:type="spellStart"/>
      <w:r>
        <w:rPr>
          <w:cs/>
        </w:rPr>
        <w:t>से</w:t>
      </w:r>
      <w:proofErr w:type="spellEnd"/>
      <w:r>
        <w:rPr>
          <w:cs/>
        </w:rPr>
        <w:t xml:space="preserve"> </w:t>
      </w:r>
      <w:proofErr w:type="spellStart"/>
      <w:r>
        <w:rPr>
          <w:cs/>
        </w:rPr>
        <w:t>सब-डिस्ट्रीब्यूटर</w:t>
      </w:r>
      <w:proofErr w:type="spellEnd"/>
      <w:r>
        <w:rPr>
          <w:cs/>
        </w:rPr>
        <w:t xml:space="preserve"> </w:t>
      </w:r>
      <w:proofErr w:type="spellStart"/>
      <w:r>
        <w:rPr>
          <w:cs/>
        </w:rPr>
        <w:t>बनाकर</w:t>
      </w:r>
      <w:proofErr w:type="spellEnd"/>
      <w:r>
        <w:rPr>
          <w:cs/>
        </w:rPr>
        <w:t xml:space="preserve"> </w:t>
      </w:r>
      <w:proofErr w:type="spellStart"/>
      <w:r>
        <w:rPr>
          <w:cs/>
        </w:rPr>
        <w:t>ग्राम</w:t>
      </w:r>
      <w:proofErr w:type="spellEnd"/>
      <w:r>
        <w:rPr>
          <w:cs/>
        </w:rPr>
        <w:t xml:space="preserve"> </w:t>
      </w:r>
      <w:proofErr w:type="spellStart"/>
      <w:r>
        <w:rPr>
          <w:cs/>
        </w:rPr>
        <w:t>बारा</w:t>
      </w:r>
      <w:proofErr w:type="spellEnd"/>
      <w:r>
        <w:rPr>
          <w:cs/>
        </w:rPr>
        <w:t xml:space="preserve"> </w:t>
      </w:r>
      <w:proofErr w:type="spellStart"/>
      <w:r>
        <w:rPr>
          <w:cs/>
        </w:rPr>
        <w:t>एवं</w:t>
      </w:r>
      <w:proofErr w:type="spellEnd"/>
      <w:r>
        <w:rPr>
          <w:cs/>
        </w:rPr>
        <w:t xml:space="preserve"> </w:t>
      </w:r>
      <w:proofErr w:type="spellStart"/>
      <w:r>
        <w:rPr>
          <w:cs/>
        </w:rPr>
        <w:t>सालहेपुर</w:t>
      </w:r>
      <w:proofErr w:type="spellEnd"/>
      <w:r>
        <w:rPr>
          <w:cs/>
        </w:rPr>
        <w:t xml:space="preserve"> </w:t>
      </w:r>
      <w:proofErr w:type="spellStart"/>
      <w:r>
        <w:rPr>
          <w:cs/>
        </w:rPr>
        <w:t>में</w:t>
      </w:r>
      <w:proofErr w:type="spellEnd"/>
      <w:r>
        <w:rPr>
          <w:cs/>
        </w:rPr>
        <w:t xml:space="preserve"> </w:t>
      </w:r>
      <w:proofErr w:type="spellStart"/>
      <w:r>
        <w:rPr>
          <w:cs/>
        </w:rPr>
        <w:t>सिलेंडर</w:t>
      </w:r>
      <w:proofErr w:type="spellEnd"/>
      <w:r>
        <w:rPr>
          <w:cs/>
        </w:rPr>
        <w:t xml:space="preserve"> </w:t>
      </w:r>
      <w:proofErr w:type="spellStart"/>
      <w:r>
        <w:rPr>
          <w:cs/>
        </w:rPr>
        <w:t>थोक</w:t>
      </w:r>
      <w:proofErr w:type="spellEnd"/>
      <w:r>
        <w:rPr>
          <w:cs/>
        </w:rPr>
        <w:t xml:space="preserve"> </w:t>
      </w:r>
      <w:proofErr w:type="spellStart"/>
      <w:r>
        <w:rPr>
          <w:cs/>
        </w:rPr>
        <w:t>में</w:t>
      </w:r>
      <w:proofErr w:type="spellEnd"/>
      <w:r>
        <w:rPr>
          <w:cs/>
        </w:rPr>
        <w:t xml:space="preserve"> </w:t>
      </w:r>
      <w:proofErr w:type="spellStart"/>
      <w:r>
        <w:rPr>
          <w:cs/>
        </w:rPr>
        <w:t>उनके</w:t>
      </w:r>
      <w:proofErr w:type="spellEnd"/>
      <w:r>
        <w:rPr>
          <w:cs/>
        </w:rPr>
        <w:t xml:space="preserve"> </w:t>
      </w:r>
      <w:proofErr w:type="spellStart"/>
      <w:r>
        <w:rPr>
          <w:cs/>
        </w:rPr>
        <w:t>हवाले</w:t>
      </w:r>
      <w:proofErr w:type="spellEnd"/>
      <w:r>
        <w:rPr>
          <w:cs/>
        </w:rPr>
        <w:t xml:space="preserve"> </w:t>
      </w:r>
      <w:proofErr w:type="spellStart"/>
      <w:r>
        <w:rPr>
          <w:cs/>
        </w:rPr>
        <w:t>किए</w:t>
      </w:r>
      <w:proofErr w:type="spellEnd"/>
      <w:r>
        <w:rPr>
          <w:cs/>
        </w:rPr>
        <w:t xml:space="preserve"> </w:t>
      </w:r>
      <w:proofErr w:type="spellStart"/>
      <w:r>
        <w:rPr>
          <w:cs/>
        </w:rPr>
        <w:t>जा</w:t>
      </w:r>
      <w:proofErr w:type="spellEnd"/>
      <w:r>
        <w:rPr>
          <w:cs/>
        </w:rPr>
        <w:t xml:space="preserve"> </w:t>
      </w:r>
      <w:proofErr w:type="spellStart"/>
      <w:r>
        <w:rPr>
          <w:cs/>
        </w:rPr>
        <w:t>रहे</w:t>
      </w:r>
      <w:proofErr w:type="spellEnd"/>
      <w:r>
        <w:rPr>
          <w:cs/>
        </w:rPr>
        <w:t xml:space="preserve"> </w:t>
      </w:r>
      <w:proofErr w:type="spellStart"/>
      <w:r>
        <w:rPr>
          <w:cs/>
        </w:rPr>
        <w:t>हैं</w:t>
      </w:r>
      <w:proofErr w:type="spellEnd"/>
      <w:r>
        <w:t xml:space="preserve">; </w:t>
      </w:r>
      <w:proofErr w:type="spellStart"/>
      <w:r>
        <w:rPr>
          <w:cs/>
        </w:rPr>
        <w:t>और</w:t>
      </w:r>
      <w:proofErr w:type="spellEnd"/>
      <w:r>
        <w:rPr>
          <w:cs/>
        </w:rPr>
        <w:t xml:space="preserve"> </w:t>
      </w:r>
    </w:p>
    <w:p w:rsidR="00B26ABA" w:rsidRDefault="00B26ABA" w:rsidP="00B26ABA">
      <w:pPr>
        <w:pStyle w:val="NoSpacing"/>
        <w:spacing w:line="300" w:lineRule="exact"/>
        <w:ind w:left="720" w:hanging="720"/>
        <w:jc w:val="both"/>
        <w:rPr>
          <w:rFonts w:hint="cs"/>
          <w:lang w:bidi="hi-IN"/>
        </w:rPr>
      </w:pPr>
      <w:r>
        <w:rPr>
          <w:cs/>
        </w:rPr>
        <w:t xml:space="preserve">(घ) </w:t>
      </w:r>
      <w:r>
        <w:rPr>
          <w:rFonts w:hint="cs"/>
          <w:cs/>
          <w:lang w:bidi="hi-IN"/>
        </w:rPr>
        <w:tab/>
      </w:r>
      <w:proofErr w:type="spellStart"/>
      <w:r>
        <w:rPr>
          <w:cs/>
        </w:rPr>
        <w:t>यदि</w:t>
      </w:r>
      <w:proofErr w:type="spellEnd"/>
      <w:r>
        <w:rPr>
          <w:cs/>
        </w:rPr>
        <w:t xml:space="preserve"> </w:t>
      </w:r>
      <w:proofErr w:type="spellStart"/>
      <w:r>
        <w:rPr>
          <w:cs/>
        </w:rPr>
        <w:t>हां</w:t>
      </w:r>
      <w:proofErr w:type="spellEnd"/>
      <w:r>
        <w:t xml:space="preserve">, </w:t>
      </w:r>
      <w:proofErr w:type="spellStart"/>
      <w:r>
        <w:rPr>
          <w:cs/>
        </w:rPr>
        <w:t>तो</w:t>
      </w:r>
      <w:proofErr w:type="spellEnd"/>
      <w:r>
        <w:rPr>
          <w:cs/>
        </w:rPr>
        <w:t xml:space="preserve"> </w:t>
      </w:r>
      <w:proofErr w:type="spellStart"/>
      <w:r>
        <w:rPr>
          <w:cs/>
        </w:rPr>
        <w:t>इस</w:t>
      </w:r>
      <w:proofErr w:type="spellEnd"/>
      <w:r>
        <w:rPr>
          <w:cs/>
        </w:rPr>
        <w:t xml:space="preserve"> </w:t>
      </w:r>
      <w:proofErr w:type="spellStart"/>
      <w:r>
        <w:rPr>
          <w:cs/>
        </w:rPr>
        <w:t>संबंध</w:t>
      </w:r>
      <w:proofErr w:type="spellEnd"/>
      <w:r>
        <w:rPr>
          <w:cs/>
        </w:rPr>
        <w:t xml:space="preserve"> </w:t>
      </w:r>
      <w:proofErr w:type="spellStart"/>
      <w:r>
        <w:rPr>
          <w:cs/>
        </w:rPr>
        <w:t>में</w:t>
      </w:r>
      <w:proofErr w:type="spellEnd"/>
      <w:r>
        <w:rPr>
          <w:cs/>
        </w:rPr>
        <w:t xml:space="preserve"> </w:t>
      </w:r>
      <w:proofErr w:type="spellStart"/>
      <w:r>
        <w:rPr>
          <w:cs/>
        </w:rPr>
        <w:t>की</w:t>
      </w:r>
      <w:proofErr w:type="spellEnd"/>
      <w:r>
        <w:rPr>
          <w:cs/>
        </w:rPr>
        <w:t xml:space="preserve"> </w:t>
      </w:r>
      <w:proofErr w:type="spellStart"/>
      <w:r>
        <w:rPr>
          <w:cs/>
        </w:rPr>
        <w:t>गई</w:t>
      </w:r>
      <w:proofErr w:type="spellEnd"/>
      <w:r>
        <w:rPr>
          <w:cs/>
        </w:rPr>
        <w:t xml:space="preserve"> </w:t>
      </w:r>
      <w:proofErr w:type="spellStart"/>
      <w:r>
        <w:rPr>
          <w:cs/>
        </w:rPr>
        <w:t>कार्यवाही</w:t>
      </w:r>
      <w:proofErr w:type="spellEnd"/>
      <w:r>
        <w:rPr>
          <w:cs/>
        </w:rPr>
        <w:t xml:space="preserve"> </w:t>
      </w:r>
      <w:proofErr w:type="spellStart"/>
      <w:r>
        <w:rPr>
          <w:cs/>
        </w:rPr>
        <w:t>का</w:t>
      </w:r>
      <w:proofErr w:type="spellEnd"/>
      <w:r>
        <w:rPr>
          <w:cs/>
        </w:rPr>
        <w:t xml:space="preserve"> </w:t>
      </w:r>
      <w:proofErr w:type="spellStart"/>
      <w:r>
        <w:rPr>
          <w:cs/>
        </w:rPr>
        <w:t>ब्यौरा</w:t>
      </w:r>
      <w:proofErr w:type="spellEnd"/>
      <w:r>
        <w:rPr>
          <w:cs/>
        </w:rPr>
        <w:t xml:space="preserve"> </w:t>
      </w:r>
      <w:proofErr w:type="spellStart"/>
      <w:r>
        <w:rPr>
          <w:cs/>
        </w:rPr>
        <w:t>क्या</w:t>
      </w:r>
      <w:proofErr w:type="spellEnd"/>
      <w:r>
        <w:rPr>
          <w:cs/>
        </w:rPr>
        <w:t xml:space="preserve"> </w:t>
      </w:r>
      <w:proofErr w:type="spellStart"/>
      <w:r>
        <w:rPr>
          <w:cs/>
        </w:rPr>
        <w:t>है</w:t>
      </w:r>
      <w:proofErr w:type="spellEnd"/>
      <w:r>
        <w:t>?</w:t>
      </w:r>
    </w:p>
    <w:p w:rsidR="00B26ABA" w:rsidRDefault="00B26ABA" w:rsidP="00B26ABA">
      <w:pPr>
        <w:pStyle w:val="NoSpacing"/>
        <w:spacing w:line="300" w:lineRule="exact"/>
        <w:ind w:left="720" w:hanging="720"/>
        <w:rPr>
          <w:rFonts w:ascii="Mangal" w:hAnsi="Mangal" w:hint="cs"/>
          <w:b/>
          <w:bCs/>
          <w:lang w:val="en-US" w:bidi="hi-IN"/>
        </w:rPr>
      </w:pPr>
    </w:p>
    <w:p w:rsidR="00B26ABA" w:rsidRDefault="00B26ABA" w:rsidP="00B26ABA">
      <w:pPr>
        <w:pStyle w:val="NoSpacing"/>
        <w:spacing w:line="300" w:lineRule="exact"/>
        <w:jc w:val="center"/>
        <w:rPr>
          <w:rFonts w:ascii="Mangal" w:hAnsi="Mangal"/>
          <w:b/>
          <w:bCs/>
          <w:lang w:bidi="hi-IN"/>
        </w:rPr>
      </w:pPr>
      <w:r>
        <w:rPr>
          <w:rFonts w:ascii="Mangal" w:hAnsi="Mangal"/>
          <w:b/>
          <w:bCs/>
          <w:cs/>
          <w:lang w:bidi="hi-IN"/>
        </w:rPr>
        <w:t>उत्तर</w:t>
      </w:r>
    </w:p>
    <w:p w:rsidR="00B26ABA" w:rsidRDefault="00B26ABA" w:rsidP="00B26ABA">
      <w:pPr>
        <w:pStyle w:val="NoSpacing"/>
        <w:spacing w:line="300" w:lineRule="exact"/>
        <w:jc w:val="center"/>
        <w:rPr>
          <w:rFonts w:ascii="Mangal" w:hAnsi="Mangal"/>
          <w:b/>
          <w:bCs/>
          <w:lang w:bidi="hi-IN"/>
        </w:rPr>
      </w:pPr>
      <w:r>
        <w:rPr>
          <w:rFonts w:ascii="Mangal" w:hAnsi="Mangal"/>
          <w:b/>
          <w:bCs/>
          <w:cs/>
          <w:lang w:bidi="hi-IN"/>
        </w:rPr>
        <w:t xml:space="preserve">पेट्रोलियम और प्राकृतिक गैस मंत्री </w:t>
      </w:r>
    </w:p>
    <w:p w:rsidR="00B26ABA" w:rsidRDefault="00B26ABA" w:rsidP="00B26ABA">
      <w:pPr>
        <w:pStyle w:val="NoSpacing"/>
        <w:spacing w:line="300" w:lineRule="exact"/>
        <w:jc w:val="center"/>
        <w:rPr>
          <w:rFonts w:ascii="Mangal" w:hAnsi="Mangal" w:hint="cs"/>
          <w:b/>
          <w:bCs/>
          <w:lang w:bidi="hi-IN"/>
        </w:rPr>
      </w:pPr>
      <w:r>
        <w:rPr>
          <w:rFonts w:ascii="Mangal" w:hAnsi="Mangal"/>
          <w:b/>
          <w:bCs/>
          <w:cs/>
          <w:lang w:bidi="hi-IN"/>
        </w:rPr>
        <w:t>(श्री धर्मेन्द्र प्रधान)</w:t>
      </w:r>
    </w:p>
    <w:p w:rsidR="00B26ABA" w:rsidRPr="0030188D" w:rsidRDefault="00B26ABA" w:rsidP="00B26ABA">
      <w:pPr>
        <w:pStyle w:val="NoSpacing"/>
        <w:spacing w:line="300" w:lineRule="exact"/>
        <w:jc w:val="center"/>
        <w:rPr>
          <w:rFonts w:ascii="Mangal" w:hAnsi="Mangal" w:hint="cs"/>
          <w:b/>
          <w:bCs/>
          <w:lang w:bidi="hi-IN"/>
        </w:rPr>
      </w:pPr>
    </w:p>
    <w:p w:rsidR="00B26ABA" w:rsidRDefault="00B26ABA" w:rsidP="00B26ABA">
      <w:pPr>
        <w:shd w:val="clear" w:color="auto" w:fill="FFFFFF"/>
        <w:spacing w:after="0" w:line="340" w:lineRule="exact"/>
        <w:jc w:val="both"/>
        <w:rPr>
          <w:rFonts w:ascii="Helvetica" w:eastAsia="Times New Roman" w:hAnsi="Helvetica" w:hint="cs"/>
          <w:sz w:val="24"/>
          <w:szCs w:val="24"/>
        </w:rPr>
      </w:pPr>
      <w:r w:rsidRPr="0030188D">
        <w:rPr>
          <w:rFonts w:ascii="Helvetica" w:eastAsia="Times New Roman" w:hAnsi="Helvetica" w:cs="Helvetica"/>
          <w:sz w:val="24"/>
          <w:szCs w:val="24"/>
        </w:rPr>
        <w:t>(</w:t>
      </w:r>
      <w:r w:rsidRPr="0030188D">
        <w:rPr>
          <w:rFonts w:ascii="Helvetica" w:eastAsia="Times New Roman" w:hAnsi="Helvetica"/>
          <w:sz w:val="24"/>
          <w:szCs w:val="24"/>
          <w:cs/>
        </w:rPr>
        <w:t>क)</w:t>
      </w:r>
      <w:r w:rsidRPr="0030188D">
        <w:rPr>
          <w:rFonts w:ascii="New" w:eastAsia="Times New Roman" w:hAnsi="New" w:cs="Helvetica"/>
          <w:sz w:val="24"/>
          <w:szCs w:val="24"/>
        </w:rPr>
        <w:t> </w:t>
      </w:r>
      <w:r w:rsidRPr="0030188D">
        <w:rPr>
          <w:rFonts w:ascii="Helvetica" w:eastAsia="Times New Roman" w:hAnsi="Helvetica" w:hint="cs"/>
          <w:sz w:val="24"/>
          <w:szCs w:val="24"/>
          <w:cs/>
        </w:rPr>
        <w:t>: प्रधान मंत्री उज्‍ज्वला योजना (पीएमयूवाई)  के तहत लाभार्थियों की पहचान सामाजिक आर्थिक जाति जनगणना से अथवा वन निवासियों सहित सात श्रेणियों अर्थात अनुसूचित जाति/अनुसूचित जनजाति परिवार</w:t>
      </w:r>
      <w:r w:rsidRPr="0030188D">
        <w:rPr>
          <w:rFonts w:ascii="Helvetica" w:eastAsia="Times New Roman" w:hAnsi="Helvetica" w:cs="Helvetica"/>
          <w:sz w:val="24"/>
          <w:szCs w:val="24"/>
        </w:rPr>
        <w:t>, </w:t>
      </w:r>
      <w:r w:rsidRPr="0030188D">
        <w:rPr>
          <w:rFonts w:ascii="Helvetica" w:eastAsia="Times New Roman" w:hAnsi="Helvetica" w:hint="cs"/>
          <w:sz w:val="24"/>
          <w:szCs w:val="24"/>
          <w:cs/>
        </w:rPr>
        <w:t>प्रधान मंत्री आवास योजना (ग्रामीण) के लाभार्थी</w:t>
      </w:r>
      <w:r w:rsidRPr="0030188D">
        <w:rPr>
          <w:rFonts w:ascii="Helvetica" w:eastAsia="Times New Roman" w:hAnsi="Helvetica" w:cs="Helvetica"/>
          <w:sz w:val="24"/>
          <w:szCs w:val="24"/>
        </w:rPr>
        <w:t>,</w:t>
      </w:r>
      <w:r w:rsidRPr="0030188D">
        <w:rPr>
          <w:rFonts w:ascii="Helvetica" w:eastAsia="Times New Roman" w:hAnsi="Helvetica" w:hint="cs"/>
          <w:sz w:val="24"/>
          <w:szCs w:val="24"/>
          <w:cs/>
        </w:rPr>
        <w:t>अंत्योदय अन्‍न योजना (एएवाई) के लाभार्थी</w:t>
      </w:r>
      <w:r w:rsidRPr="0030188D">
        <w:rPr>
          <w:rFonts w:ascii="Helvetica" w:eastAsia="Times New Roman" w:hAnsi="Helvetica" w:cs="Helvetica"/>
          <w:sz w:val="24"/>
          <w:szCs w:val="24"/>
        </w:rPr>
        <w:t>, </w:t>
      </w:r>
      <w:r w:rsidRPr="0030188D">
        <w:rPr>
          <w:rFonts w:ascii="Helvetica" w:eastAsia="Times New Roman" w:hAnsi="Helvetica" w:hint="cs"/>
          <w:sz w:val="24"/>
          <w:szCs w:val="24"/>
          <w:cs/>
        </w:rPr>
        <w:t>वन निवासी</w:t>
      </w:r>
      <w:r w:rsidRPr="0030188D">
        <w:rPr>
          <w:rFonts w:ascii="Helvetica" w:eastAsia="Times New Roman" w:hAnsi="Helvetica" w:cs="Helvetica"/>
          <w:sz w:val="24"/>
          <w:szCs w:val="24"/>
        </w:rPr>
        <w:t>, </w:t>
      </w:r>
      <w:r w:rsidRPr="0030188D">
        <w:rPr>
          <w:rFonts w:ascii="Helvetica" w:eastAsia="Times New Roman" w:hAnsi="Helvetica" w:hint="cs"/>
          <w:sz w:val="24"/>
          <w:szCs w:val="24"/>
          <w:cs/>
        </w:rPr>
        <w:t>अत्‍यधिक पिछड़े वर्ग</w:t>
      </w:r>
      <w:r w:rsidRPr="0030188D">
        <w:rPr>
          <w:rFonts w:ascii="Helvetica" w:eastAsia="Times New Roman" w:hAnsi="Helvetica" w:cs="Helvetica"/>
          <w:sz w:val="24"/>
          <w:szCs w:val="24"/>
        </w:rPr>
        <w:t>, </w:t>
      </w:r>
      <w:r w:rsidRPr="0030188D">
        <w:rPr>
          <w:rFonts w:ascii="Helvetica" w:eastAsia="Times New Roman" w:hAnsi="Helvetica" w:hint="cs"/>
          <w:sz w:val="24"/>
          <w:szCs w:val="24"/>
          <w:cs/>
        </w:rPr>
        <w:t>द्वीपों/नदी द्वीपों और चाय तथा पूर्व चाय बागान जनजाति</w:t>
      </w:r>
      <w:r w:rsidRPr="0030188D">
        <w:rPr>
          <w:rFonts w:ascii="Helvetica" w:eastAsia="Times New Roman" w:hAnsi="Helvetica" w:cs="Helvetica" w:hint="cs"/>
          <w:sz w:val="24"/>
          <w:szCs w:val="24"/>
        </w:rPr>
        <w:t> </w:t>
      </w:r>
      <w:r w:rsidRPr="0030188D">
        <w:rPr>
          <w:rFonts w:ascii="Helvetica" w:eastAsia="Times New Roman" w:hAnsi="Helvetica" w:hint="cs"/>
          <w:sz w:val="24"/>
          <w:szCs w:val="24"/>
          <w:cs/>
        </w:rPr>
        <w:t>से की जाती है। एलपीजी कनेक्‍शन डी-डुप्‍लीकेशन प्रक्रिया पूरी करने के बाद परिवार की व्यस्‍क महिला सदस्‍य के नाम पर इस शर्त प</w:t>
      </w:r>
      <w:r>
        <w:rPr>
          <w:rFonts w:ascii="Helvetica" w:eastAsia="Times New Roman" w:hAnsi="Helvetica" w:hint="cs"/>
          <w:sz w:val="24"/>
          <w:szCs w:val="24"/>
          <w:cs/>
        </w:rPr>
        <w:t>र जारी किया जाता है कि परिवार के</w:t>
      </w:r>
      <w:r w:rsidRPr="0030188D">
        <w:rPr>
          <w:rFonts w:ascii="Helvetica" w:eastAsia="Times New Roman" w:hAnsi="Helvetica" w:hint="cs"/>
          <w:sz w:val="24"/>
          <w:szCs w:val="24"/>
          <w:cs/>
        </w:rPr>
        <w:t xml:space="preserve"> किसी सदस्‍य के नाम पर एलपीजी कनेक्‍शन नहीं हो।</w:t>
      </w:r>
      <w:r w:rsidRPr="0030188D">
        <w:rPr>
          <w:rFonts w:ascii="Helvetica" w:eastAsia="Times New Roman" w:hAnsi="Helvetica" w:cs="Helvetica" w:hint="cs"/>
          <w:sz w:val="24"/>
          <w:szCs w:val="24"/>
        </w:rPr>
        <w:t> </w:t>
      </w:r>
    </w:p>
    <w:p w:rsidR="00B26ABA" w:rsidRPr="0030188D" w:rsidRDefault="00B26ABA" w:rsidP="00B26ABA">
      <w:pPr>
        <w:shd w:val="clear" w:color="auto" w:fill="FFFFFF"/>
        <w:spacing w:after="0" w:line="340" w:lineRule="exact"/>
        <w:jc w:val="both"/>
        <w:rPr>
          <w:rFonts w:ascii="Helvetica" w:eastAsia="Times New Roman" w:hAnsi="Helvetica"/>
          <w:sz w:val="24"/>
          <w:szCs w:val="24"/>
        </w:rPr>
      </w:pPr>
    </w:p>
    <w:p w:rsidR="00B26ABA" w:rsidRDefault="00B26ABA" w:rsidP="00B26ABA">
      <w:pPr>
        <w:shd w:val="clear" w:color="auto" w:fill="FFFFFF"/>
        <w:spacing w:after="0" w:line="340" w:lineRule="exact"/>
        <w:jc w:val="both"/>
        <w:rPr>
          <w:rFonts w:ascii="Helvetica" w:eastAsia="Times New Roman" w:hAnsi="Helvetica" w:hint="cs"/>
          <w:sz w:val="24"/>
          <w:szCs w:val="24"/>
        </w:rPr>
      </w:pPr>
      <w:r w:rsidRPr="0030188D">
        <w:rPr>
          <w:rFonts w:ascii="Helvetica" w:eastAsia="Times New Roman" w:hAnsi="Helvetica" w:cs="Helvetica"/>
          <w:sz w:val="24"/>
          <w:szCs w:val="24"/>
        </w:rPr>
        <w:t>(</w:t>
      </w:r>
      <w:r w:rsidRPr="0030188D">
        <w:rPr>
          <w:rFonts w:ascii="Helvetica" w:eastAsia="Times New Roman" w:hAnsi="Helvetica"/>
          <w:sz w:val="24"/>
          <w:szCs w:val="24"/>
          <w:cs/>
        </w:rPr>
        <w:t>ख)</w:t>
      </w:r>
      <w:r w:rsidRPr="0030188D">
        <w:rPr>
          <w:rFonts w:ascii="Helvetica" w:eastAsia="Times New Roman" w:hAnsi="Helvetica" w:hint="cs"/>
          <w:sz w:val="24"/>
          <w:szCs w:val="24"/>
          <w:cs/>
        </w:rPr>
        <w:t>: इंडियन ऑयल कार्पोरेशन लि. (आईओसी) ने बताया है कि दिनांक 31.07.2018 की स्थिति के अनुसार मैसर्स राठौड़ बड़ागांव इंडेन ग्रामीण वितरक ने पीएमयूवाई के तहत 4146 एलपीजी कनेक्‍शन जारी किए हैं। इस वितरक के विरूद्ध अनियमितता का कोई सिद्ध मामला नहीं है।</w:t>
      </w:r>
      <w:r w:rsidRPr="0030188D">
        <w:rPr>
          <w:rFonts w:ascii="Helvetica" w:eastAsia="Times New Roman" w:hAnsi="Helvetica" w:cs="Helvetica" w:hint="cs"/>
          <w:sz w:val="24"/>
          <w:szCs w:val="24"/>
        </w:rPr>
        <w:t> </w:t>
      </w:r>
    </w:p>
    <w:p w:rsidR="00B26ABA" w:rsidRPr="0030188D" w:rsidRDefault="00B26ABA" w:rsidP="00B26ABA">
      <w:pPr>
        <w:shd w:val="clear" w:color="auto" w:fill="FFFFFF"/>
        <w:spacing w:after="0" w:line="340" w:lineRule="exact"/>
        <w:jc w:val="both"/>
        <w:rPr>
          <w:rFonts w:ascii="Helvetica" w:eastAsia="Times New Roman" w:hAnsi="Helvetica"/>
          <w:sz w:val="24"/>
          <w:szCs w:val="24"/>
        </w:rPr>
      </w:pPr>
    </w:p>
    <w:p w:rsidR="00B26ABA" w:rsidRPr="00CF2BB9" w:rsidRDefault="00B26ABA" w:rsidP="00B26ABA">
      <w:pPr>
        <w:shd w:val="clear" w:color="auto" w:fill="FFFFFF"/>
        <w:spacing w:after="0" w:line="340" w:lineRule="exact"/>
        <w:jc w:val="both"/>
        <w:rPr>
          <w:rFonts w:ascii="Mangal" w:hAnsi="Mangal"/>
          <w:sz w:val="20"/>
        </w:rPr>
      </w:pPr>
      <w:r w:rsidRPr="0030188D">
        <w:rPr>
          <w:rFonts w:ascii="Helvetica" w:eastAsia="Times New Roman" w:hAnsi="Helvetica" w:cs="Helvetica"/>
          <w:sz w:val="24"/>
          <w:szCs w:val="24"/>
        </w:rPr>
        <w:t>(</w:t>
      </w:r>
      <w:r w:rsidRPr="0030188D">
        <w:rPr>
          <w:rFonts w:ascii="Helvetica" w:eastAsia="Times New Roman" w:hAnsi="Helvetica"/>
          <w:sz w:val="24"/>
          <w:szCs w:val="24"/>
          <w:cs/>
        </w:rPr>
        <w:t>ग)</w:t>
      </w:r>
      <w:r w:rsidRPr="0030188D">
        <w:rPr>
          <w:rFonts w:ascii="New" w:eastAsia="Times New Roman" w:hAnsi="New" w:cs="Helvetica"/>
          <w:sz w:val="24"/>
          <w:szCs w:val="24"/>
        </w:rPr>
        <w:t> </w:t>
      </w:r>
      <w:r w:rsidRPr="0030188D">
        <w:rPr>
          <w:rFonts w:ascii="Helvetica" w:eastAsia="Times New Roman" w:hAnsi="Helvetica" w:hint="cs"/>
          <w:sz w:val="24"/>
          <w:szCs w:val="24"/>
          <w:cs/>
        </w:rPr>
        <w:t>और (घ): ग्राम बाड़ा और साल्हेपुर के एलपीजी उपभोक्‍ताओं को मैसर्स राठौड़ बड़ागांव इंडेन ग्रामीण वितरक द्वारा आपूर्ति की जाती है और आईओसी ने बताया है कि वितरक द्वारा गैर-कानूनी उप वितरकों को नियुक्‍त करने की कोई घटना उनकी जानकारी में नहीं आई है।</w:t>
      </w:r>
    </w:p>
    <w:p w:rsidR="00CE7248" w:rsidRDefault="00CE7248"/>
    <w:sectPr w:rsidR="00CE7248" w:rsidSect="00B26ABA">
      <w:pgSz w:w="11907" w:h="16839"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BA"/>
    <w:rsid w:val="00B26ABA"/>
    <w:rsid w:val="00CE724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BA"/>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B26ABA"/>
    <w:rPr>
      <w:lang w:val="x-none" w:eastAsia="x-none" w:bidi="en-US"/>
    </w:rPr>
  </w:style>
  <w:style w:type="paragraph" w:styleId="NoSpacing">
    <w:name w:val="No Spacing"/>
    <w:basedOn w:val="Normal"/>
    <w:link w:val="NoSpacingChar"/>
    <w:uiPriority w:val="1"/>
    <w:qFormat/>
    <w:rsid w:val="00B26ABA"/>
    <w:pPr>
      <w:spacing w:after="0" w:line="240" w:lineRule="auto"/>
    </w:pPr>
    <w:rPr>
      <w:rFonts w:asciiTheme="minorHAnsi" w:eastAsiaTheme="minorHAnsi" w:hAnsiTheme="minorHAnsi" w:cstheme="minorBidi"/>
      <w:szCs w:val="22"/>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BA"/>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B26ABA"/>
    <w:rPr>
      <w:lang w:val="x-none" w:eastAsia="x-none" w:bidi="en-US"/>
    </w:rPr>
  </w:style>
  <w:style w:type="paragraph" w:styleId="NoSpacing">
    <w:name w:val="No Spacing"/>
    <w:basedOn w:val="Normal"/>
    <w:link w:val="NoSpacingChar"/>
    <w:uiPriority w:val="1"/>
    <w:qFormat/>
    <w:rsid w:val="00B26ABA"/>
    <w:pPr>
      <w:spacing w:after="0" w:line="240" w:lineRule="auto"/>
    </w:pPr>
    <w:rPr>
      <w:rFonts w:asciiTheme="minorHAnsi" w:eastAsiaTheme="minorHAnsi" w:hAnsiTheme="minorHAnsi" w:cstheme="minorBidi"/>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1683</Characters>
  <Application>Microsoft Office Word</Application>
  <DocSecurity>0</DocSecurity>
  <Lines>14</Lines>
  <Paragraphs>3</Paragraphs>
  <ScaleCrop>false</ScaleCrop>
  <Company>Hewlett-Packard Company</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2018-08-08T07:29:00Z</dcterms:created>
  <dcterms:modified xsi:type="dcterms:W3CDTF">2018-08-08T07:29:00Z</dcterms:modified>
</cp:coreProperties>
</file>