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9C" w:rsidRDefault="009D259C" w:rsidP="009D259C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भारत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सरकार</w:t>
      </w:r>
      <w:proofErr w:type="spellEnd"/>
    </w:p>
    <w:p w:rsidR="009D259C" w:rsidRDefault="009D259C" w:rsidP="009D259C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विभाग</w:t>
      </w:r>
      <w:proofErr w:type="spellEnd"/>
    </w:p>
    <w:p w:rsidR="009D259C" w:rsidRDefault="009D259C" w:rsidP="009D259C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सभा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अतारांकित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प्रश्न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संख्या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3841</w:t>
      </w:r>
    </w:p>
    <w:p w:rsidR="009D259C" w:rsidRDefault="009D259C" w:rsidP="009D259C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02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अप्रैल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को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लिए</w:t>
      </w:r>
      <w:proofErr w:type="spellEnd"/>
    </w:p>
    <w:p w:rsidR="009D259C" w:rsidRPr="00180118" w:rsidRDefault="009D259C" w:rsidP="009D259C">
      <w:pPr>
        <w:spacing w:line="192" w:lineRule="auto"/>
        <w:rPr>
          <w:rFonts w:ascii="Mangal" w:eastAsia="Arial Unicode MS" w:hAnsi="Mangal"/>
          <w:b/>
          <w:bCs/>
          <w:sz w:val="2"/>
          <w:szCs w:val="28"/>
        </w:rPr>
      </w:pPr>
    </w:p>
    <w:p w:rsidR="009D259C" w:rsidRDefault="009D259C" w:rsidP="009D259C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हथियारों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तथा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उपकरणों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प्रापण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हेतु</w:t>
      </w:r>
      <w:proofErr w:type="spellEnd"/>
      <w:r w:rsidR="006F2D58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6F2D58">
        <w:rPr>
          <w:rFonts w:ascii="Mangal" w:eastAsia="Arial Unicode MS" w:hAnsi="Mangal"/>
          <w:b/>
          <w:bCs/>
          <w:sz w:val="28"/>
          <w:szCs w:val="28"/>
        </w:rPr>
        <w:t>एकल</w:t>
      </w:r>
      <w:proofErr w:type="spellEnd"/>
      <w:r w:rsidR="006F2D58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6F2D58">
        <w:rPr>
          <w:rFonts w:ascii="Mangal" w:eastAsia="Arial Unicode MS" w:hAnsi="Mangal"/>
          <w:b/>
          <w:bCs/>
          <w:sz w:val="28"/>
          <w:szCs w:val="28"/>
        </w:rPr>
        <w:t>प्रौद्योगिकी</w:t>
      </w:r>
      <w:proofErr w:type="spellEnd"/>
      <w:r w:rsidR="006F2D58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6F2D58">
        <w:rPr>
          <w:rFonts w:ascii="Mangal" w:eastAsia="Arial Unicode MS" w:hAnsi="Mangal"/>
          <w:b/>
          <w:bCs/>
          <w:sz w:val="28"/>
          <w:szCs w:val="28"/>
        </w:rPr>
        <w:t>मंच</w:t>
      </w:r>
      <w:proofErr w:type="spellEnd"/>
    </w:p>
    <w:p w:rsidR="009D259C" w:rsidRPr="00180118" w:rsidRDefault="009D259C" w:rsidP="009D259C">
      <w:pPr>
        <w:spacing w:after="0" w:line="192" w:lineRule="auto"/>
        <w:ind w:left="720"/>
        <w:rPr>
          <w:rFonts w:ascii="Mangal" w:eastAsia="Arial Unicode MS" w:hAnsi="Mangal"/>
          <w:b/>
          <w:bCs/>
          <w:sz w:val="14"/>
          <w:szCs w:val="28"/>
        </w:rPr>
      </w:pPr>
    </w:p>
    <w:p w:rsidR="009D259C" w:rsidRDefault="006F2D58" w:rsidP="009D259C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3841</w:t>
      </w:r>
      <w:r w:rsidR="009D259C"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proofErr w:type="spellStart"/>
      <w:r w:rsidR="009D259C">
        <w:rPr>
          <w:rFonts w:ascii="Mangal" w:eastAsia="Arial Unicode MS" w:hAnsi="Mangal"/>
          <w:b/>
          <w:bCs/>
          <w:sz w:val="28"/>
          <w:szCs w:val="28"/>
        </w:rPr>
        <w:t>श्री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हुसैन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Mangal" w:eastAsia="Arial Unicode MS" w:hAnsi="Mangal"/>
          <w:b/>
          <w:bCs/>
          <w:sz w:val="28"/>
          <w:szCs w:val="28"/>
        </w:rPr>
        <w:t>दलवई</w:t>
      </w:r>
      <w:proofErr w:type="spellEnd"/>
      <w:r w:rsidR="009D259C"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9D259C" w:rsidRDefault="009D259C" w:rsidP="009D259C">
      <w:pPr>
        <w:spacing w:after="0" w:line="192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9D259C" w:rsidRDefault="009D259C" w:rsidP="009D259C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मंत्री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यह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बताने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कृपा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करेंगे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</w:t>
      </w:r>
      <w:proofErr w:type="gramStart"/>
      <w:r>
        <w:rPr>
          <w:rFonts w:ascii="Mangal" w:eastAsia="Arial Unicode MS" w:hAnsi="Mangal"/>
          <w:sz w:val="24"/>
          <w:szCs w:val="24"/>
        </w:rPr>
        <w:t>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:</w:t>
      </w:r>
      <w:proofErr w:type="gramEnd"/>
    </w:p>
    <w:p w:rsidR="009D259C" w:rsidRPr="00180118" w:rsidRDefault="009D259C" w:rsidP="009D259C">
      <w:pPr>
        <w:spacing w:after="0" w:line="192" w:lineRule="auto"/>
        <w:rPr>
          <w:rFonts w:ascii="Mangal" w:eastAsia="Arial Unicode MS" w:hAnsi="Mangal"/>
          <w:b/>
          <w:bCs/>
          <w:sz w:val="14"/>
          <w:szCs w:val="24"/>
        </w:rPr>
      </w:pPr>
    </w:p>
    <w:p w:rsidR="009D259C" w:rsidRDefault="009D259C" w:rsidP="009D259C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(क)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हथियारों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तथा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उपकरणों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खरीद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हेतु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एकल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प्रौद्योगिकी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प्लेटफार्म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बनाने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योजना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बना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रही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हां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तत्संबंधी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नहीं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इसके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कारण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है</w:t>
      </w:r>
      <w:proofErr w:type="gramStart"/>
      <w:r w:rsidR="006F2D58">
        <w:rPr>
          <w:rFonts w:ascii="Mangal" w:eastAsia="Arial Unicode MS" w:hAnsi="Mangal"/>
          <w:bCs/>
          <w:sz w:val="24"/>
          <w:szCs w:val="24"/>
        </w:rPr>
        <w:t>ं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r>
        <w:rPr>
          <w:rFonts w:ascii="Mangal" w:eastAsia="Arial Unicode MS" w:hAnsi="Mangal"/>
          <w:bCs/>
          <w:sz w:val="24"/>
          <w:szCs w:val="24"/>
        </w:rPr>
        <w:t>;</w:t>
      </w:r>
      <w:proofErr w:type="gramEnd"/>
    </w:p>
    <w:p w:rsidR="009D259C" w:rsidRDefault="009D259C" w:rsidP="009D259C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(ख)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इस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आई.टी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.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डिवीजन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को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स्थापित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करने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समय-सीमा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 w:rsidR="006F2D58"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</w:p>
    <w:p w:rsidR="006F2D58" w:rsidRDefault="009D259C" w:rsidP="009D259C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(ग)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इस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पहल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से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देश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को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उसकी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रक्षा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आवश्यकताओं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में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आत्म-निर्भर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बनाने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में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मदद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मिलेग</w:t>
      </w:r>
      <w:proofErr w:type="gramStart"/>
      <w:r w:rsidR="006F2D58">
        <w:rPr>
          <w:rFonts w:ascii="Mangal" w:eastAsia="Arial Unicode MS" w:hAnsi="Mangal"/>
          <w:bCs/>
          <w:sz w:val="24"/>
          <w:szCs w:val="24"/>
        </w:rPr>
        <w:t>ी</w:t>
      </w:r>
      <w:proofErr w:type="spellEnd"/>
      <w:r w:rsidR="006F2D58"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  <w:r w:rsidR="006F2D58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6F2D58"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</w:p>
    <w:p w:rsidR="009D259C" w:rsidRDefault="006F2D58" w:rsidP="009D259C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 xml:space="preserve"> </w:t>
      </w:r>
      <w:r w:rsidR="009D259C">
        <w:rPr>
          <w:rFonts w:ascii="Mangal" w:eastAsia="Arial Unicode MS" w:hAnsi="Mangal"/>
          <w:bCs/>
          <w:sz w:val="24"/>
          <w:szCs w:val="24"/>
        </w:rPr>
        <w:t>(घ)</w:t>
      </w:r>
      <w:r w:rsidR="009D259C"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आई.टी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.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प्रणाली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प्रकटित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डेटा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मामले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पारदर्शिता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तथा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गोपनीयता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सुनिश्चित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करने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लिए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कदम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उठाएग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?</w:t>
      </w:r>
      <w:proofErr w:type="gramEnd"/>
    </w:p>
    <w:p w:rsidR="009D259C" w:rsidRPr="00180118" w:rsidRDefault="009D259C" w:rsidP="009D259C">
      <w:pPr>
        <w:spacing w:after="0" w:line="192" w:lineRule="auto"/>
        <w:jc w:val="center"/>
        <w:rPr>
          <w:rFonts w:ascii="Mangal" w:eastAsia="Arial Unicode MS" w:hAnsi="Mangal"/>
          <w:b/>
          <w:bCs/>
          <w:sz w:val="12"/>
          <w:szCs w:val="28"/>
        </w:rPr>
      </w:pPr>
    </w:p>
    <w:p w:rsidR="009D259C" w:rsidRDefault="009D259C" w:rsidP="009D259C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में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डा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सुभाष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भामरे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180118" w:rsidRDefault="00180118" w:rsidP="00180118">
      <w:pPr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(क)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(घ):</w:t>
      </w: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मंत्रालय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मदों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खरीद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लिए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एक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अलग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ई-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प्रोक्योरमेंट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पोर्टल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अर्थात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defproc.gov.in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शुरू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180118" w:rsidRDefault="00180118" w:rsidP="00180118">
      <w:pPr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प्रौद्योगिकी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परिप्रेक्ष्य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क्षमता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रूपरेखा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टीपीसीआर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सशस्त्र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बलों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भावी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आवश्यकताओं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संक्षिप्त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रूप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उल्लेख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विस्तृत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प्रचार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लिए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इन्हें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मंत्रालय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वेबसाइट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अपलोड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इससे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स्थानीय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उद्योग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खरीद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प्रक्रिया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शामिल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होने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समर्थ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होंगे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इस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प्रकार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भारत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इन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इंडिया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पहल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अपना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योगदान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करेंगे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E1692C">
        <w:rPr>
          <w:rFonts w:ascii="Mangal" w:eastAsia="Arial Unicode MS" w:hAnsi="Mangal"/>
          <w:bCs/>
          <w:sz w:val="24"/>
          <w:szCs w:val="28"/>
        </w:rPr>
        <w:t>जि</w:t>
      </w:r>
      <w:r>
        <w:rPr>
          <w:rFonts w:ascii="Mangal" w:eastAsia="Arial Unicode MS" w:hAnsi="Mangal"/>
          <w:bCs/>
          <w:sz w:val="24"/>
          <w:szCs w:val="28"/>
        </w:rPr>
        <w:t>सके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परिणामस्वरूप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दीर्घावधि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उत्पादन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देश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आत्म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निर्भर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बनने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संभावना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180118" w:rsidRDefault="00180118" w:rsidP="00180118">
      <w:pPr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डेटा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गोपनीयता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सुनिश्चित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करने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लिए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आवश्यकताओं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विनिर्देशों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टीपीसीआर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विस्तृत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रूप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निर्दिष्ट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180118" w:rsidRPr="00180118" w:rsidRDefault="00180118" w:rsidP="00180118">
      <w:pPr>
        <w:jc w:val="center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***</w:t>
      </w:r>
    </w:p>
    <w:p w:rsidR="002E3F88" w:rsidRDefault="002E3F88"/>
    <w:sectPr w:rsidR="002E3F88" w:rsidSect="0048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D259C"/>
    <w:rsid w:val="00180118"/>
    <w:rsid w:val="002E3F88"/>
    <w:rsid w:val="00481914"/>
    <w:rsid w:val="006F2D58"/>
    <w:rsid w:val="009D259C"/>
    <w:rsid w:val="00A85B9C"/>
    <w:rsid w:val="00E1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2018-03-28T04:48:00Z</dcterms:created>
  <dcterms:modified xsi:type="dcterms:W3CDTF">2018-03-28T12:21:00Z</dcterms:modified>
</cp:coreProperties>
</file>