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AB" w:rsidRPr="008F372E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भारत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सरकार</w:t>
      </w:r>
    </w:p>
    <w:p w:rsidR="00AD49AB" w:rsidRPr="008F372E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वस्त्र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मंत्रालय</w:t>
      </w:r>
    </w:p>
    <w:p w:rsidR="00AD49AB" w:rsidRPr="008F372E" w:rsidRDefault="00AD49AB" w:rsidP="00AD49AB">
      <w:pPr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cs"/>
          <w:bCs/>
          <w:sz w:val="20"/>
          <w:szCs w:val="20"/>
          <w:cs/>
        </w:rPr>
        <w:t>राज्‍य</w:t>
      </w:r>
      <w:r w:rsidRPr="008F372E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bCs/>
          <w:sz w:val="20"/>
          <w:szCs w:val="20"/>
          <w:cs/>
        </w:rPr>
        <w:t>सभा</w:t>
      </w:r>
    </w:p>
    <w:p w:rsidR="00AD49AB" w:rsidRPr="008F372E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8F372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>अतारांकित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>प्रश्न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>संख्या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 xml:space="preserve"> </w:t>
      </w:r>
      <w:r w:rsidR="003251B5" w:rsidRPr="008F372E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349</w:t>
      </w:r>
      <w:r w:rsidR="0087682E" w:rsidRPr="008F372E"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  <w:t>1</w:t>
      </w:r>
    </w:p>
    <w:p w:rsidR="00AD49AB" w:rsidRPr="008F372E" w:rsidRDefault="00AD49AB" w:rsidP="00111AB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6"/>
          <w:szCs w:val="6"/>
          <w:lang w:val="en-US"/>
        </w:rPr>
      </w:pPr>
    </w:p>
    <w:p w:rsidR="003251B5" w:rsidRPr="008F372E" w:rsidRDefault="003251B5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>26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मार्च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44213C" w:rsidRPr="008F372E">
        <w:rPr>
          <w:rFonts w:ascii="Arial Unicode MS" w:eastAsia="Arial Unicode MS" w:hAnsi="Arial Unicode MS" w:cs="Arial Unicode MS"/>
          <w:sz w:val="20"/>
          <w:szCs w:val="20"/>
        </w:rPr>
        <w:t>2018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को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उत्तर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दिए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जाने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के</w:t>
      </w:r>
      <w:r w:rsidR="00AD49AB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49AB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लिए</w:t>
      </w:r>
    </w:p>
    <w:p w:rsidR="00435F86" w:rsidRPr="008F372E" w:rsidRDefault="00435F86" w:rsidP="00435F8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8"/>
          <w:szCs w:val="8"/>
          <w:lang w:val="en-US"/>
        </w:rPr>
      </w:pPr>
    </w:p>
    <w:p w:rsidR="00435F86" w:rsidRPr="008F372E" w:rsidRDefault="003251B5" w:rsidP="00AD7735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  <w:lang w:val="en-US"/>
        </w:rPr>
      </w:pP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असम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हथकरघा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और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वस्‍त्र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उत्पादों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का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संवर्धन</w:t>
      </w:r>
    </w:p>
    <w:p w:rsidR="0087682E" w:rsidRPr="008F372E" w:rsidRDefault="003251B5" w:rsidP="003251B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b/>
          <w:bCs/>
          <w:color w:val="231F20"/>
          <w:sz w:val="20"/>
          <w:szCs w:val="20"/>
        </w:rPr>
        <w:t>349</w:t>
      </w:r>
      <w:r w:rsidR="0087682E" w:rsidRPr="008F372E">
        <w:rPr>
          <w:rFonts w:ascii="Arial Unicode MS" w:eastAsia="Arial Unicode MS" w:hAnsi="Arial Unicode MS" w:cs="Arial Unicode MS"/>
          <w:b/>
          <w:bCs/>
          <w:color w:val="231F20"/>
          <w:sz w:val="20"/>
          <w:szCs w:val="20"/>
        </w:rPr>
        <w:t>1</w:t>
      </w:r>
      <w:r w:rsidR="00AD49AB" w:rsidRPr="008F372E">
        <w:rPr>
          <w:rFonts w:ascii="Arial Unicode MS" w:eastAsia="Arial Unicode MS" w:hAnsi="Arial Unicode MS" w:cs="Arial Unicode MS"/>
          <w:b/>
          <w:bCs/>
          <w:color w:val="231F20"/>
          <w:sz w:val="20"/>
          <w:szCs w:val="20"/>
        </w:rPr>
        <w:t xml:space="preserve">.   </w:t>
      </w:r>
      <w:r w:rsidR="00497576" w:rsidRPr="008F372E">
        <w:rPr>
          <w:rFonts w:ascii="Arial Unicode MS" w:eastAsia="Arial Unicode MS" w:hAnsi="Arial Unicode MS" w:cs="Arial Unicode MS" w:hint="cs"/>
          <w:b/>
          <w:bCs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श्री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भुवनेश्वर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कालिता</w:t>
      </w:r>
      <w:r w:rsidR="0087682E" w:rsidRPr="008F372E">
        <w:rPr>
          <w:rFonts w:ascii="Arial Unicode MS" w:eastAsia="Arial Unicode MS" w:hAnsi="Arial Unicode MS" w:cs="Arial Unicode MS"/>
          <w:b/>
          <w:bCs/>
          <w:sz w:val="20"/>
          <w:szCs w:val="20"/>
          <w:cs/>
        </w:rPr>
        <w:t>:</w:t>
      </w:r>
      <w:r w:rsidR="0087682E" w:rsidRPr="008F372E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</w:p>
    <w:p w:rsidR="0087682E" w:rsidRPr="008F372E" w:rsidRDefault="0087682E" w:rsidP="004421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b/>
          <w:bCs/>
          <w:color w:val="231F20"/>
          <w:sz w:val="6"/>
          <w:szCs w:val="6"/>
        </w:rPr>
      </w:pPr>
    </w:p>
    <w:p w:rsidR="00AD7735" w:rsidRPr="008F372E" w:rsidRDefault="00AD49AB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क्या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व</w:t>
      </w:r>
      <w:r w:rsidRPr="008F372E">
        <w:rPr>
          <w:rFonts w:ascii="Arial Unicode MS" w:eastAsia="Arial Unicode MS" w:hAnsi="Arial Unicode MS" w:cs="Arial Unicode MS" w:hint="cs"/>
          <w:color w:val="231F20"/>
          <w:sz w:val="20"/>
          <w:szCs w:val="20"/>
          <w:cs/>
        </w:rPr>
        <w:t>स्‍त्र</w:t>
      </w:r>
      <w:r w:rsidRPr="008F372E">
        <w:rPr>
          <w:rFonts w:ascii="Arial Unicode MS" w:eastAsia="Arial Unicode MS" w:hAnsi="Arial Unicode MS" w:cs="Arial Unicode MS" w:hint="cs"/>
          <w:b/>
          <w:bCs/>
          <w:color w:val="231F20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मंत्री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यह</w:t>
      </w:r>
      <w:r w:rsidRPr="008F372E">
        <w:rPr>
          <w:rFonts w:ascii="Arial Unicode MS" w:eastAsia="Arial Unicode MS" w:hAnsi="Arial Unicode MS" w:cs="Arial Unicode MS" w:hint="cs"/>
          <w:color w:val="231F20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बताने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की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कृपा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करेंगे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cs/>
        </w:rPr>
        <w:t>कि:</w:t>
      </w:r>
    </w:p>
    <w:p w:rsidR="00AD49AB" w:rsidRPr="008F372E" w:rsidRDefault="00AD7735" w:rsidP="0016359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231F20"/>
          <w:sz w:val="6"/>
          <w:szCs w:val="6"/>
          <w:lang w:val="en-US"/>
        </w:rPr>
      </w:pPr>
      <w:r w:rsidRPr="008F372E">
        <w:rPr>
          <w:rFonts w:ascii="Arial Unicode MS" w:eastAsia="Arial Unicode MS" w:hAnsi="Arial Unicode MS" w:cs="Arial Unicode MS"/>
          <w:color w:val="231F20"/>
          <w:sz w:val="20"/>
          <w:szCs w:val="20"/>
          <w:lang w:val="en-US"/>
        </w:rPr>
        <w:t xml:space="preserve"> </w:t>
      </w:r>
    </w:p>
    <w:p w:rsidR="00F52422" w:rsidRPr="008F372E" w:rsidRDefault="007B0304" w:rsidP="008F372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क)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क्या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सरकार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असम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हथकरघा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और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वस्‍त्र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उत्पादों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संवर्धन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हेतु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पर्याप्त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सहायता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प्रदान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रही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F52422" w:rsidRPr="008F372E" w:rsidRDefault="007B0304" w:rsidP="008F372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ख)</w:t>
      </w:r>
      <w:r w:rsidR="00F5242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यदि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हां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तो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विगत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तीन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वर्षों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दौरान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असम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सरकार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को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केन्द्र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सरकार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द्वारा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प्रदान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की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गई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वित्तीय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सहायता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तथा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संभार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सहायता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ब्यौरा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क्या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8F372E" w:rsidRDefault="007B0304" w:rsidP="008F372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ग)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असम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में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हथकरघा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7735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क्षेत्र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D7735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संवर्धन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में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सरकार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की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'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मेक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इन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इंडिया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'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पहल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ने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किस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प्रकार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से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काम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किया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और</w:t>
      </w:r>
    </w:p>
    <w:p w:rsidR="007B0304" w:rsidRPr="008F372E" w:rsidRDefault="007B0304" w:rsidP="008F372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घ)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क्या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इस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पहल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ने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इस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राज्य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में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रोज़गार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के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अवसर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प्रदान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किए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हैं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और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यदि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हां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तो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विगत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तीन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वर्षों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2422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तत्संबंधी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ब्यौरा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क्या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>?</w:t>
      </w:r>
    </w:p>
    <w:p w:rsidR="008F372E" w:rsidRPr="008F372E" w:rsidRDefault="008F372E" w:rsidP="008F372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16"/>
          <w:szCs w:val="16"/>
        </w:rPr>
      </w:pPr>
    </w:p>
    <w:p w:rsidR="00AD49AB" w:rsidRPr="008F372E" w:rsidRDefault="00AD49AB" w:rsidP="008F372E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eastAsia"/>
          <w:bCs/>
          <w:sz w:val="20"/>
          <w:szCs w:val="20"/>
          <w:cs/>
        </w:rPr>
        <w:t>उत्तर</w:t>
      </w:r>
    </w:p>
    <w:p w:rsidR="00AD49AB" w:rsidRPr="008F372E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8"/>
          <w:szCs w:val="8"/>
        </w:rPr>
      </w:pPr>
    </w:p>
    <w:p w:rsidR="00AD49AB" w:rsidRPr="008F372E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8F372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0"/>
          <w:szCs w:val="20"/>
          <w:cs/>
        </w:rPr>
        <w:t>वस्‍त्र राज्‍य मंत्री</w:t>
      </w:r>
    </w:p>
    <w:p w:rsidR="00AD49AB" w:rsidRPr="008F372E" w:rsidRDefault="00AD49AB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(</w:t>
      </w:r>
      <w:r w:rsidRPr="008F372E">
        <w:rPr>
          <w:rStyle w:val="hps"/>
          <w:rFonts w:ascii="Arial Unicode MS" w:eastAsia="Arial Unicode MS" w:hAnsi="Arial Unicode MS" w:cs="Arial Unicode MS" w:hint="cs"/>
          <w:b/>
          <w:bCs/>
          <w:color w:val="222222"/>
          <w:sz w:val="20"/>
          <w:szCs w:val="20"/>
          <w:cs/>
        </w:rPr>
        <w:t>श्री अजय टम्‍टा</w:t>
      </w:r>
      <w:r w:rsidRPr="008F372E">
        <w:rPr>
          <w:rFonts w:ascii="Arial Unicode MS" w:eastAsia="Arial Unicode MS" w:hAnsi="Arial Unicode MS" w:cs="Arial Unicode MS" w:hint="eastAsia"/>
          <w:b/>
          <w:bCs/>
          <w:sz w:val="20"/>
          <w:szCs w:val="20"/>
        </w:rPr>
        <w:t>)</w:t>
      </w:r>
    </w:p>
    <w:p w:rsidR="007068FC" w:rsidRPr="008F372E" w:rsidRDefault="007068FC" w:rsidP="00AD49A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231F20"/>
          <w:sz w:val="10"/>
          <w:szCs w:val="10"/>
        </w:rPr>
      </w:pPr>
    </w:p>
    <w:p w:rsidR="0044022F" w:rsidRPr="008F372E" w:rsidRDefault="00AA0C2C" w:rsidP="008F372E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20"/>
        </w:rPr>
      </w:pPr>
      <w:r w:rsidRPr="008F372E">
        <w:rPr>
          <w:rFonts w:ascii="Arial Unicode MS" w:eastAsia="Arial Unicode MS" w:hAnsi="Arial Unicode MS" w:cs="Arial Unicode MS" w:hint="cs"/>
          <w:sz w:val="20"/>
          <w:cs/>
        </w:rPr>
        <w:t xml:space="preserve">से </w:t>
      </w:r>
      <w:r w:rsidR="0044022F" w:rsidRPr="008F372E">
        <w:rPr>
          <w:rFonts w:ascii="Arial Unicode MS" w:eastAsia="Arial Unicode MS" w:hAnsi="Arial Unicode MS" w:cs="Arial Unicode MS"/>
          <w:sz w:val="20"/>
        </w:rPr>
        <w:t>(</w:t>
      </w:r>
      <w:r w:rsidRPr="008F372E">
        <w:rPr>
          <w:rFonts w:ascii="Arial Unicode MS" w:eastAsia="Arial Unicode MS" w:hAnsi="Arial Unicode MS" w:cs="Arial Unicode MS"/>
          <w:sz w:val="20"/>
          <w:cs/>
        </w:rPr>
        <w:t>घ</w:t>
      </w:r>
      <w:r w:rsidR="0044022F" w:rsidRPr="008F372E">
        <w:rPr>
          <w:rFonts w:ascii="Arial Unicode MS" w:eastAsia="Arial Unicode MS" w:hAnsi="Arial Unicode MS" w:cs="Arial Unicode MS"/>
          <w:sz w:val="20"/>
        </w:rPr>
        <w:t xml:space="preserve">)  </w:t>
      </w:r>
      <w:r w:rsidRPr="008F372E">
        <w:rPr>
          <w:rFonts w:ascii="Arial Unicode MS" w:eastAsia="Arial Unicode MS" w:hAnsi="Arial Unicode MS" w:cs="Arial Unicode MS"/>
          <w:sz w:val="20"/>
          <w:cs/>
        </w:rPr>
        <w:t>जी</w:t>
      </w:r>
      <w:r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हां ।  भारत सरकार</w:t>
      </w:r>
      <w:r w:rsidRPr="008F372E">
        <w:rPr>
          <w:rFonts w:ascii="Arial Unicode MS" w:eastAsia="Arial Unicode MS" w:hAnsi="Arial Unicode MS" w:cs="Arial Unicode MS" w:hint="cs"/>
          <w:sz w:val="20"/>
        </w:rPr>
        <w:t>,</w:t>
      </w:r>
      <w:r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वस्‍त्र मंत्रालय असम सहित देश भर में निम्‍नलिखित योजनाओं के माध्‍यम से हथकरघा एवं वस्‍त्र उत्‍पादों का संवर्धन कर रही है:-</w:t>
      </w:r>
    </w:p>
    <w:p w:rsidR="0044022F" w:rsidRPr="008F372E" w:rsidRDefault="0044022F" w:rsidP="008F372E">
      <w:pPr>
        <w:pStyle w:val="ListParagraph"/>
        <w:tabs>
          <w:tab w:val="left" w:pos="0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p w:rsidR="0044022F" w:rsidRPr="008F372E" w:rsidRDefault="0044022F" w:rsidP="008F372E">
      <w:pPr>
        <w:pStyle w:val="ListParagraph"/>
        <w:tabs>
          <w:tab w:val="left" w:pos="0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20"/>
        </w:rPr>
      </w:pPr>
      <w:r w:rsidRPr="008F372E">
        <w:rPr>
          <w:rFonts w:ascii="Arial Unicode MS" w:eastAsia="Arial Unicode MS" w:hAnsi="Arial Unicode MS" w:cs="Arial Unicode MS"/>
          <w:sz w:val="20"/>
        </w:rPr>
        <w:t>(</w:t>
      </w:r>
      <w:proofErr w:type="spellStart"/>
      <w:r w:rsidRPr="008F372E">
        <w:rPr>
          <w:rFonts w:ascii="Arial Unicode MS" w:eastAsia="Arial Unicode MS" w:hAnsi="Arial Unicode MS" w:cs="Arial Unicode MS"/>
          <w:sz w:val="20"/>
        </w:rPr>
        <w:t>i</w:t>
      </w:r>
      <w:proofErr w:type="spellEnd"/>
      <w:r w:rsidRPr="008F372E">
        <w:rPr>
          <w:rFonts w:ascii="Arial Unicode MS" w:eastAsia="Arial Unicode MS" w:hAnsi="Arial Unicode MS" w:cs="Arial Unicode MS"/>
          <w:sz w:val="20"/>
        </w:rPr>
        <w:t xml:space="preserve">)      </w:t>
      </w:r>
      <w:r w:rsidR="00AA0C2C" w:rsidRPr="008F372E">
        <w:rPr>
          <w:rFonts w:ascii="Arial Unicode MS" w:eastAsia="Arial Unicode MS" w:hAnsi="Arial Unicode MS" w:cs="Arial Unicode MS"/>
          <w:sz w:val="20"/>
          <w:cs/>
        </w:rPr>
        <w:t>राष्‍ट्रीय</w:t>
      </w:r>
      <w:r w:rsidR="00AA0C2C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हथकरघा विकास कार्यक्रम </w:t>
      </w:r>
      <w:r w:rsidRPr="008F372E">
        <w:rPr>
          <w:rFonts w:ascii="Arial Unicode MS" w:eastAsia="Arial Unicode MS" w:hAnsi="Arial Unicode MS" w:cs="Arial Unicode MS"/>
          <w:sz w:val="20"/>
        </w:rPr>
        <w:t>(</w:t>
      </w:r>
      <w:r w:rsidR="00AA0C2C" w:rsidRPr="008F372E">
        <w:rPr>
          <w:rFonts w:ascii="Arial Unicode MS" w:eastAsia="Arial Unicode MS" w:hAnsi="Arial Unicode MS" w:cs="Arial Unicode MS"/>
          <w:sz w:val="20"/>
          <w:cs/>
        </w:rPr>
        <w:t>एनएचडीपी</w:t>
      </w:r>
      <w:r w:rsidRPr="008F372E">
        <w:rPr>
          <w:rFonts w:ascii="Arial Unicode MS" w:eastAsia="Arial Unicode MS" w:hAnsi="Arial Unicode MS" w:cs="Arial Unicode MS"/>
          <w:sz w:val="20"/>
        </w:rPr>
        <w:t>)</w:t>
      </w:r>
    </w:p>
    <w:p w:rsidR="0044022F" w:rsidRPr="008F372E" w:rsidRDefault="00AA0C2C" w:rsidP="008F372E">
      <w:pPr>
        <w:tabs>
          <w:tab w:val="left" w:pos="709"/>
        </w:tabs>
        <w:spacing w:after="0" w:line="240" w:lineRule="auto"/>
        <w:ind w:left="709" w:right="2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हथकरघा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विपणन सहायता </w:t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एचएमए</w:t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>)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का उद्देश्‍य </w:t>
      </w:r>
      <w:r w:rsidR="00435900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असम सहित देश भर के हथकरघा बुनकरों/एजेंसियों को उनके उत्‍पादों की सीधे उपभोक्‍ताओं को बिक्री करने के लिए </w:t>
      </w:r>
      <w:r w:rsidR="00B77089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विपणन मंच प्रदान कराना है । विगत तीन वर्षों में असम सरकार को ह‍थकरघा विपणन सहायता के तहत स्‍वीकृत विपणन एक्‍सपो और जारी राशि का ब्‍यौरा इस प्रकार है</w:t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:-</w:t>
      </w:r>
    </w:p>
    <w:p w:rsidR="0044022F" w:rsidRPr="008F372E" w:rsidRDefault="0044022F" w:rsidP="008F372E">
      <w:pPr>
        <w:tabs>
          <w:tab w:val="left" w:pos="0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6"/>
          <w:szCs w:val="6"/>
        </w:rPr>
      </w:pPr>
    </w:p>
    <w:tbl>
      <w:tblPr>
        <w:tblW w:w="7796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034"/>
        <w:gridCol w:w="2927"/>
      </w:tblGrid>
      <w:tr w:rsidR="0044022F" w:rsidRPr="008F372E" w:rsidTr="0075153A">
        <w:trPr>
          <w:jc w:val="center"/>
        </w:trPr>
        <w:tc>
          <w:tcPr>
            <w:tcW w:w="2835" w:type="dxa"/>
          </w:tcPr>
          <w:p w:rsidR="0044022F" w:rsidRPr="008F372E" w:rsidRDefault="00631B18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</w:pP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वर्ष</w:t>
            </w:r>
          </w:p>
        </w:tc>
        <w:tc>
          <w:tcPr>
            <w:tcW w:w="2034" w:type="dxa"/>
          </w:tcPr>
          <w:p w:rsidR="0044022F" w:rsidRPr="008F372E" w:rsidRDefault="00631B18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स्‍वीकृत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ए</w:t>
            </w:r>
            <w:r w:rsidR="00B77089"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क्‍सपो</w:t>
            </w:r>
          </w:p>
        </w:tc>
        <w:tc>
          <w:tcPr>
            <w:tcW w:w="2927" w:type="dxa"/>
          </w:tcPr>
          <w:p w:rsidR="0044022F" w:rsidRPr="008F372E" w:rsidRDefault="00631B18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जारी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राशि 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लाख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रू०में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44022F" w:rsidRPr="008F372E" w:rsidTr="0075153A">
        <w:trPr>
          <w:jc w:val="center"/>
        </w:trPr>
        <w:tc>
          <w:tcPr>
            <w:tcW w:w="2835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2014-15</w:t>
            </w:r>
          </w:p>
        </w:tc>
        <w:tc>
          <w:tcPr>
            <w:tcW w:w="2034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36</w:t>
            </w:r>
          </w:p>
        </w:tc>
        <w:tc>
          <w:tcPr>
            <w:tcW w:w="2927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252.00</w:t>
            </w:r>
          </w:p>
        </w:tc>
      </w:tr>
      <w:tr w:rsidR="0044022F" w:rsidRPr="008F372E" w:rsidTr="0075153A">
        <w:trPr>
          <w:jc w:val="center"/>
        </w:trPr>
        <w:tc>
          <w:tcPr>
            <w:tcW w:w="2835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2015-16</w:t>
            </w:r>
          </w:p>
        </w:tc>
        <w:tc>
          <w:tcPr>
            <w:tcW w:w="2034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42</w:t>
            </w:r>
          </w:p>
        </w:tc>
        <w:tc>
          <w:tcPr>
            <w:tcW w:w="2927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180.00</w:t>
            </w:r>
          </w:p>
        </w:tc>
      </w:tr>
      <w:tr w:rsidR="0044022F" w:rsidRPr="008F372E" w:rsidTr="0075153A">
        <w:trPr>
          <w:jc w:val="center"/>
        </w:trPr>
        <w:tc>
          <w:tcPr>
            <w:tcW w:w="2835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2016-17</w:t>
            </w:r>
          </w:p>
        </w:tc>
        <w:tc>
          <w:tcPr>
            <w:tcW w:w="2034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14</w:t>
            </w:r>
          </w:p>
        </w:tc>
        <w:tc>
          <w:tcPr>
            <w:tcW w:w="2927" w:type="dxa"/>
          </w:tcPr>
          <w:p w:rsidR="0044022F" w:rsidRPr="008F372E" w:rsidRDefault="0044022F" w:rsidP="00564B94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197.00</w:t>
            </w:r>
          </w:p>
        </w:tc>
      </w:tr>
    </w:tbl>
    <w:p w:rsidR="0044022F" w:rsidRPr="008F372E" w:rsidRDefault="0044022F" w:rsidP="008F372E">
      <w:pPr>
        <w:spacing w:line="240" w:lineRule="auto"/>
        <w:jc w:val="both"/>
        <w:rPr>
          <w:rFonts w:ascii="Arial Unicode MS" w:eastAsia="Arial Unicode MS" w:hAnsi="Arial Unicode MS" w:cs="Arial Unicode MS"/>
          <w:sz w:val="2"/>
          <w:szCs w:val="2"/>
        </w:rPr>
      </w:pPr>
    </w:p>
    <w:p w:rsidR="0044022F" w:rsidRPr="008F372E" w:rsidRDefault="005D537D" w:rsidP="00C505CA">
      <w:pPr>
        <w:spacing w:after="0" w:line="240" w:lineRule="auto"/>
        <w:ind w:left="709" w:firstLine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इसके</w:t>
      </w:r>
      <w:r w:rsidR="00FB06A1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/>
          <w:sz w:val="20"/>
          <w:szCs w:val="20"/>
          <w:cs/>
        </w:rPr>
        <w:t>अलावा</w:t>
      </w:r>
      <w:r w:rsidR="00564B94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564B94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हथकरघा उत्‍पादों के निर्यात के लिए निर्यात परिषदों के माध्‍यम से अंतर्राष्‍ट्रीय मेलों और प्रदर्शनियों का भी आयोजन किया जाता है और </w:t>
      </w:r>
      <w:r w:rsidR="00D56FA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दिल्‍ली हाट सहित विभिन्‍न </w:t>
      </w:r>
      <w:r w:rsidR="00564B94">
        <w:rPr>
          <w:rFonts w:ascii="Arial Unicode MS" w:eastAsia="Arial Unicode MS" w:hAnsi="Arial Unicode MS" w:cs="Arial Unicode MS" w:hint="cs"/>
          <w:sz w:val="20"/>
          <w:szCs w:val="20"/>
          <w:cs/>
        </w:rPr>
        <w:t>शिल्‍प</w:t>
      </w:r>
      <w:r w:rsidR="00D56FA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मेलों में भागीदारी </w:t>
      </w:r>
      <w:r w:rsidR="00294515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के लिए भी सुविधा प्रदान की जा रही है ताकि हथकरघा उत्‍पादों की बिक्री हो सके । </w:t>
      </w:r>
      <w:r w:rsidR="00FB06A1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हथकरघा उत्‍पादों की ऑनलाइन मार्केटिंग के लिए ई-कॉमर्स संस्‍थाएं भी अनुबंधित की गई हैं । </w:t>
      </w:r>
      <w:r w:rsidR="00D56FA2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</w:p>
    <w:p w:rsidR="0044022F" w:rsidRPr="008F372E" w:rsidRDefault="0044022F" w:rsidP="00C505CA">
      <w:pPr>
        <w:tabs>
          <w:tab w:val="left" w:pos="709"/>
        </w:tabs>
        <w:spacing w:after="0" w:line="240" w:lineRule="auto"/>
        <w:ind w:left="709" w:right="2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(ii)  </w:t>
      </w:r>
      <w:r w:rsidR="00FB06A1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रियायती</w:t>
      </w:r>
      <w:r w:rsidR="00FB06A1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ऋण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>/</w:t>
      </w:r>
      <w:r w:rsidR="00FB06A1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बुनकर</w:t>
      </w:r>
      <w:r w:rsidR="00FB06A1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मुद्रा योजना का उद्देश्‍य हथकरघा बुनाई उद्योग के संवर्धन के लिए </w:t>
      </w:r>
      <w:r w:rsidR="004F14A5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तीन वर्षीय अवधि के लिए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6</w:t>
      </w:r>
      <w:r w:rsidR="008927A6" w:rsidRPr="008F372E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%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 xml:space="preserve">की रियायती ब्‍याज दर पर बैंक ऋण प्रदान करना है । अधिकतम 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>10</w:t>
      </w:r>
      <w:r w:rsidR="008927A6" w:rsidRPr="008F372E">
        <w:rPr>
          <w:rFonts w:ascii="Arial Unicode MS" w:eastAsia="Arial Unicode MS" w:hAnsi="Arial Unicode MS" w:cs="Arial Unicode MS"/>
          <w:sz w:val="20"/>
          <w:szCs w:val="20"/>
        </w:rPr>
        <w:t>,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>000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रूपये और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 xml:space="preserve">तीन वर्षों की अवधि के लिए ऋण गारंटी हेतु मार्जिन राशि सहायता भी प्रदान की जाती है । विगत तीन वर्षों </w:t>
      </w:r>
      <w:r w:rsidR="00C505CA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 xml:space="preserve">में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>असम के लिए स्‍वीकृत ऋण की संख्‍या और राशि का ब्‍यौरा इस प्रकार है</w:t>
      </w:r>
      <w:r w:rsidRPr="008F372E">
        <w:rPr>
          <w:rFonts w:ascii="Arial Unicode MS" w:eastAsia="Arial Unicode MS" w:hAnsi="Arial Unicode MS" w:cs="Arial Unicode MS"/>
          <w:sz w:val="20"/>
          <w:szCs w:val="20"/>
        </w:rPr>
        <w:t>:-</w:t>
      </w:r>
    </w:p>
    <w:p w:rsidR="0044022F" w:rsidRPr="00C505CA" w:rsidRDefault="0044022F" w:rsidP="008F372E">
      <w:pPr>
        <w:tabs>
          <w:tab w:val="left" w:pos="8647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8"/>
          <w:szCs w:val="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6"/>
        <w:gridCol w:w="2420"/>
        <w:gridCol w:w="3430"/>
      </w:tblGrid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वर्ष</w:t>
            </w:r>
          </w:p>
        </w:tc>
        <w:tc>
          <w:tcPr>
            <w:tcW w:w="2420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स्‍वीकृत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ऋणों की सं०</w:t>
            </w:r>
          </w:p>
        </w:tc>
        <w:tc>
          <w:tcPr>
            <w:tcW w:w="3430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स्‍वीकृत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राशि 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लाख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रू०में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2014-15</w:t>
            </w:r>
          </w:p>
        </w:tc>
        <w:tc>
          <w:tcPr>
            <w:tcW w:w="242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2015-16</w:t>
            </w:r>
          </w:p>
        </w:tc>
        <w:tc>
          <w:tcPr>
            <w:tcW w:w="242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2016-17</w:t>
            </w:r>
          </w:p>
        </w:tc>
        <w:tc>
          <w:tcPr>
            <w:tcW w:w="242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322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112.58</w:t>
            </w:r>
          </w:p>
        </w:tc>
      </w:tr>
    </w:tbl>
    <w:p w:rsidR="0044022F" w:rsidRPr="008F372E" w:rsidRDefault="0044022F" w:rsidP="008F372E">
      <w:pPr>
        <w:tabs>
          <w:tab w:val="left" w:pos="8647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44022F" w:rsidRPr="008F372E" w:rsidRDefault="0044022F" w:rsidP="008F372E">
      <w:pPr>
        <w:tabs>
          <w:tab w:val="left" w:pos="709"/>
        </w:tabs>
        <w:spacing w:after="0" w:line="240" w:lineRule="auto"/>
        <w:ind w:left="709" w:right="23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lastRenderedPageBreak/>
        <w:t xml:space="preserve">(iii)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क्‍लस्‍टर विकास कार्यक्रम का उद्देश्‍य विभिन्‍न हस्‍तक्षेपों यथा प्रौद्योगिकी उन्‍नयन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B52BE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उत्‍पाद विकास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7D0B18">
        <w:rPr>
          <w:rFonts w:ascii="Arial Unicode MS" w:eastAsia="Arial Unicode MS" w:hAnsi="Arial Unicode MS" w:cs="Arial Unicode MS" w:hint="cs"/>
          <w:sz w:val="20"/>
          <w:szCs w:val="20"/>
          <w:cs/>
        </w:rPr>
        <w:t>कौशल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उन्‍नयन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साझा सुविधा केंद्र का निर्माण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डिज़ाइनर की नियुक्ति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परियोजना प्रबंधन लागत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यार्न डिपों के लिए कॉरपस निधि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क्‍लस्‍टर क्रियाकलापों का दस्‍तावेजीकरण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कम्‍प्‍यूटर समर्थित वस्‍त्र डिज़ाइन प्रणाली इत्‍यादि के लिए वित्‍तीय सहायता प्रदान करना</w:t>
      </w:r>
      <w:r w:rsidR="0099717C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है </w:t>
      </w:r>
      <w:proofErr w:type="gramStart"/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।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>व</w:t>
      </w:r>
      <w:proofErr w:type="gramEnd"/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 xml:space="preserve">िगत तीन वर्षों में  असम के लिए स्‍वीकृत 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 xml:space="preserve">क्‍लस्‍टरों और जारी निधियों </w:t>
      </w:r>
      <w:r w:rsidR="008927A6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>का ब्‍यौरा इस प्रकार है</w:t>
      </w:r>
      <w:r w:rsidR="008927A6" w:rsidRPr="008F372E">
        <w:rPr>
          <w:rFonts w:ascii="Arial Unicode MS" w:eastAsia="Arial Unicode MS" w:hAnsi="Arial Unicode MS" w:cs="Arial Unicode MS"/>
          <w:sz w:val="20"/>
          <w:szCs w:val="20"/>
        </w:rPr>
        <w:t>:-</w:t>
      </w:r>
    </w:p>
    <w:p w:rsidR="0044022F" w:rsidRPr="0099717C" w:rsidRDefault="006B213F" w:rsidP="008F372E">
      <w:pPr>
        <w:tabs>
          <w:tab w:val="left" w:pos="0"/>
        </w:tabs>
        <w:spacing w:after="0" w:line="240" w:lineRule="auto"/>
        <w:ind w:right="23"/>
        <w:jc w:val="both"/>
        <w:rPr>
          <w:rFonts w:ascii="Arial Unicode MS" w:eastAsia="Arial Unicode MS" w:hAnsi="Arial Unicode MS" w:cs="Arial Unicode MS"/>
          <w:sz w:val="8"/>
          <w:szCs w:val="8"/>
          <w:lang w:val="en-US"/>
        </w:rPr>
      </w:pPr>
      <w:r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7"/>
        <w:gridCol w:w="2238"/>
        <w:gridCol w:w="3169"/>
      </w:tblGrid>
      <w:tr w:rsidR="0044022F" w:rsidRPr="008F372E" w:rsidTr="0075153A">
        <w:trPr>
          <w:jc w:val="center"/>
        </w:trPr>
        <w:tc>
          <w:tcPr>
            <w:tcW w:w="2667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वर्ष</w:t>
            </w:r>
          </w:p>
        </w:tc>
        <w:tc>
          <w:tcPr>
            <w:tcW w:w="2238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स्‍वीकृत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क्‍लस्‍टर</w:t>
            </w:r>
          </w:p>
        </w:tc>
        <w:tc>
          <w:tcPr>
            <w:tcW w:w="3169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जारी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राशि 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लाख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रू०में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44022F" w:rsidRPr="008F372E" w:rsidTr="0075153A">
        <w:trPr>
          <w:jc w:val="center"/>
        </w:trPr>
        <w:tc>
          <w:tcPr>
            <w:tcW w:w="2667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2014-15</w:t>
            </w:r>
          </w:p>
        </w:tc>
        <w:tc>
          <w:tcPr>
            <w:tcW w:w="2238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3169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</w:tr>
      <w:tr w:rsidR="0044022F" w:rsidRPr="008F372E" w:rsidTr="0075153A">
        <w:trPr>
          <w:jc w:val="center"/>
        </w:trPr>
        <w:tc>
          <w:tcPr>
            <w:tcW w:w="2667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2015-16</w:t>
            </w:r>
          </w:p>
        </w:tc>
        <w:tc>
          <w:tcPr>
            <w:tcW w:w="2238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08</w:t>
            </w:r>
          </w:p>
        </w:tc>
        <w:tc>
          <w:tcPr>
            <w:tcW w:w="3169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461.43</w:t>
            </w:r>
          </w:p>
        </w:tc>
      </w:tr>
      <w:tr w:rsidR="0044022F" w:rsidRPr="008F372E" w:rsidTr="0075153A">
        <w:trPr>
          <w:jc w:val="center"/>
        </w:trPr>
        <w:tc>
          <w:tcPr>
            <w:tcW w:w="2667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2016-17</w:t>
            </w:r>
          </w:p>
        </w:tc>
        <w:tc>
          <w:tcPr>
            <w:tcW w:w="2238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22</w:t>
            </w:r>
          </w:p>
        </w:tc>
        <w:tc>
          <w:tcPr>
            <w:tcW w:w="3169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1122.86</w:t>
            </w:r>
          </w:p>
        </w:tc>
      </w:tr>
    </w:tbl>
    <w:p w:rsidR="0044022F" w:rsidRPr="0099717C" w:rsidRDefault="0044022F" w:rsidP="008F372E">
      <w:pPr>
        <w:spacing w:line="240" w:lineRule="auto"/>
        <w:jc w:val="both"/>
        <w:rPr>
          <w:rFonts w:ascii="Arial Unicode MS" w:eastAsia="Arial Unicode MS" w:hAnsi="Arial Unicode MS" w:cs="Arial Unicode MS"/>
          <w:sz w:val="2"/>
          <w:szCs w:val="2"/>
        </w:rPr>
      </w:pPr>
    </w:p>
    <w:p w:rsidR="00816C9A" w:rsidRPr="008F372E" w:rsidRDefault="0099717C" w:rsidP="008F372E">
      <w:pPr>
        <w:tabs>
          <w:tab w:val="left" w:pos="709"/>
        </w:tabs>
        <w:spacing w:after="0" w:line="240" w:lineRule="auto"/>
        <w:ind w:left="709" w:right="23" w:hanging="7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(iv) </w:t>
      </w:r>
      <w:r w:rsidR="00BD1BC3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सिवसागर और असम में </w:t>
      </w:r>
      <w:r w:rsidR="006B213F" w:rsidRPr="008F372E">
        <w:rPr>
          <w:rFonts w:ascii="Arial Unicode MS" w:eastAsia="Arial Unicode MS" w:hAnsi="Arial Unicode MS" w:cs="Arial Unicode MS"/>
          <w:sz w:val="20"/>
          <w:szCs w:val="20"/>
          <w:cs/>
        </w:rPr>
        <w:t>मेगा</w:t>
      </w:r>
      <w:r w:rsidR="006B213F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हथकरघा क्‍लस्‍टर अनुमोदित किए गए हैं जिनका उद्देश्‍य एकीकृत निविष्टियों के प्रावधान के द्वारा </w:t>
      </w:r>
      <w:r w:rsidR="001F6FE1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घरेलू 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उत्‍पादों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खपत पद्धति को उद्यमीय पद्धति में परिवर्तित करना है </w:t>
      </w:r>
      <w:proofErr w:type="gramStart"/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।  अब</w:t>
      </w:r>
      <w:proofErr w:type="gramEnd"/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तक चार साझा सुविधा केंद्रों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डाई हाउस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सीएफसी सहित पांच ब्‍लॉक स्‍तरीय क्‍लस्‍टरों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</w:rPr>
        <w:t>,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 रेशम कताई </w:t>
      </w:r>
      <w:r w:rsidR="009B214C">
        <w:rPr>
          <w:rFonts w:ascii="Arial Unicode MS" w:eastAsia="Arial Unicode MS" w:hAnsi="Arial Unicode MS" w:cs="Arial Unicode MS" w:hint="cs"/>
          <w:sz w:val="20"/>
          <w:szCs w:val="20"/>
          <w:cs/>
        </w:rPr>
        <w:t>इ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काइयों इत्‍यादि के लिए धनराशि स्‍वीकृत की गई है । </w:t>
      </w:r>
      <w:r w:rsidR="00816C9A" w:rsidRPr="008F372E">
        <w:rPr>
          <w:rFonts w:ascii="Arial Unicode MS" w:eastAsia="Arial Unicode MS" w:hAnsi="Arial Unicode MS" w:cs="Arial Unicode MS" w:hint="cs"/>
          <w:sz w:val="20"/>
          <w:szCs w:val="20"/>
          <w:cs/>
          <w:lang w:val="en-US"/>
        </w:rPr>
        <w:t>विगत तीन वर्षों में  असम के लिए स्‍वीकृत राशि  प्रकार है</w:t>
      </w:r>
      <w:r w:rsidR="00816C9A" w:rsidRPr="008F372E">
        <w:rPr>
          <w:rFonts w:ascii="Arial Unicode MS" w:eastAsia="Arial Unicode MS" w:hAnsi="Arial Unicode MS" w:cs="Arial Unicode MS"/>
          <w:sz w:val="20"/>
          <w:szCs w:val="20"/>
        </w:rPr>
        <w:t>:-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6"/>
        <w:gridCol w:w="3430"/>
      </w:tblGrid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DD3984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वर्ष</w:t>
            </w:r>
          </w:p>
        </w:tc>
        <w:tc>
          <w:tcPr>
            <w:tcW w:w="3430" w:type="dxa"/>
          </w:tcPr>
          <w:p w:rsidR="0044022F" w:rsidRPr="008F372E" w:rsidRDefault="00631B18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स्‍वीकृत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राशि 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  <w:cs/>
              </w:rPr>
              <w:t>लाख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रू०में</w:t>
            </w: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2014-15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776.53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2015-16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12.61</w:t>
            </w:r>
          </w:p>
        </w:tc>
      </w:tr>
      <w:tr w:rsidR="0044022F" w:rsidRPr="008F372E" w:rsidTr="0075153A">
        <w:trPr>
          <w:jc w:val="center"/>
        </w:trPr>
        <w:tc>
          <w:tcPr>
            <w:tcW w:w="2576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2016-17</w:t>
            </w:r>
          </w:p>
        </w:tc>
        <w:tc>
          <w:tcPr>
            <w:tcW w:w="3430" w:type="dxa"/>
          </w:tcPr>
          <w:p w:rsidR="0044022F" w:rsidRPr="008F372E" w:rsidRDefault="0044022F" w:rsidP="008F372E">
            <w:pPr>
              <w:tabs>
                <w:tab w:val="left" w:pos="8647"/>
              </w:tabs>
              <w:spacing w:after="0" w:line="240" w:lineRule="auto"/>
              <w:ind w:right="23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szCs w:val="20"/>
              </w:rPr>
              <w:t>1289.51</w:t>
            </w:r>
          </w:p>
        </w:tc>
      </w:tr>
    </w:tbl>
    <w:p w:rsidR="00A01FBF" w:rsidRPr="00A01FBF" w:rsidRDefault="00A01FBF" w:rsidP="009B214C"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44022F" w:rsidRPr="008F372E" w:rsidRDefault="00816C9A" w:rsidP="009B214C">
      <w:pPr>
        <w:spacing w:after="0" w:line="240" w:lineRule="auto"/>
        <w:ind w:firstLine="36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8F372E">
        <w:rPr>
          <w:rFonts w:ascii="Arial Unicode MS" w:eastAsia="Arial Unicode MS" w:hAnsi="Arial Unicode MS" w:cs="Arial Unicode MS" w:hint="cs"/>
          <w:sz w:val="20"/>
          <w:szCs w:val="20"/>
          <w:cs/>
        </w:rPr>
        <w:t>वस्‍त्र उत्‍पादों के लिए  वस्‍त्र मंत्रालय विभिन्‍न योजनाएं कार्यान्वित कर रहा है</w:t>
      </w:r>
      <w:r w:rsidR="0044022F" w:rsidRPr="008F372E">
        <w:rPr>
          <w:rFonts w:ascii="Arial Unicode MS" w:eastAsia="Arial Unicode MS" w:hAnsi="Arial Unicode MS" w:cs="Arial Unicode MS"/>
          <w:sz w:val="20"/>
          <w:szCs w:val="20"/>
        </w:rPr>
        <w:t xml:space="preserve"> -</w:t>
      </w:r>
    </w:p>
    <w:p w:rsidR="00622F86" w:rsidRPr="008F372E" w:rsidRDefault="0044022F" w:rsidP="009B214C">
      <w:pPr>
        <w:pStyle w:val="ListParagraph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Arial Unicode MS" w:eastAsia="Arial Unicode MS" w:hAnsi="Arial Unicode MS" w:cs="Arial Unicode MS"/>
          <w:sz w:val="20"/>
        </w:rPr>
      </w:pPr>
      <w:r w:rsidRPr="008F372E">
        <w:rPr>
          <w:rFonts w:ascii="Arial Unicode MS" w:eastAsia="Arial Unicode MS" w:hAnsi="Arial Unicode MS" w:cs="Arial Unicode MS"/>
          <w:sz w:val="20"/>
        </w:rPr>
        <w:t xml:space="preserve">  </w:t>
      </w:r>
      <w:r w:rsidR="00816C9A" w:rsidRPr="008F372E">
        <w:rPr>
          <w:rFonts w:ascii="Arial Unicode MS" w:eastAsia="Arial Unicode MS" w:hAnsi="Arial Unicode MS" w:cs="Arial Unicode MS"/>
          <w:sz w:val="20"/>
          <w:cs/>
        </w:rPr>
        <w:t>एकीकृत</w:t>
      </w:r>
      <w:r w:rsidR="00816C9A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वस्‍त्र पार्क योजना के तहत असम राज्‍य में एक प्रस्‍ताव अनुमोदित किया गया है । प्रस्‍ताव का ब्‍यौरा इस प्रकार है</w:t>
      </w:r>
      <w:r w:rsidRPr="008F372E">
        <w:rPr>
          <w:rFonts w:ascii="Arial Unicode MS" w:eastAsia="Arial Unicode MS" w:hAnsi="Arial Unicode MS" w:cs="Arial Unicode MS"/>
          <w:sz w:val="20"/>
        </w:rPr>
        <w:t>:</w:t>
      </w:r>
      <w:r w:rsidR="00816C9A" w:rsidRPr="008F372E">
        <w:rPr>
          <w:rFonts w:ascii="Arial Unicode MS" w:eastAsia="Arial Unicode MS" w:hAnsi="Arial Unicode MS" w:cs="Arial Unicode MS"/>
          <w:sz w:val="20"/>
        </w:rPr>
        <w:t>-</w:t>
      </w:r>
    </w:p>
    <w:tbl>
      <w:tblPr>
        <w:tblW w:w="9200" w:type="dxa"/>
        <w:jc w:val="right"/>
        <w:tblInd w:w="93" w:type="dxa"/>
        <w:tblLook w:val="04A0"/>
      </w:tblPr>
      <w:tblGrid>
        <w:gridCol w:w="3782"/>
        <w:gridCol w:w="5418"/>
      </w:tblGrid>
      <w:tr w:rsidR="0044022F" w:rsidRPr="008F372E" w:rsidTr="008F372E">
        <w:trPr>
          <w:trHeight w:val="330"/>
          <w:jc w:val="right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DD3984" w:rsidP="009B214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पार्क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का नाम</w:t>
            </w:r>
          </w:p>
        </w:tc>
        <w:tc>
          <w:tcPr>
            <w:tcW w:w="5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DD3984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प्राग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  <w:r w:rsidR="00816C9A"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ज्‍यो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>ति टैक्‍स्‍टाइल पार्क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 w:rsidR="00816C9A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द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रंग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असम</w:t>
            </w:r>
          </w:p>
        </w:tc>
      </w:tr>
      <w:tr w:rsidR="0044022F" w:rsidRPr="008F372E" w:rsidTr="008F372E">
        <w:trPr>
          <w:trHeight w:val="125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A65FBD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स्‍थान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A65FBD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सिपाझार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ग्राम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भोटोरडाल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मौज़ा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लोक्राई</w:t>
            </w:r>
          </w:p>
        </w:tc>
      </w:tr>
      <w:tr w:rsidR="0044022F" w:rsidRPr="008F372E" w:rsidTr="008F372E">
        <w:trPr>
          <w:trHeight w:val="70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A65FBD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पीएसी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के अनुसार स्‍वीकृति की तारीख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44022F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20.09.2014</w:t>
            </w:r>
          </w:p>
        </w:tc>
      </w:tr>
      <w:tr w:rsidR="0044022F" w:rsidRPr="008F372E" w:rsidTr="008F372E">
        <w:trPr>
          <w:trHeight w:val="330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A65FBD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परियोजना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लागत 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करोड़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रू० में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44022F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47.25</w:t>
            </w:r>
          </w:p>
        </w:tc>
      </w:tr>
      <w:tr w:rsidR="0044022F" w:rsidRPr="008F372E" w:rsidTr="008F372E">
        <w:trPr>
          <w:trHeight w:val="315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622F86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भारत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सरकार का अंश 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करोड़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रू०में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F" w:rsidRPr="008F372E" w:rsidRDefault="0044022F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40 (40.00 </w:t>
            </w:r>
            <w:r w:rsidR="00622F86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करोड़</w:t>
            </w:r>
            <w:r w:rsidR="00622F86"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रूपये की अधिकतम सीमा के साथ 90</w:t>
            </w:r>
            <w:r w:rsidR="00622F86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/>
              </w:rPr>
              <w:t>%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</w:tr>
      <w:tr w:rsidR="0044022F" w:rsidRPr="008F372E" w:rsidTr="008F372E">
        <w:trPr>
          <w:trHeight w:val="315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622F86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भारत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सरकार द्वारा जारी किया गया कुल अनुदान 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करोड़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रू०में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F" w:rsidRPr="008F372E" w:rsidRDefault="0044022F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10</w:t>
            </w:r>
          </w:p>
        </w:tc>
      </w:tr>
      <w:tr w:rsidR="0044022F" w:rsidRPr="008F372E" w:rsidTr="008F372E">
        <w:trPr>
          <w:trHeight w:val="330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622F86" w:rsidP="008F372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प्रस्‍तावित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रोजगार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F" w:rsidRPr="008F372E" w:rsidRDefault="0044022F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2603</w:t>
            </w:r>
          </w:p>
        </w:tc>
      </w:tr>
      <w:tr w:rsidR="0044022F" w:rsidRPr="008F372E" w:rsidTr="008F372E">
        <w:trPr>
          <w:trHeight w:val="332"/>
          <w:jc w:val="right"/>
        </w:trPr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2F" w:rsidRPr="008F372E" w:rsidRDefault="00622F86" w:rsidP="008F372E">
            <w:pPr>
              <w:spacing w:after="0" w:line="240" w:lineRule="auto"/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स्थिति</w:t>
            </w:r>
            <w:r w:rsidRPr="008F372E">
              <w:rPr>
                <w:rFonts w:ascii="Arial Unicode MS" w:eastAsia="Arial Unicode MS" w:hAnsi="Arial Unicode MS" w:cs="Arial Unicode MS" w:hint="cs"/>
                <w:color w:val="00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22F" w:rsidRPr="008F372E" w:rsidRDefault="00622F86" w:rsidP="008F372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स्‍वीकृत</w:t>
            </w:r>
            <w:r w:rsidR="0044022F"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/</w:t>
            </w:r>
            <w:r w:rsidRPr="008F372E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  <w:t>निर्माणाधीन</w:t>
            </w:r>
          </w:p>
        </w:tc>
      </w:tr>
    </w:tbl>
    <w:p w:rsidR="0044022F" w:rsidRPr="00A01FBF" w:rsidRDefault="0044022F" w:rsidP="008F372E">
      <w:pPr>
        <w:spacing w:line="240" w:lineRule="auto"/>
        <w:rPr>
          <w:rFonts w:ascii="Arial Unicode MS" w:eastAsia="Arial Unicode MS" w:hAnsi="Arial Unicode MS" w:cs="Arial Unicode MS"/>
          <w:sz w:val="2"/>
          <w:szCs w:val="2"/>
          <w:lang w:val="en-US"/>
        </w:rPr>
      </w:pPr>
    </w:p>
    <w:p w:rsidR="0044022F" w:rsidRPr="008F372E" w:rsidRDefault="0044022F" w:rsidP="008F372E">
      <w:pPr>
        <w:pStyle w:val="ListParagraph"/>
        <w:numPr>
          <w:ilvl w:val="0"/>
          <w:numId w:val="13"/>
        </w:numPr>
        <w:spacing w:line="240" w:lineRule="auto"/>
        <w:ind w:left="426" w:hanging="66"/>
        <w:jc w:val="both"/>
        <w:rPr>
          <w:rFonts w:ascii="Arial Unicode MS" w:eastAsia="Arial Unicode MS" w:hAnsi="Arial Unicode MS" w:cs="Arial Unicode MS"/>
          <w:sz w:val="20"/>
        </w:rPr>
      </w:pPr>
      <w:r w:rsidRPr="008F372E">
        <w:rPr>
          <w:rFonts w:ascii="Arial Unicode MS" w:eastAsia="Arial Unicode MS" w:hAnsi="Arial Unicode MS" w:cs="Arial Unicode MS"/>
          <w:sz w:val="20"/>
        </w:rPr>
        <w:t xml:space="preserve">   </w:t>
      </w:r>
      <w:r w:rsidR="008F372E" w:rsidRPr="008F372E">
        <w:rPr>
          <w:rFonts w:ascii="Arial Unicode MS" w:eastAsia="Arial Unicode MS" w:hAnsi="Arial Unicode MS" w:cs="Arial Unicode MS"/>
          <w:sz w:val="20"/>
          <w:cs/>
        </w:rPr>
        <w:t>पूर्वोत्‍तर</w:t>
      </w:r>
      <w:r w:rsidR="008F372E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क्षेत्र वस्‍त्र संवर्धन योजना </w:t>
      </w:r>
      <w:r w:rsidR="008F372E" w:rsidRPr="008F372E">
        <w:rPr>
          <w:rFonts w:ascii="Arial Unicode MS" w:eastAsia="Arial Unicode MS" w:hAnsi="Arial Unicode MS" w:cs="Arial Unicode MS"/>
          <w:sz w:val="20"/>
          <w:cs/>
        </w:rPr>
        <w:t>–</w:t>
      </w:r>
      <w:r w:rsidR="008F372E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पूर्वोत्‍तर राज्‍य में वस्‍त्र क्षेत्र को बढ़ावा देने के लिए वस्‍त्र मंत्रालय विभिन्‍न वस्‍त्र उप क्षेत्रों को शामिल करते हुए योजना के तहत विभिन्‍न परियोजनाएं कार्यान्‍वित कर रहा है । अब तक असम में 1</w:t>
      </w:r>
      <w:r w:rsidRPr="008F372E">
        <w:rPr>
          <w:rFonts w:ascii="Arial Unicode MS" w:eastAsia="Arial Unicode MS" w:hAnsi="Arial Unicode MS" w:cs="Arial Unicode MS"/>
          <w:sz w:val="20"/>
        </w:rPr>
        <w:t>85.09</w:t>
      </w:r>
      <w:r w:rsidR="008F372E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करोड़ रूपये की वित्‍तीय सहायता के साथ रेशम उद्योग परियोजनाएं तथा </w:t>
      </w:r>
      <w:r w:rsidRPr="008F372E">
        <w:rPr>
          <w:rFonts w:ascii="Arial Unicode MS" w:eastAsia="Arial Unicode MS" w:hAnsi="Arial Unicode MS" w:cs="Arial Unicode MS"/>
          <w:sz w:val="20"/>
        </w:rPr>
        <w:t>18.18</w:t>
      </w:r>
      <w:r w:rsidR="008F372E" w:rsidRPr="008F372E">
        <w:rPr>
          <w:rFonts w:ascii="Arial Unicode MS" w:eastAsia="Arial Unicode MS" w:hAnsi="Arial Unicode MS" w:cs="Arial Unicode MS" w:hint="cs"/>
          <w:sz w:val="20"/>
          <w:cs/>
        </w:rPr>
        <w:t xml:space="preserve"> करोड़ रूपये की अनुमानित लागत से गारमेंट निर्माण केंद्र स्‍वीकृत किए गए हैं ।  इस योजना के तहत असम में परियोजनाओं के लिए विगत तीन वर्षों में जारी राशि इस प्रकार है</w:t>
      </w:r>
      <w:r w:rsidRPr="008F372E">
        <w:rPr>
          <w:rFonts w:ascii="Arial Unicode MS" w:eastAsia="Arial Unicode MS" w:hAnsi="Arial Unicode MS" w:cs="Arial Unicode MS"/>
          <w:sz w:val="20"/>
        </w:rPr>
        <w:t>:-</w:t>
      </w:r>
    </w:p>
    <w:p w:rsidR="0044022F" w:rsidRPr="00A01FBF" w:rsidRDefault="0044022F" w:rsidP="008F372E">
      <w:pPr>
        <w:pStyle w:val="ListParagraph"/>
        <w:spacing w:line="240" w:lineRule="auto"/>
        <w:ind w:left="426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W w:w="0" w:type="auto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4"/>
        <w:gridCol w:w="4394"/>
      </w:tblGrid>
      <w:tr w:rsidR="0044022F" w:rsidRPr="008F372E" w:rsidTr="0075153A">
        <w:trPr>
          <w:jc w:val="center"/>
        </w:trPr>
        <w:tc>
          <w:tcPr>
            <w:tcW w:w="3244" w:type="dxa"/>
          </w:tcPr>
          <w:p w:rsidR="0044022F" w:rsidRPr="008F372E" w:rsidRDefault="008F372E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घटक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</w:t>
            </w:r>
          </w:p>
        </w:tc>
        <w:tc>
          <w:tcPr>
            <w:tcW w:w="4394" w:type="dxa"/>
          </w:tcPr>
          <w:p w:rsidR="0044022F" w:rsidRPr="008F372E" w:rsidRDefault="00AD7735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जारी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वित्‍तीय सहायता 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करोड़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रू०में</w:t>
            </w:r>
            <w:r w:rsidR="0044022F" w:rsidRPr="008F372E"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</w:tr>
      <w:tr w:rsidR="0044022F" w:rsidRPr="008F372E" w:rsidTr="0075153A">
        <w:trPr>
          <w:jc w:val="center"/>
        </w:trPr>
        <w:tc>
          <w:tcPr>
            <w:tcW w:w="3244" w:type="dxa"/>
          </w:tcPr>
          <w:p w:rsidR="0044022F" w:rsidRPr="008F372E" w:rsidRDefault="00AD7735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रेशम</w:t>
            </w:r>
            <w:r w:rsidR="00556071" w:rsidRPr="008F372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="00556071" w:rsidRPr="008F372E">
              <w:rPr>
                <w:rFonts w:ascii="Arial Unicode MS" w:eastAsia="Arial Unicode MS" w:hAnsi="Arial Unicode MS" w:cs="Arial Unicode MS" w:hint="cs"/>
                <w:sz w:val="20"/>
                <w:cs/>
              </w:rPr>
              <w:t>उद्योग</w:t>
            </w:r>
          </w:p>
        </w:tc>
        <w:tc>
          <w:tcPr>
            <w:tcW w:w="4394" w:type="dxa"/>
          </w:tcPr>
          <w:p w:rsidR="0044022F" w:rsidRPr="008F372E" w:rsidRDefault="0044022F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</w:rPr>
              <w:t>90.72</w:t>
            </w:r>
          </w:p>
        </w:tc>
      </w:tr>
      <w:tr w:rsidR="0044022F" w:rsidRPr="008F372E" w:rsidTr="0075153A">
        <w:trPr>
          <w:jc w:val="center"/>
        </w:trPr>
        <w:tc>
          <w:tcPr>
            <w:tcW w:w="3244" w:type="dxa"/>
          </w:tcPr>
          <w:p w:rsidR="0044022F" w:rsidRPr="008F372E" w:rsidRDefault="00AD7735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परि</w:t>
            </w:r>
            <w:r w:rsidRPr="008F372E">
              <w:rPr>
                <w:rFonts w:ascii="Arial Unicode MS" w:eastAsia="Arial Unicode MS" w:hAnsi="Arial Unicode MS" w:cs="Arial Unicode MS" w:hint="cs"/>
                <w:sz w:val="20"/>
                <w:cs/>
              </w:rPr>
              <w:t>धान एवं वस्‍त्र</w:t>
            </w:r>
          </w:p>
        </w:tc>
        <w:tc>
          <w:tcPr>
            <w:tcW w:w="4394" w:type="dxa"/>
          </w:tcPr>
          <w:p w:rsidR="0044022F" w:rsidRPr="008F372E" w:rsidRDefault="0044022F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</w:rPr>
              <w:t>14.85</w:t>
            </w:r>
          </w:p>
        </w:tc>
      </w:tr>
      <w:tr w:rsidR="0044022F" w:rsidRPr="008F372E" w:rsidTr="0075153A">
        <w:trPr>
          <w:jc w:val="center"/>
        </w:trPr>
        <w:tc>
          <w:tcPr>
            <w:tcW w:w="3244" w:type="dxa"/>
          </w:tcPr>
          <w:p w:rsidR="0044022F" w:rsidRPr="008F372E" w:rsidRDefault="00AD7735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  <w:cs/>
              </w:rPr>
              <w:t>जूट</w:t>
            </w:r>
          </w:p>
        </w:tc>
        <w:tc>
          <w:tcPr>
            <w:tcW w:w="4394" w:type="dxa"/>
          </w:tcPr>
          <w:p w:rsidR="0044022F" w:rsidRPr="008F372E" w:rsidRDefault="0044022F" w:rsidP="008F372E">
            <w:pPr>
              <w:pStyle w:val="ListParagraph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8F372E">
              <w:rPr>
                <w:rFonts w:ascii="Arial Unicode MS" w:eastAsia="Arial Unicode MS" w:hAnsi="Arial Unicode MS" w:cs="Arial Unicode MS"/>
                <w:sz w:val="20"/>
              </w:rPr>
              <w:t>0.30</w:t>
            </w:r>
          </w:p>
        </w:tc>
      </w:tr>
    </w:tbl>
    <w:p w:rsidR="0044022F" w:rsidRPr="00A01FBF" w:rsidRDefault="0044022F" w:rsidP="00A01FBF">
      <w:pPr>
        <w:rPr>
          <w:rFonts w:ascii="Arial Unicode MS" w:eastAsia="Arial Unicode MS" w:hAnsi="Arial Unicode MS" w:cs="Arial Unicode MS"/>
          <w:sz w:val="20"/>
        </w:rPr>
      </w:pPr>
    </w:p>
    <w:p w:rsidR="00E363A2" w:rsidRPr="00A01FBF" w:rsidRDefault="0044022F" w:rsidP="00A01FBF">
      <w:pPr>
        <w:pStyle w:val="ListParagraph"/>
        <w:ind w:left="1080"/>
        <w:jc w:val="center"/>
        <w:rPr>
          <w:rFonts w:ascii="Arial Unicode MS" w:eastAsia="Arial Unicode MS" w:hAnsi="Arial Unicode MS" w:cs="Arial Unicode MS"/>
          <w:sz w:val="20"/>
          <w:cs/>
        </w:rPr>
      </w:pPr>
      <w:r w:rsidRPr="008F372E">
        <w:rPr>
          <w:rFonts w:ascii="Arial Unicode MS" w:eastAsia="Arial Unicode MS" w:hAnsi="Arial Unicode MS" w:cs="Arial Unicode MS"/>
          <w:sz w:val="20"/>
        </w:rPr>
        <w:t>*****</w:t>
      </w:r>
    </w:p>
    <w:sectPr w:rsidR="00E363A2" w:rsidRPr="00A01FBF" w:rsidSect="008412B7">
      <w:pgSz w:w="12240" w:h="15840"/>
      <w:pgMar w:top="90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B4E"/>
    <w:multiLevelType w:val="hybridMultilevel"/>
    <w:tmpl w:val="D034E884"/>
    <w:lvl w:ilvl="0" w:tplc="975C53E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CAF"/>
    <w:multiLevelType w:val="hybridMultilevel"/>
    <w:tmpl w:val="AB625168"/>
    <w:lvl w:ilvl="0" w:tplc="CE94A3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4E5D78"/>
    <w:multiLevelType w:val="hybridMultilevel"/>
    <w:tmpl w:val="31201464"/>
    <w:lvl w:ilvl="0" w:tplc="3E000A0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50"/>
    <w:multiLevelType w:val="hybridMultilevel"/>
    <w:tmpl w:val="8050ECDE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A8E"/>
    <w:multiLevelType w:val="hybridMultilevel"/>
    <w:tmpl w:val="191CCAB6"/>
    <w:lvl w:ilvl="0" w:tplc="CE94A3BE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4520782"/>
    <w:multiLevelType w:val="hybridMultilevel"/>
    <w:tmpl w:val="8BB64976"/>
    <w:lvl w:ilvl="0" w:tplc="7256E36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E342D"/>
    <w:multiLevelType w:val="hybridMultilevel"/>
    <w:tmpl w:val="F42005A6"/>
    <w:lvl w:ilvl="0" w:tplc="058E5B88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11BDC"/>
    <w:multiLevelType w:val="hybridMultilevel"/>
    <w:tmpl w:val="0BAAE37E"/>
    <w:lvl w:ilvl="0" w:tplc="40090017">
      <w:start w:val="1"/>
      <w:numFmt w:val="lowerLetter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19DC"/>
    <w:multiLevelType w:val="hybridMultilevel"/>
    <w:tmpl w:val="45AAD870"/>
    <w:lvl w:ilvl="0" w:tplc="CBE826F0">
      <w:start w:val="1"/>
      <w:numFmt w:val="hindiVowels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76B8B"/>
    <w:multiLevelType w:val="hybridMultilevel"/>
    <w:tmpl w:val="6F4EA3AE"/>
    <w:lvl w:ilvl="0" w:tplc="194E07C4">
      <w:start w:val="1"/>
      <w:numFmt w:val="hindiVowels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77543"/>
    <w:multiLevelType w:val="hybridMultilevel"/>
    <w:tmpl w:val="F9E8C1A6"/>
    <w:lvl w:ilvl="0" w:tplc="70226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E689F"/>
    <w:multiLevelType w:val="hybridMultilevel"/>
    <w:tmpl w:val="8CB0A3C6"/>
    <w:lvl w:ilvl="0" w:tplc="14CA09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70C27"/>
    <w:multiLevelType w:val="hybridMultilevel"/>
    <w:tmpl w:val="D4AAFF7A"/>
    <w:lvl w:ilvl="0" w:tplc="CE94A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C3DD5"/>
    <w:multiLevelType w:val="hybridMultilevel"/>
    <w:tmpl w:val="90047B08"/>
    <w:lvl w:ilvl="0" w:tplc="1A6A964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9AB"/>
    <w:rsid w:val="00003F65"/>
    <w:rsid w:val="00017634"/>
    <w:rsid w:val="00020481"/>
    <w:rsid w:val="000204F2"/>
    <w:rsid w:val="00063419"/>
    <w:rsid w:val="00075043"/>
    <w:rsid w:val="0009049C"/>
    <w:rsid w:val="000978AF"/>
    <w:rsid w:val="000C4ACA"/>
    <w:rsid w:val="000D0210"/>
    <w:rsid w:val="000E76DA"/>
    <w:rsid w:val="000F61D3"/>
    <w:rsid w:val="00100BFE"/>
    <w:rsid w:val="001048BA"/>
    <w:rsid w:val="00111AB3"/>
    <w:rsid w:val="00114C8E"/>
    <w:rsid w:val="001621DB"/>
    <w:rsid w:val="00163595"/>
    <w:rsid w:val="00165B25"/>
    <w:rsid w:val="00176AD5"/>
    <w:rsid w:val="001B1DE0"/>
    <w:rsid w:val="001E3484"/>
    <w:rsid w:val="001F6FE1"/>
    <w:rsid w:val="001F7F5E"/>
    <w:rsid w:val="00237B2C"/>
    <w:rsid w:val="00240098"/>
    <w:rsid w:val="00262292"/>
    <w:rsid w:val="00271C33"/>
    <w:rsid w:val="00284412"/>
    <w:rsid w:val="00293FBF"/>
    <w:rsid w:val="00294515"/>
    <w:rsid w:val="002A3391"/>
    <w:rsid w:val="002B0126"/>
    <w:rsid w:val="002D34A2"/>
    <w:rsid w:val="002F32EE"/>
    <w:rsid w:val="00322E7C"/>
    <w:rsid w:val="003251B5"/>
    <w:rsid w:val="003270A0"/>
    <w:rsid w:val="003352E1"/>
    <w:rsid w:val="00352470"/>
    <w:rsid w:val="00382F4F"/>
    <w:rsid w:val="003903AA"/>
    <w:rsid w:val="00393107"/>
    <w:rsid w:val="003A2562"/>
    <w:rsid w:val="003B0EEB"/>
    <w:rsid w:val="003D3F17"/>
    <w:rsid w:val="003D6E39"/>
    <w:rsid w:val="003F3CB5"/>
    <w:rsid w:val="0042614F"/>
    <w:rsid w:val="00426D4E"/>
    <w:rsid w:val="00433C4B"/>
    <w:rsid w:val="00435900"/>
    <w:rsid w:val="00435F86"/>
    <w:rsid w:val="0044022F"/>
    <w:rsid w:val="0044213C"/>
    <w:rsid w:val="00445D04"/>
    <w:rsid w:val="004653CD"/>
    <w:rsid w:val="00497576"/>
    <w:rsid w:val="004B4EAE"/>
    <w:rsid w:val="004F0610"/>
    <w:rsid w:val="004F14A5"/>
    <w:rsid w:val="00514CE1"/>
    <w:rsid w:val="00527C99"/>
    <w:rsid w:val="00556071"/>
    <w:rsid w:val="00564B94"/>
    <w:rsid w:val="0057184C"/>
    <w:rsid w:val="00583979"/>
    <w:rsid w:val="005B49FD"/>
    <w:rsid w:val="005C5812"/>
    <w:rsid w:val="005D2AB1"/>
    <w:rsid w:val="005D537D"/>
    <w:rsid w:val="005E60E3"/>
    <w:rsid w:val="005F261D"/>
    <w:rsid w:val="005F6191"/>
    <w:rsid w:val="0061317C"/>
    <w:rsid w:val="00622F86"/>
    <w:rsid w:val="00630959"/>
    <w:rsid w:val="00631B18"/>
    <w:rsid w:val="00652946"/>
    <w:rsid w:val="00664285"/>
    <w:rsid w:val="00667A18"/>
    <w:rsid w:val="0068129A"/>
    <w:rsid w:val="00687671"/>
    <w:rsid w:val="00690FB9"/>
    <w:rsid w:val="00695290"/>
    <w:rsid w:val="006B213F"/>
    <w:rsid w:val="006B2906"/>
    <w:rsid w:val="006F35F5"/>
    <w:rsid w:val="007068FC"/>
    <w:rsid w:val="00725AE8"/>
    <w:rsid w:val="00735D3F"/>
    <w:rsid w:val="0076543E"/>
    <w:rsid w:val="00775FAF"/>
    <w:rsid w:val="00781797"/>
    <w:rsid w:val="0079223C"/>
    <w:rsid w:val="00796500"/>
    <w:rsid w:val="007B02FA"/>
    <w:rsid w:val="007B0304"/>
    <w:rsid w:val="007B3F2D"/>
    <w:rsid w:val="007C147F"/>
    <w:rsid w:val="007C46FB"/>
    <w:rsid w:val="007D0B18"/>
    <w:rsid w:val="007D229E"/>
    <w:rsid w:val="00801749"/>
    <w:rsid w:val="00813AC4"/>
    <w:rsid w:val="00816C9A"/>
    <w:rsid w:val="008412B7"/>
    <w:rsid w:val="008438DE"/>
    <w:rsid w:val="008752F8"/>
    <w:rsid w:val="0087682E"/>
    <w:rsid w:val="00882A73"/>
    <w:rsid w:val="008927A6"/>
    <w:rsid w:val="008A0D6A"/>
    <w:rsid w:val="008B7E91"/>
    <w:rsid w:val="008C4978"/>
    <w:rsid w:val="008C6A6B"/>
    <w:rsid w:val="008D1F3A"/>
    <w:rsid w:val="008F372E"/>
    <w:rsid w:val="00903992"/>
    <w:rsid w:val="0090586B"/>
    <w:rsid w:val="009110DE"/>
    <w:rsid w:val="00926699"/>
    <w:rsid w:val="00941463"/>
    <w:rsid w:val="00944DB8"/>
    <w:rsid w:val="009579C3"/>
    <w:rsid w:val="00975BA2"/>
    <w:rsid w:val="0099717C"/>
    <w:rsid w:val="009B214C"/>
    <w:rsid w:val="009B407E"/>
    <w:rsid w:val="009C4CDB"/>
    <w:rsid w:val="009D7268"/>
    <w:rsid w:val="00A00B85"/>
    <w:rsid w:val="00A01FBF"/>
    <w:rsid w:val="00A65FBD"/>
    <w:rsid w:val="00A669BA"/>
    <w:rsid w:val="00A67450"/>
    <w:rsid w:val="00A754C8"/>
    <w:rsid w:val="00A804BC"/>
    <w:rsid w:val="00A80CD4"/>
    <w:rsid w:val="00A81099"/>
    <w:rsid w:val="00A82833"/>
    <w:rsid w:val="00A865D4"/>
    <w:rsid w:val="00A9386D"/>
    <w:rsid w:val="00A9620C"/>
    <w:rsid w:val="00AA0C2C"/>
    <w:rsid w:val="00AA56BC"/>
    <w:rsid w:val="00AA757D"/>
    <w:rsid w:val="00AB0CDF"/>
    <w:rsid w:val="00AB2D7F"/>
    <w:rsid w:val="00AC2D99"/>
    <w:rsid w:val="00AD1398"/>
    <w:rsid w:val="00AD49AB"/>
    <w:rsid w:val="00AD7735"/>
    <w:rsid w:val="00AE4A35"/>
    <w:rsid w:val="00AF1E36"/>
    <w:rsid w:val="00AF1E93"/>
    <w:rsid w:val="00B00151"/>
    <w:rsid w:val="00B061C2"/>
    <w:rsid w:val="00B17A9B"/>
    <w:rsid w:val="00B22CA7"/>
    <w:rsid w:val="00B52BE6"/>
    <w:rsid w:val="00B74BAD"/>
    <w:rsid w:val="00B77089"/>
    <w:rsid w:val="00B81A0E"/>
    <w:rsid w:val="00BB2863"/>
    <w:rsid w:val="00BC21EC"/>
    <w:rsid w:val="00BD00FA"/>
    <w:rsid w:val="00BD1BC3"/>
    <w:rsid w:val="00BF2A4A"/>
    <w:rsid w:val="00C030A3"/>
    <w:rsid w:val="00C46282"/>
    <w:rsid w:val="00C505CA"/>
    <w:rsid w:val="00C50D59"/>
    <w:rsid w:val="00C55048"/>
    <w:rsid w:val="00C62964"/>
    <w:rsid w:val="00C6764B"/>
    <w:rsid w:val="00C8399E"/>
    <w:rsid w:val="00CD3EBB"/>
    <w:rsid w:val="00CE4CD0"/>
    <w:rsid w:val="00CE50D4"/>
    <w:rsid w:val="00CF0F6D"/>
    <w:rsid w:val="00D07706"/>
    <w:rsid w:val="00D16DCD"/>
    <w:rsid w:val="00D30128"/>
    <w:rsid w:val="00D52D5E"/>
    <w:rsid w:val="00D56FA2"/>
    <w:rsid w:val="00D67472"/>
    <w:rsid w:val="00DA67C5"/>
    <w:rsid w:val="00DB676A"/>
    <w:rsid w:val="00DD3984"/>
    <w:rsid w:val="00DE03E5"/>
    <w:rsid w:val="00DE057F"/>
    <w:rsid w:val="00E03CB7"/>
    <w:rsid w:val="00E222AB"/>
    <w:rsid w:val="00E31E95"/>
    <w:rsid w:val="00E363A2"/>
    <w:rsid w:val="00EC0B57"/>
    <w:rsid w:val="00EC747A"/>
    <w:rsid w:val="00EE7948"/>
    <w:rsid w:val="00F02656"/>
    <w:rsid w:val="00F10D43"/>
    <w:rsid w:val="00F11954"/>
    <w:rsid w:val="00F17519"/>
    <w:rsid w:val="00F21135"/>
    <w:rsid w:val="00F31F64"/>
    <w:rsid w:val="00F41F7D"/>
    <w:rsid w:val="00F52422"/>
    <w:rsid w:val="00F6641C"/>
    <w:rsid w:val="00F66826"/>
    <w:rsid w:val="00F71498"/>
    <w:rsid w:val="00F779D3"/>
    <w:rsid w:val="00FB06A1"/>
    <w:rsid w:val="00FB1003"/>
    <w:rsid w:val="00FC4AEC"/>
    <w:rsid w:val="00FC5E71"/>
    <w:rsid w:val="00FF4D22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AB"/>
    <w:rPr>
      <w:rFonts w:ascii="Calibri" w:eastAsia="Calibri" w:hAnsi="Calibri" w:cs="Mangal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D49AB"/>
  </w:style>
  <w:style w:type="paragraph" w:styleId="ListParagraph">
    <w:name w:val="List Paragraph"/>
    <w:aliases w:val="Bullets,List Paragraph1,List Paragraph11,HEAD 3"/>
    <w:basedOn w:val="Normal"/>
    <w:link w:val="ListParagraphChar"/>
    <w:uiPriority w:val="34"/>
    <w:qFormat/>
    <w:rsid w:val="003F3CB5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Bullets Char,List Paragraph1 Char,List Paragraph11 Char,HEAD 3 Char"/>
    <w:link w:val="ListParagraph"/>
    <w:uiPriority w:val="34"/>
    <w:locked/>
    <w:rsid w:val="0044022F"/>
    <w:rPr>
      <w:rFonts w:ascii="Calibri" w:eastAsia="Calibri" w:hAnsi="Calibri"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EF41-A3F6-43A5-8070-9A7A447F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2018-02-02T12:47:00Z</cp:lastPrinted>
  <dcterms:created xsi:type="dcterms:W3CDTF">2018-03-21T05:16:00Z</dcterms:created>
  <dcterms:modified xsi:type="dcterms:W3CDTF">2018-03-22T11:08:00Z</dcterms:modified>
</cp:coreProperties>
</file>