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1914D1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1914D1">
        <w:rPr>
          <w:rFonts w:ascii="Mangal" w:hAnsi="Mangal" w:cs="Mangal"/>
          <w:sz w:val="24"/>
          <w:szCs w:val="24"/>
          <w:cs/>
        </w:rPr>
        <w:t>भारत सरकार</w:t>
      </w:r>
    </w:p>
    <w:p w:rsidR="00500073" w:rsidRPr="001914D1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1914D1">
        <w:rPr>
          <w:rFonts w:ascii="Mangal" w:hAnsi="Mangal" w:cs="Mangal"/>
          <w:sz w:val="24"/>
          <w:szCs w:val="24"/>
          <w:cs/>
        </w:rPr>
        <w:t>रेल मंत्रालय</w:t>
      </w:r>
    </w:p>
    <w:p w:rsidR="00500073" w:rsidRPr="0001424D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12"/>
          <w:szCs w:val="12"/>
        </w:rPr>
      </w:pPr>
    </w:p>
    <w:p w:rsidR="00500073" w:rsidRPr="0001424D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01424D"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Pr="0001424D" w:rsidRDefault="00947D10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01424D">
        <w:rPr>
          <w:rFonts w:ascii="Mangal" w:hAnsi="Mangal" w:cs="Mangal" w:hint="cs"/>
          <w:b/>
          <w:bCs/>
          <w:sz w:val="24"/>
          <w:szCs w:val="24"/>
          <w:cs/>
        </w:rPr>
        <w:t>23</w:t>
      </w:r>
      <w:r w:rsidR="00500073" w:rsidRPr="0001424D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 w:rsidRPr="0001424D">
        <w:rPr>
          <w:rFonts w:ascii="Mangal" w:hAnsi="Mangal" w:cs="Mangal"/>
          <w:b/>
          <w:bCs/>
          <w:sz w:val="24"/>
          <w:szCs w:val="24"/>
        </w:rPr>
        <w:t>0</w:t>
      </w:r>
      <w:r w:rsidR="00500073" w:rsidRPr="0001424D">
        <w:rPr>
          <w:rFonts w:ascii="Mangal" w:hAnsi="Mangal" w:cs="Mangal" w:hint="cs"/>
          <w:b/>
          <w:bCs/>
          <w:sz w:val="24"/>
          <w:szCs w:val="24"/>
          <w:cs/>
        </w:rPr>
        <w:t>3.201</w:t>
      </w:r>
      <w:r w:rsidR="00500073" w:rsidRPr="0001424D">
        <w:rPr>
          <w:rFonts w:ascii="Mangal" w:hAnsi="Mangal" w:cs="Mangal"/>
          <w:b/>
          <w:bCs/>
          <w:sz w:val="24"/>
          <w:szCs w:val="24"/>
        </w:rPr>
        <w:t>8</w:t>
      </w:r>
      <w:r w:rsidR="00500073" w:rsidRPr="0001424D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Pr="0001424D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01424D"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 w:rsidRPr="0001424D">
        <w:rPr>
          <w:rFonts w:ascii="Mangal" w:hAnsi="Mangal" w:cs="Mangal"/>
          <w:b/>
          <w:bCs/>
          <w:sz w:val="24"/>
          <w:szCs w:val="24"/>
        </w:rPr>
        <w:t>33</w:t>
      </w:r>
      <w:r w:rsidR="00CD5DEF" w:rsidRPr="0001424D">
        <w:rPr>
          <w:rFonts w:ascii="Mangal" w:hAnsi="Mangal" w:cs="Mangal" w:hint="cs"/>
          <w:b/>
          <w:bCs/>
          <w:sz w:val="24"/>
          <w:szCs w:val="24"/>
          <w:cs/>
        </w:rPr>
        <w:t>50</w:t>
      </w:r>
      <w:r w:rsidR="00500073" w:rsidRPr="0001424D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01424D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10"/>
          <w:szCs w:val="10"/>
        </w:rPr>
      </w:pPr>
    </w:p>
    <w:p w:rsidR="00500073" w:rsidRPr="0001424D" w:rsidRDefault="00CD5DEF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cs/>
        </w:rPr>
      </w:pPr>
      <w:r w:rsidRPr="0001424D">
        <w:rPr>
          <w:rFonts w:ascii="Mangal" w:hAnsi="Mangal" w:cs="Mangal" w:hint="cs"/>
          <w:b/>
          <w:bCs/>
          <w:sz w:val="24"/>
          <w:szCs w:val="24"/>
          <w:cs/>
        </w:rPr>
        <w:t>दार्जीलिंग की धरोहर टॉय ट्रेन</w:t>
      </w:r>
      <w:r w:rsidR="00643373" w:rsidRPr="0001424D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</w:p>
    <w:p w:rsidR="00500073" w:rsidRPr="0001424D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14"/>
          <w:szCs w:val="14"/>
        </w:rPr>
      </w:pPr>
    </w:p>
    <w:p w:rsidR="00500073" w:rsidRPr="001914D1" w:rsidRDefault="003F4343" w:rsidP="0050007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1914D1">
        <w:rPr>
          <w:rFonts w:ascii="Mangal" w:hAnsi="Mangal" w:cs="Mangal" w:hint="cs"/>
          <w:sz w:val="24"/>
          <w:szCs w:val="24"/>
          <w:cs/>
        </w:rPr>
        <w:t>33</w:t>
      </w:r>
      <w:r w:rsidR="00CD5DEF" w:rsidRPr="001914D1">
        <w:rPr>
          <w:rFonts w:ascii="Mangal" w:hAnsi="Mangal" w:cs="Mangal" w:hint="cs"/>
          <w:sz w:val="24"/>
          <w:szCs w:val="24"/>
          <w:cs/>
        </w:rPr>
        <w:t>50</w:t>
      </w:r>
      <w:r w:rsidR="00500073" w:rsidRPr="001914D1">
        <w:rPr>
          <w:rFonts w:ascii="Mangal" w:hAnsi="Mangal" w:cs="Mangal" w:hint="cs"/>
          <w:sz w:val="24"/>
          <w:szCs w:val="24"/>
          <w:cs/>
        </w:rPr>
        <w:t>.</w:t>
      </w:r>
      <w:r w:rsidR="00500073" w:rsidRPr="001914D1">
        <w:rPr>
          <w:rFonts w:ascii="Mangal" w:hAnsi="Mangal" w:cs="Mangal" w:hint="cs"/>
          <w:sz w:val="24"/>
          <w:szCs w:val="24"/>
          <w:cs/>
        </w:rPr>
        <w:tab/>
      </w:r>
      <w:r w:rsidR="00643373" w:rsidRPr="001914D1">
        <w:rPr>
          <w:rFonts w:ascii="Mangal" w:hAnsi="Mangal" w:cs="Mangal" w:hint="cs"/>
          <w:sz w:val="24"/>
          <w:szCs w:val="24"/>
          <w:cs/>
        </w:rPr>
        <w:t xml:space="preserve">श्री </w:t>
      </w:r>
      <w:r w:rsidR="00CD5DEF" w:rsidRPr="001914D1">
        <w:rPr>
          <w:rFonts w:ascii="Mangal" w:hAnsi="Mangal" w:cs="Mangal" w:hint="cs"/>
          <w:sz w:val="24"/>
          <w:szCs w:val="24"/>
          <w:cs/>
        </w:rPr>
        <w:t xml:space="preserve">रीताब्रता बनर्जीः </w:t>
      </w:r>
      <w:r w:rsidR="00643373" w:rsidRPr="001914D1">
        <w:rPr>
          <w:rFonts w:ascii="Mangal" w:hAnsi="Mangal" w:cs="Mangal" w:hint="cs"/>
          <w:sz w:val="24"/>
          <w:szCs w:val="24"/>
          <w:cs/>
        </w:rPr>
        <w:t xml:space="preserve"> </w:t>
      </w:r>
      <w:r w:rsidR="00AD44A3" w:rsidRPr="001914D1">
        <w:rPr>
          <w:rFonts w:ascii="Mangal" w:hAnsi="Mangal" w:cs="Mangal" w:hint="cs"/>
          <w:sz w:val="24"/>
          <w:szCs w:val="24"/>
          <w:cs/>
        </w:rPr>
        <w:t xml:space="preserve"> </w:t>
      </w:r>
      <w:r w:rsidR="00A20439" w:rsidRPr="001914D1">
        <w:rPr>
          <w:rFonts w:ascii="Mangal" w:hAnsi="Mangal" w:cs="Mangal" w:hint="cs"/>
          <w:sz w:val="24"/>
          <w:szCs w:val="24"/>
          <w:cs/>
        </w:rPr>
        <w:t xml:space="preserve"> </w:t>
      </w:r>
      <w:r w:rsidR="00DD2727" w:rsidRPr="001914D1"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500073" w:rsidRPr="001914D1" w:rsidRDefault="00500073" w:rsidP="00500073">
      <w:pPr>
        <w:spacing w:after="0" w:line="240" w:lineRule="auto"/>
        <w:jc w:val="both"/>
        <w:rPr>
          <w:rFonts w:ascii="Mangal" w:hAnsi="Mangal" w:cs="Mangal"/>
          <w:sz w:val="8"/>
          <w:szCs w:val="8"/>
        </w:rPr>
      </w:pPr>
    </w:p>
    <w:p w:rsidR="00500073" w:rsidRPr="001914D1" w:rsidRDefault="00500073" w:rsidP="00500073">
      <w:pPr>
        <w:spacing w:after="0" w:line="240" w:lineRule="auto"/>
        <w:ind w:firstLine="720"/>
        <w:jc w:val="both"/>
        <w:rPr>
          <w:rFonts w:ascii="Mangal" w:hAnsi="Mangal" w:cs="Mangal"/>
          <w:sz w:val="24"/>
          <w:szCs w:val="24"/>
        </w:rPr>
      </w:pPr>
      <w:r w:rsidRPr="001914D1">
        <w:rPr>
          <w:rFonts w:ascii="Mangal" w:hAnsi="Mangal" w:cs="Mangal"/>
          <w:sz w:val="24"/>
          <w:szCs w:val="24"/>
          <w:cs/>
        </w:rPr>
        <w:t>क्या रेल मं</w:t>
      </w:r>
      <w:r w:rsidRPr="001914D1">
        <w:rPr>
          <w:rFonts w:ascii="Mangal" w:hAnsi="Mangal" w:cs="Mangal" w:hint="cs"/>
          <w:sz w:val="24"/>
          <w:szCs w:val="24"/>
          <w:cs/>
        </w:rPr>
        <w:t>त्री</w:t>
      </w:r>
      <w:r w:rsidRPr="001914D1">
        <w:rPr>
          <w:rFonts w:ascii="Mangal" w:hAnsi="Mangal" w:cs="Mangal"/>
          <w:sz w:val="24"/>
          <w:szCs w:val="24"/>
          <w:cs/>
        </w:rPr>
        <w:t xml:space="preserve"> यह</w:t>
      </w:r>
      <w:r w:rsidRPr="001914D1">
        <w:rPr>
          <w:rFonts w:ascii="Mangal" w:hAnsi="Mangal" w:cs="Mangal" w:hint="cs"/>
          <w:sz w:val="24"/>
          <w:szCs w:val="24"/>
          <w:cs/>
        </w:rPr>
        <w:t xml:space="preserve"> </w:t>
      </w:r>
      <w:r w:rsidRPr="001914D1">
        <w:rPr>
          <w:rFonts w:ascii="Mangal" w:hAnsi="Mangal" w:cs="Mangal"/>
          <w:sz w:val="24"/>
          <w:szCs w:val="24"/>
          <w:cs/>
        </w:rPr>
        <w:t>बताने की कृपा करेंगे किः</w:t>
      </w:r>
    </w:p>
    <w:p w:rsidR="0001424D" w:rsidRPr="001914D1" w:rsidRDefault="0001424D" w:rsidP="00500073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8"/>
          <w:szCs w:val="8"/>
        </w:rPr>
      </w:pPr>
    </w:p>
    <w:p w:rsidR="00500073" w:rsidRPr="0001424D" w:rsidRDefault="00500073" w:rsidP="00500073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4"/>
          <w:szCs w:val="4"/>
        </w:rPr>
      </w:pPr>
    </w:p>
    <w:p w:rsidR="00DD2727" w:rsidRPr="0001424D" w:rsidRDefault="00500073" w:rsidP="00500073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01424D">
        <w:rPr>
          <w:rFonts w:ascii="Mangal" w:hAnsi="Mangal" w:cs="Mangal"/>
          <w:sz w:val="24"/>
          <w:szCs w:val="24"/>
          <w:cs/>
        </w:rPr>
        <w:t>(क)</w:t>
      </w:r>
      <w:r w:rsidRPr="0001424D">
        <w:rPr>
          <w:rFonts w:ascii="Mangal" w:hAnsi="Mangal" w:cs="Mangal" w:hint="cs"/>
          <w:sz w:val="24"/>
          <w:szCs w:val="24"/>
          <w:cs/>
        </w:rPr>
        <w:tab/>
      </w:r>
      <w:r w:rsidR="00643373" w:rsidRPr="0001424D">
        <w:rPr>
          <w:rFonts w:ascii="Mangal" w:hAnsi="Mangal" w:cs="Mangal" w:hint="cs"/>
          <w:sz w:val="24"/>
          <w:szCs w:val="24"/>
          <w:cs/>
        </w:rPr>
        <w:t>क्या रेलवे</w:t>
      </w:r>
      <w:r w:rsidR="00CD5DEF" w:rsidRPr="0001424D">
        <w:rPr>
          <w:rFonts w:ascii="Mangal" w:hAnsi="Mangal" w:cs="Mangal" w:hint="cs"/>
          <w:sz w:val="24"/>
          <w:szCs w:val="24"/>
          <w:cs/>
        </w:rPr>
        <w:t xml:space="preserve"> को इस बात की जानकरी है कि दार्जीलिंग की धरोहर टॉय ट्रेन ने पश्चिम बंगाल में मैदानों से पहाड़ियों तक का सफर फिर से आरंभ कर दिया</w:t>
      </w:r>
      <w:r w:rsidR="00643373" w:rsidRPr="0001424D">
        <w:rPr>
          <w:rFonts w:ascii="Mangal" w:hAnsi="Mangal" w:cs="Mangal" w:hint="cs"/>
          <w:sz w:val="24"/>
          <w:szCs w:val="24"/>
          <w:cs/>
        </w:rPr>
        <w:t xml:space="preserve"> है</w:t>
      </w:r>
      <w:r w:rsidR="00DD2727" w:rsidRPr="0001424D">
        <w:rPr>
          <w:rFonts w:ascii="Mangal" w:hAnsi="Mangal" w:cs="Mangal"/>
          <w:sz w:val="24"/>
          <w:szCs w:val="24"/>
        </w:rPr>
        <w:t>;</w:t>
      </w:r>
    </w:p>
    <w:p w:rsidR="00500073" w:rsidRPr="0001424D" w:rsidRDefault="00500073" w:rsidP="00AB7CD1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01424D">
        <w:rPr>
          <w:rFonts w:ascii="Mangal" w:hAnsi="Mangal" w:cs="Mangal"/>
          <w:sz w:val="24"/>
          <w:szCs w:val="24"/>
          <w:cs/>
        </w:rPr>
        <w:t>(ख)</w:t>
      </w:r>
      <w:r w:rsidR="00643373" w:rsidRPr="0001424D">
        <w:rPr>
          <w:rFonts w:ascii="Mangal" w:hAnsi="Mangal" w:cs="Mangal" w:hint="cs"/>
          <w:sz w:val="24"/>
          <w:szCs w:val="24"/>
          <w:cs/>
        </w:rPr>
        <w:t xml:space="preserve"> </w:t>
      </w:r>
      <w:r w:rsidR="00AB7CD1" w:rsidRPr="0001424D">
        <w:rPr>
          <w:rFonts w:ascii="Mangal" w:hAnsi="Mangal" w:cs="Mangal" w:hint="cs"/>
          <w:sz w:val="24"/>
          <w:szCs w:val="24"/>
          <w:cs/>
        </w:rPr>
        <w:t xml:space="preserve">  यदि हां, तो तत्संबंधी ब्यौरा क्या </w:t>
      </w:r>
      <w:r w:rsidR="00643373" w:rsidRPr="0001424D">
        <w:rPr>
          <w:rFonts w:ascii="Mangal" w:hAnsi="Mangal" w:cs="Mangal" w:hint="cs"/>
          <w:sz w:val="24"/>
          <w:szCs w:val="24"/>
          <w:cs/>
        </w:rPr>
        <w:t>है</w:t>
      </w:r>
      <w:r w:rsidR="00643373" w:rsidRPr="0001424D">
        <w:rPr>
          <w:rFonts w:ascii="Mangal" w:hAnsi="Mangal" w:cs="Mangal"/>
          <w:sz w:val="24"/>
          <w:szCs w:val="24"/>
        </w:rPr>
        <w:t>;</w:t>
      </w:r>
    </w:p>
    <w:p w:rsidR="0081443D" w:rsidRPr="0001424D" w:rsidRDefault="00AB7CD1" w:rsidP="00E7100D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01424D">
        <w:rPr>
          <w:rFonts w:ascii="Mangal" w:hAnsi="Mangal" w:cs="Mangal"/>
          <w:sz w:val="24"/>
          <w:szCs w:val="24"/>
          <w:cs/>
        </w:rPr>
        <w:t>(</w:t>
      </w:r>
      <w:r w:rsidR="00E7100D" w:rsidRPr="0001424D">
        <w:rPr>
          <w:rFonts w:ascii="Mangal" w:hAnsi="Mangal" w:cs="Mangal" w:hint="cs"/>
          <w:sz w:val="24"/>
          <w:szCs w:val="24"/>
          <w:cs/>
        </w:rPr>
        <w:t>ग</w:t>
      </w:r>
      <w:r w:rsidR="00500073" w:rsidRPr="0001424D">
        <w:rPr>
          <w:rFonts w:ascii="Mangal" w:hAnsi="Mangal" w:cs="Mangal"/>
          <w:sz w:val="24"/>
          <w:szCs w:val="24"/>
          <w:cs/>
        </w:rPr>
        <w:t>)</w:t>
      </w:r>
      <w:r w:rsidR="00500073" w:rsidRPr="0001424D">
        <w:rPr>
          <w:rFonts w:ascii="Mangal" w:hAnsi="Mangal" w:cs="Mangal" w:hint="cs"/>
          <w:sz w:val="24"/>
          <w:szCs w:val="24"/>
          <w:cs/>
        </w:rPr>
        <w:tab/>
      </w:r>
      <w:r w:rsidR="0081443D" w:rsidRPr="0001424D">
        <w:rPr>
          <w:rFonts w:ascii="Mangal" w:hAnsi="Mangal" w:cs="Mangal" w:hint="cs"/>
          <w:sz w:val="24"/>
          <w:szCs w:val="24"/>
          <w:cs/>
        </w:rPr>
        <w:t>टॉय ट्रेन की पूरी यात्रा पहले नहीं हो पाने के क्या कारण थे</w:t>
      </w:r>
      <w:r w:rsidR="0081443D" w:rsidRPr="0001424D">
        <w:rPr>
          <w:rFonts w:ascii="Mangal" w:hAnsi="Mangal" w:cs="Mangal"/>
          <w:sz w:val="24"/>
          <w:szCs w:val="24"/>
        </w:rPr>
        <w:t>;</w:t>
      </w:r>
    </w:p>
    <w:p w:rsidR="0081443D" w:rsidRPr="0001424D" w:rsidRDefault="0081443D" w:rsidP="00E7100D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01424D">
        <w:rPr>
          <w:rFonts w:ascii="Mangal" w:hAnsi="Mangal" w:cs="Mangal" w:hint="cs"/>
          <w:sz w:val="24"/>
          <w:szCs w:val="24"/>
          <w:cs/>
        </w:rPr>
        <w:t>(घ)</w:t>
      </w:r>
      <w:r w:rsidRPr="0001424D">
        <w:rPr>
          <w:rFonts w:ascii="Mangal" w:hAnsi="Mangal" w:cs="Mangal" w:hint="cs"/>
          <w:sz w:val="24"/>
          <w:szCs w:val="24"/>
          <w:cs/>
        </w:rPr>
        <w:tab/>
        <w:t>पूरे मार्ग पर इसके परिचालन के क्या कारण है</w:t>
      </w:r>
      <w:r w:rsidR="006B7385" w:rsidRPr="0001424D">
        <w:rPr>
          <w:rFonts w:ascii="Mangal" w:hAnsi="Mangal" w:cs="Mangal" w:hint="cs"/>
          <w:sz w:val="24"/>
          <w:szCs w:val="24"/>
          <w:cs/>
        </w:rPr>
        <w:t>ं</w:t>
      </w:r>
      <w:r w:rsidRPr="0001424D">
        <w:rPr>
          <w:rFonts w:ascii="Mangal" w:hAnsi="Mangal" w:cs="Mangal"/>
          <w:sz w:val="24"/>
          <w:szCs w:val="24"/>
        </w:rPr>
        <w:t>;</w:t>
      </w:r>
    </w:p>
    <w:p w:rsidR="00410F2F" w:rsidRPr="0001424D" w:rsidRDefault="0001424D" w:rsidP="00E7100D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(ङ</w:t>
      </w:r>
      <w:r w:rsidR="0081443D" w:rsidRPr="0001424D">
        <w:rPr>
          <w:rFonts w:ascii="Mangal" w:hAnsi="Mangal" w:cs="Mangal" w:hint="cs"/>
          <w:sz w:val="24"/>
          <w:szCs w:val="24"/>
          <w:cs/>
        </w:rPr>
        <w:t>)</w:t>
      </w:r>
      <w:r w:rsidR="0081443D" w:rsidRPr="0001424D">
        <w:rPr>
          <w:rFonts w:ascii="Mangal" w:hAnsi="Mangal" w:cs="Mangal" w:hint="cs"/>
          <w:sz w:val="24"/>
          <w:szCs w:val="24"/>
          <w:cs/>
        </w:rPr>
        <w:tab/>
        <w:t xml:space="preserve">क्या रेलवे की धरोहर टॉय ट्रेन के और विकास के लिए कुछ विशेष अनुदान देने की योजना </w:t>
      </w:r>
      <w:r w:rsidR="00410F2F" w:rsidRPr="0001424D">
        <w:rPr>
          <w:rFonts w:ascii="Mangal" w:hAnsi="Mangal" w:cs="Mangal" w:hint="cs"/>
          <w:sz w:val="24"/>
          <w:szCs w:val="24"/>
          <w:cs/>
        </w:rPr>
        <w:t>है</w:t>
      </w:r>
      <w:r w:rsidR="00410F2F" w:rsidRPr="0001424D">
        <w:rPr>
          <w:rFonts w:ascii="Mangal" w:hAnsi="Mangal" w:cs="Mangal"/>
          <w:sz w:val="24"/>
          <w:szCs w:val="24"/>
        </w:rPr>
        <w:t>;</w:t>
      </w:r>
      <w:r w:rsidR="00410F2F" w:rsidRPr="0001424D">
        <w:rPr>
          <w:rFonts w:ascii="Mangal" w:hAnsi="Mangal" w:cs="Mangal" w:hint="cs"/>
          <w:sz w:val="24"/>
          <w:szCs w:val="24"/>
          <w:cs/>
        </w:rPr>
        <w:t xml:space="preserve"> और </w:t>
      </w:r>
    </w:p>
    <w:p w:rsidR="008713FF" w:rsidRPr="0001424D" w:rsidRDefault="005B64E0" w:rsidP="005662BF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01424D">
        <w:rPr>
          <w:rFonts w:ascii="Mangal" w:hAnsi="Mangal" w:cs="Mangal" w:hint="cs"/>
          <w:sz w:val="24"/>
          <w:szCs w:val="24"/>
          <w:cs/>
        </w:rPr>
        <w:t>(च</w:t>
      </w:r>
      <w:r w:rsidR="00410F2F" w:rsidRPr="0001424D">
        <w:rPr>
          <w:rFonts w:ascii="Mangal" w:hAnsi="Mangal" w:cs="Mangal" w:hint="cs"/>
          <w:sz w:val="24"/>
          <w:szCs w:val="24"/>
          <w:cs/>
        </w:rPr>
        <w:t xml:space="preserve">) </w:t>
      </w:r>
      <w:r w:rsidR="00410F2F" w:rsidRPr="0001424D">
        <w:rPr>
          <w:rFonts w:ascii="Mangal" w:hAnsi="Mangal" w:cs="Mangal" w:hint="cs"/>
          <w:sz w:val="24"/>
          <w:szCs w:val="24"/>
          <w:cs/>
        </w:rPr>
        <w:tab/>
      </w:r>
      <w:r w:rsidRPr="0001424D">
        <w:rPr>
          <w:rFonts w:ascii="Mangal" w:hAnsi="Mangal" w:cs="Mangal" w:hint="cs"/>
          <w:sz w:val="24"/>
          <w:szCs w:val="24"/>
          <w:cs/>
        </w:rPr>
        <w:t>यदि ह</w:t>
      </w:r>
      <w:r w:rsidR="000D7CFE" w:rsidRPr="0001424D">
        <w:rPr>
          <w:rFonts w:ascii="Mangal" w:hAnsi="Mangal" w:cs="Mangal" w:hint="cs"/>
          <w:sz w:val="24"/>
          <w:szCs w:val="24"/>
          <w:cs/>
        </w:rPr>
        <w:t>ां, तो तत्संबंधी ब्यौरा क्या है</w:t>
      </w:r>
      <w:r w:rsidR="008713FF" w:rsidRPr="0001424D">
        <w:rPr>
          <w:rFonts w:ascii="Mangal" w:hAnsi="Mangal" w:cs="Mangal"/>
          <w:sz w:val="24"/>
          <w:szCs w:val="24"/>
        </w:rPr>
        <w:t>?</w:t>
      </w:r>
    </w:p>
    <w:p w:rsidR="005A2B07" w:rsidRDefault="005A2B07" w:rsidP="00500073">
      <w:pPr>
        <w:spacing w:after="0" w:line="240" w:lineRule="auto"/>
        <w:jc w:val="center"/>
        <w:rPr>
          <w:rFonts w:ascii="Mangal" w:hAnsi="Mangal" w:cs="Mangal"/>
          <w:b/>
          <w:bCs/>
          <w:sz w:val="8"/>
          <w:szCs w:val="8"/>
        </w:rPr>
      </w:pPr>
    </w:p>
    <w:p w:rsidR="0001424D" w:rsidRPr="0001424D" w:rsidRDefault="0001424D" w:rsidP="00500073">
      <w:pPr>
        <w:spacing w:after="0" w:line="240" w:lineRule="auto"/>
        <w:jc w:val="center"/>
        <w:rPr>
          <w:rFonts w:ascii="Mangal" w:hAnsi="Mangal" w:cs="Mangal"/>
          <w:b/>
          <w:bCs/>
          <w:sz w:val="8"/>
          <w:szCs w:val="8"/>
        </w:rPr>
      </w:pPr>
    </w:p>
    <w:p w:rsidR="00500073" w:rsidRPr="0001424D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01424D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01424D" w:rsidRDefault="00500073" w:rsidP="00500073">
      <w:pPr>
        <w:spacing w:after="0" w:line="240" w:lineRule="auto"/>
        <w:jc w:val="center"/>
        <w:rPr>
          <w:rFonts w:ascii="Mangal" w:hAnsi="Mangal" w:cs="Mangal"/>
          <w:sz w:val="10"/>
          <w:szCs w:val="10"/>
        </w:rPr>
      </w:pPr>
    </w:p>
    <w:p w:rsidR="00500073" w:rsidRPr="0001424D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01424D">
        <w:rPr>
          <w:rFonts w:ascii="Mangal" w:hAnsi="Mangal" w:cs="Mangal"/>
          <w:sz w:val="24"/>
          <w:szCs w:val="24"/>
          <w:cs/>
        </w:rPr>
        <w:t>रेल मंत्रालय में राज्य मंत्री (श्री</w:t>
      </w:r>
      <w:r w:rsidRPr="0001424D">
        <w:rPr>
          <w:rFonts w:ascii="Mangal" w:hAnsi="Mangal" w:cs="Mangal" w:hint="cs"/>
          <w:sz w:val="24"/>
          <w:szCs w:val="24"/>
          <w:cs/>
        </w:rPr>
        <w:t xml:space="preserve"> </w:t>
      </w:r>
      <w:r w:rsidRPr="0001424D">
        <w:rPr>
          <w:rFonts w:ascii="Mangal" w:hAnsi="Mangal" w:cs="Mangal"/>
          <w:sz w:val="24"/>
          <w:szCs w:val="24"/>
          <w:cs/>
        </w:rPr>
        <w:t>राजेन गोहांई)</w:t>
      </w:r>
    </w:p>
    <w:p w:rsidR="00777C27" w:rsidRDefault="00777C27" w:rsidP="00500073">
      <w:pPr>
        <w:spacing w:after="0" w:line="240" w:lineRule="auto"/>
        <w:jc w:val="center"/>
        <w:rPr>
          <w:rFonts w:ascii="Mangal" w:hAnsi="Mangal" w:cs="Mangal"/>
          <w:sz w:val="8"/>
          <w:szCs w:val="8"/>
        </w:rPr>
      </w:pPr>
    </w:p>
    <w:p w:rsidR="00DA29F0" w:rsidRPr="001914D1" w:rsidRDefault="001914D1" w:rsidP="001914D1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cs/>
        </w:rPr>
        <w:t>क)</w:t>
      </w:r>
      <w:r>
        <w:rPr>
          <w:sz w:val="24"/>
          <w:szCs w:val="24"/>
        </w:rPr>
        <w:t xml:space="preserve"> </w:t>
      </w:r>
      <w:r w:rsidRPr="001914D1">
        <w:rPr>
          <w:rFonts w:ascii="Mangal" w:hAnsi="Mangal" w:cs="Mangal"/>
          <w:sz w:val="24"/>
          <w:szCs w:val="24"/>
          <w:cs/>
        </w:rPr>
        <w:t>और</w:t>
      </w:r>
      <w:r w:rsidRPr="001914D1">
        <w:rPr>
          <w:rFonts w:ascii="Mangal" w:hAnsi="Mangal" w:cs="Mangal"/>
          <w:sz w:val="24"/>
          <w:szCs w:val="24"/>
        </w:rPr>
        <w:t xml:space="preserve"> (</w:t>
      </w:r>
      <w:r w:rsidRPr="001914D1">
        <w:rPr>
          <w:rFonts w:ascii="Mangal" w:hAnsi="Mangal" w:cs="Mangal"/>
          <w:sz w:val="24"/>
          <w:szCs w:val="24"/>
          <w:cs/>
        </w:rPr>
        <w:t>ख)</w:t>
      </w:r>
      <w:r w:rsidRPr="001914D1">
        <w:rPr>
          <w:rFonts w:ascii="Mangal" w:hAnsi="Mangal" w:cs="Mangal"/>
          <w:sz w:val="24"/>
          <w:szCs w:val="24"/>
        </w:rPr>
        <w:t xml:space="preserve"> :</w:t>
      </w:r>
      <w:r w:rsidR="00DA29F0" w:rsidRPr="001914D1">
        <w:rPr>
          <w:rFonts w:hint="cs"/>
          <w:sz w:val="24"/>
          <w:szCs w:val="24"/>
          <w:cs/>
        </w:rPr>
        <w:t xml:space="preserve"> </w:t>
      </w:r>
      <w:r w:rsidR="00DA29F0" w:rsidRPr="001914D1">
        <w:rPr>
          <w:rFonts w:asciiTheme="majorBidi" w:hAnsiTheme="majorBidi" w:cstheme="majorBidi"/>
          <w:sz w:val="24"/>
          <w:szCs w:val="24"/>
          <w:cs/>
        </w:rPr>
        <w:t xml:space="preserve">जी हां। </w:t>
      </w:r>
      <w:r>
        <w:rPr>
          <w:rFonts w:asciiTheme="majorBidi" w:hAnsiTheme="majorBidi" w:cstheme="majorBidi"/>
          <w:sz w:val="24"/>
          <w:szCs w:val="24"/>
          <w:cs/>
        </w:rPr>
        <w:t>न्यूजलपाईगुड़ी और दार्जि</w:t>
      </w:r>
      <w:r w:rsidR="00DA29F0" w:rsidRPr="001914D1">
        <w:rPr>
          <w:rFonts w:asciiTheme="majorBidi" w:hAnsiTheme="majorBidi" w:cstheme="majorBidi"/>
          <w:sz w:val="24"/>
          <w:szCs w:val="24"/>
          <w:cs/>
        </w:rPr>
        <w:t xml:space="preserve">लिंग के बीच </w:t>
      </w:r>
      <w:r>
        <w:rPr>
          <w:rFonts w:asciiTheme="majorBidi" w:hAnsiTheme="majorBidi" w:cstheme="majorBidi"/>
          <w:sz w:val="24"/>
          <w:szCs w:val="24"/>
          <w:cs/>
        </w:rPr>
        <w:t>दार्जिलिंग</w:t>
      </w:r>
      <w:r>
        <w:rPr>
          <w:rFonts w:asciiTheme="majorBidi" w:hAnsiTheme="majorBidi" w:cstheme="majorBidi"/>
          <w:sz w:val="24"/>
          <w:szCs w:val="24"/>
        </w:rPr>
        <w:t>-</w:t>
      </w:r>
      <w:r>
        <w:rPr>
          <w:rFonts w:asciiTheme="majorBidi" w:hAnsiTheme="majorBidi" w:cstheme="majorBidi"/>
          <w:sz w:val="24"/>
          <w:szCs w:val="24"/>
          <w:cs/>
        </w:rPr>
        <w:t>हिमालयन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cs/>
        </w:rPr>
        <w:t>रेलवे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  <w:cs/>
        </w:rPr>
        <w:t>डीएचआर)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cs/>
        </w:rPr>
        <w:t>की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cs/>
        </w:rPr>
        <w:t>नियमित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cs/>
        </w:rPr>
        <w:t>यात्री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cs/>
        </w:rPr>
        <w:t>सेवाएं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A29F0" w:rsidRPr="001914D1">
        <w:rPr>
          <w:rFonts w:asciiTheme="majorBidi" w:hAnsiTheme="majorBidi" w:cstheme="majorBidi"/>
          <w:sz w:val="24"/>
          <w:szCs w:val="24"/>
          <w:cs/>
        </w:rPr>
        <w:t xml:space="preserve">परिचालित हैं। </w:t>
      </w:r>
    </w:p>
    <w:p w:rsidR="00DA29F0" w:rsidRDefault="001914D1" w:rsidP="001914D1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  <w:cs/>
        </w:rPr>
        <w:t>ग)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A29F0" w:rsidRPr="0001424D">
        <w:rPr>
          <w:rFonts w:asciiTheme="majorBidi" w:hAnsiTheme="majorBidi" w:cstheme="majorBidi"/>
          <w:sz w:val="24"/>
          <w:szCs w:val="24"/>
          <w:cs/>
        </w:rPr>
        <w:t>और (घ)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r>
        <w:rPr>
          <w:rFonts w:asciiTheme="majorBidi" w:hAnsiTheme="majorBidi" w:cstheme="majorBidi"/>
          <w:sz w:val="24"/>
          <w:szCs w:val="24"/>
          <w:cs/>
        </w:rPr>
        <w:t xml:space="preserve"> दार्जि</w:t>
      </w:r>
      <w:r w:rsidR="0001424D">
        <w:rPr>
          <w:rFonts w:asciiTheme="majorBidi" w:hAnsiTheme="majorBidi" w:cstheme="majorBidi"/>
          <w:sz w:val="24"/>
          <w:szCs w:val="24"/>
          <w:cs/>
        </w:rPr>
        <w:t xml:space="preserve">लिंग </w:t>
      </w:r>
      <w:r>
        <w:rPr>
          <w:rFonts w:asciiTheme="majorBidi" w:hAnsiTheme="majorBidi" w:cstheme="majorBidi"/>
          <w:sz w:val="24"/>
          <w:szCs w:val="24"/>
          <w:cs/>
        </w:rPr>
        <w:t>क्षेत्र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cs/>
        </w:rPr>
        <w:t>में बंद</w:t>
      </w:r>
      <w:r w:rsidR="0001424D">
        <w:rPr>
          <w:rFonts w:asciiTheme="majorBidi" w:hAnsiTheme="majorBidi" w:cstheme="majorBidi"/>
          <w:sz w:val="24"/>
          <w:szCs w:val="24"/>
          <w:cs/>
        </w:rPr>
        <w:t xml:space="preserve"> अनिश्चित</w:t>
      </w:r>
      <w:r>
        <w:rPr>
          <w:rFonts w:asciiTheme="majorBidi" w:hAnsiTheme="majorBidi" w:cstheme="majorBidi"/>
          <w:sz w:val="24"/>
          <w:szCs w:val="24"/>
          <w:cs/>
        </w:rPr>
        <w:t>कालीन हड़ताल के कारण 12</w:t>
      </w:r>
      <w:r>
        <w:rPr>
          <w:rFonts w:asciiTheme="majorBidi" w:hAnsiTheme="majorBidi" w:cstheme="majorBidi"/>
          <w:sz w:val="24"/>
          <w:szCs w:val="24"/>
        </w:rPr>
        <w:t>.06.2017</w:t>
      </w:r>
      <w:r w:rsidR="00DA29F0" w:rsidRPr="0001424D">
        <w:rPr>
          <w:rFonts w:asciiTheme="majorBidi" w:hAnsiTheme="majorBidi" w:cstheme="majorBidi"/>
          <w:sz w:val="24"/>
          <w:szCs w:val="24"/>
          <w:cs/>
        </w:rPr>
        <w:t xml:space="preserve"> से 27.09.2017 के दौरान दार्जीलिंग हिमालयन रेलवे (डीएचआर) पर गाड़ी सेवाएं लंबित कर दी गई थी। इस अवधि के दौरान कई स्थानों पर भूस्खलन भी हुआ जिससे रेलवे ट्रैक प्रभावित हुआ</w:t>
      </w:r>
      <w:r>
        <w:rPr>
          <w:rFonts w:asciiTheme="majorBidi" w:hAnsiTheme="majorBidi" w:cstheme="majorBidi"/>
          <w:sz w:val="24"/>
          <w:szCs w:val="24"/>
          <w:cs/>
        </w:rPr>
        <w:t>।</w:t>
      </w:r>
      <w:r w:rsidR="00DA29F0" w:rsidRPr="0001424D">
        <w:rPr>
          <w:rFonts w:asciiTheme="majorBidi" w:hAnsiTheme="majorBidi" w:cstheme="majorBidi"/>
          <w:sz w:val="24"/>
          <w:szCs w:val="24"/>
          <w:cs/>
        </w:rPr>
        <w:t xml:space="preserve"> सामान्य </w:t>
      </w:r>
      <w:r>
        <w:rPr>
          <w:rFonts w:asciiTheme="majorBidi" w:hAnsiTheme="majorBidi" w:cstheme="majorBidi"/>
          <w:sz w:val="24"/>
          <w:szCs w:val="24"/>
          <w:cs/>
        </w:rPr>
        <w:t>स्थिति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A29F0" w:rsidRPr="0001424D">
        <w:rPr>
          <w:rFonts w:asciiTheme="majorBidi" w:hAnsiTheme="majorBidi" w:cstheme="majorBidi"/>
          <w:sz w:val="24"/>
          <w:szCs w:val="24"/>
          <w:cs/>
        </w:rPr>
        <w:t xml:space="preserve">बहाल हो जाने के बाद परिचालन प्रारंभ किया गया। </w:t>
      </w:r>
    </w:p>
    <w:p w:rsidR="0001424D" w:rsidRPr="001914D1" w:rsidRDefault="0001424D" w:rsidP="0001424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jc w:val="both"/>
        <w:rPr>
          <w:rFonts w:asciiTheme="majorBidi" w:hAnsiTheme="majorBidi" w:cstheme="majorBidi"/>
          <w:sz w:val="6"/>
          <w:szCs w:val="6"/>
        </w:rPr>
      </w:pPr>
    </w:p>
    <w:p w:rsidR="0001424D" w:rsidRDefault="0001424D" w:rsidP="001914D1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cs/>
        </w:rPr>
        <w:t>(ङ</w:t>
      </w:r>
      <w:r w:rsidR="00DA29F0" w:rsidRPr="0001424D">
        <w:rPr>
          <w:rFonts w:asciiTheme="majorBidi" w:hAnsiTheme="majorBidi" w:cstheme="majorBidi"/>
          <w:sz w:val="24"/>
          <w:szCs w:val="24"/>
          <w:cs/>
        </w:rPr>
        <w:t>)</w:t>
      </w:r>
      <w:r w:rsidR="001914D1">
        <w:rPr>
          <w:rFonts w:asciiTheme="majorBidi" w:hAnsiTheme="majorBidi" w:cstheme="majorBidi"/>
          <w:sz w:val="24"/>
          <w:szCs w:val="24"/>
        </w:rPr>
        <w:t xml:space="preserve"> </w:t>
      </w:r>
      <w:r w:rsidR="001914D1">
        <w:rPr>
          <w:rFonts w:asciiTheme="majorBidi" w:hAnsiTheme="majorBidi" w:cstheme="majorBidi"/>
          <w:sz w:val="24"/>
          <w:szCs w:val="24"/>
          <w:cs/>
        </w:rPr>
        <w:t>से</w:t>
      </w:r>
      <w:r w:rsidR="001914D1">
        <w:rPr>
          <w:rFonts w:asciiTheme="majorBidi" w:hAnsiTheme="majorBidi" w:cstheme="majorBidi"/>
          <w:sz w:val="24"/>
          <w:szCs w:val="24"/>
        </w:rPr>
        <w:t xml:space="preserve"> (</w:t>
      </w:r>
      <w:r w:rsidR="001914D1">
        <w:rPr>
          <w:rFonts w:asciiTheme="majorBidi" w:hAnsiTheme="majorBidi" w:cstheme="majorBidi"/>
          <w:sz w:val="24"/>
          <w:szCs w:val="24"/>
          <w:cs/>
        </w:rPr>
        <w:t>च)</w:t>
      </w:r>
      <w:r w:rsidR="001914D1">
        <w:rPr>
          <w:rFonts w:asciiTheme="majorBidi" w:hAnsiTheme="majorBidi" w:cstheme="majorBidi"/>
          <w:sz w:val="24"/>
          <w:szCs w:val="24"/>
        </w:rPr>
        <w:t xml:space="preserve"> :</w:t>
      </w:r>
      <w:r w:rsidR="00DA29F0" w:rsidRPr="0001424D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FB3E47" w:rsidRPr="0001424D">
        <w:rPr>
          <w:rFonts w:asciiTheme="majorBidi" w:hAnsiTheme="majorBidi" w:cstheme="majorBidi"/>
          <w:sz w:val="24"/>
          <w:szCs w:val="24"/>
          <w:cs/>
        </w:rPr>
        <w:t xml:space="preserve">डीएचआर का अनुरक्षण करना और उसका विकास करना एक सतत प्रक्रिया है और इसे </w:t>
      </w:r>
      <w:r w:rsidR="001914D1">
        <w:rPr>
          <w:rFonts w:asciiTheme="majorBidi" w:hAnsiTheme="majorBidi" w:cstheme="majorBidi"/>
          <w:sz w:val="24"/>
          <w:szCs w:val="24"/>
          <w:cs/>
        </w:rPr>
        <w:t>पूर्वोत्तर</w:t>
      </w:r>
      <w:r w:rsidR="001914D1">
        <w:rPr>
          <w:rFonts w:asciiTheme="majorBidi" w:hAnsiTheme="majorBidi" w:cstheme="majorBidi"/>
          <w:sz w:val="24"/>
          <w:szCs w:val="24"/>
        </w:rPr>
        <w:t xml:space="preserve"> </w:t>
      </w:r>
      <w:r w:rsidR="00FB3E47" w:rsidRPr="0001424D">
        <w:rPr>
          <w:rFonts w:asciiTheme="majorBidi" w:hAnsiTheme="majorBidi" w:cstheme="majorBidi"/>
          <w:sz w:val="24"/>
          <w:szCs w:val="24"/>
          <w:cs/>
        </w:rPr>
        <w:t>सीमा रेलवे के समग्र वार्षिक बजट से किया जाता है। इसके अलावा</w:t>
      </w:r>
      <w:r w:rsidR="001914D1">
        <w:rPr>
          <w:rFonts w:asciiTheme="majorBidi" w:hAnsiTheme="majorBidi" w:cstheme="majorBidi"/>
          <w:sz w:val="24"/>
          <w:szCs w:val="24"/>
        </w:rPr>
        <w:t xml:space="preserve">, </w:t>
      </w:r>
      <w:r w:rsidR="00FB3E47" w:rsidRPr="0001424D">
        <w:rPr>
          <w:rFonts w:asciiTheme="majorBidi" w:hAnsiTheme="majorBidi" w:cstheme="majorBidi"/>
          <w:sz w:val="24"/>
          <w:szCs w:val="24"/>
          <w:cs/>
        </w:rPr>
        <w:t xml:space="preserve">रेलवे ने बेहतर सौन्दर्य, आराम और आधुनिक </w:t>
      </w:r>
      <w:r w:rsidR="001914D1">
        <w:rPr>
          <w:rFonts w:asciiTheme="majorBidi" w:hAnsiTheme="majorBidi" w:cstheme="majorBidi"/>
          <w:sz w:val="24"/>
          <w:szCs w:val="24"/>
          <w:cs/>
        </w:rPr>
        <w:t>आंतरिक</w:t>
      </w:r>
      <w:r w:rsidR="001914D1">
        <w:rPr>
          <w:rFonts w:asciiTheme="majorBidi" w:hAnsiTheme="majorBidi" w:cstheme="majorBidi"/>
          <w:sz w:val="24"/>
          <w:szCs w:val="24"/>
        </w:rPr>
        <w:t xml:space="preserve"> </w:t>
      </w:r>
      <w:r w:rsidR="001914D1">
        <w:rPr>
          <w:rFonts w:asciiTheme="majorBidi" w:hAnsiTheme="majorBidi" w:cstheme="majorBidi"/>
          <w:sz w:val="24"/>
          <w:szCs w:val="24"/>
          <w:cs/>
        </w:rPr>
        <w:t>सज्जा</w:t>
      </w:r>
      <w:r w:rsidR="001914D1">
        <w:rPr>
          <w:rFonts w:asciiTheme="majorBidi" w:hAnsiTheme="majorBidi" w:cstheme="majorBidi"/>
          <w:sz w:val="24"/>
          <w:szCs w:val="24"/>
        </w:rPr>
        <w:t xml:space="preserve"> </w:t>
      </w:r>
      <w:r w:rsidR="00FB3E47" w:rsidRPr="0001424D">
        <w:rPr>
          <w:rFonts w:asciiTheme="majorBidi" w:hAnsiTheme="majorBidi" w:cstheme="majorBidi"/>
          <w:sz w:val="24"/>
          <w:szCs w:val="24"/>
          <w:cs/>
        </w:rPr>
        <w:t>के साथ 10 डीएचआर कोचो</w:t>
      </w:r>
      <w:r w:rsidR="0076482D">
        <w:rPr>
          <w:rFonts w:asciiTheme="majorBidi" w:hAnsiTheme="majorBidi" w:cstheme="majorBidi"/>
          <w:sz w:val="24"/>
          <w:szCs w:val="24"/>
          <w:cs/>
        </w:rPr>
        <w:t>ं</w:t>
      </w:r>
      <w:r w:rsidR="00FB3E47" w:rsidRPr="0001424D">
        <w:rPr>
          <w:rFonts w:asciiTheme="majorBidi" w:hAnsiTheme="majorBidi" w:cstheme="majorBidi"/>
          <w:sz w:val="24"/>
          <w:szCs w:val="24"/>
          <w:cs/>
        </w:rPr>
        <w:t xml:space="preserve"> को </w:t>
      </w:r>
      <w:r w:rsidR="001914D1">
        <w:rPr>
          <w:rFonts w:asciiTheme="majorBidi" w:hAnsiTheme="majorBidi" w:cstheme="majorBidi"/>
          <w:sz w:val="24"/>
          <w:szCs w:val="24"/>
          <w:cs/>
        </w:rPr>
        <w:t>रिफर्बिशिंग</w:t>
      </w:r>
      <w:r w:rsidR="001914D1">
        <w:rPr>
          <w:rFonts w:asciiTheme="majorBidi" w:hAnsiTheme="majorBidi" w:cstheme="majorBidi"/>
          <w:sz w:val="24"/>
          <w:szCs w:val="24"/>
        </w:rPr>
        <w:t xml:space="preserve"> </w:t>
      </w:r>
      <w:r w:rsidR="00FB3E47" w:rsidRPr="0001424D">
        <w:rPr>
          <w:rFonts w:asciiTheme="majorBidi" w:hAnsiTheme="majorBidi" w:cstheme="majorBidi"/>
          <w:sz w:val="24"/>
          <w:szCs w:val="24"/>
          <w:cs/>
        </w:rPr>
        <w:t>करने के लिए 2.5 करोड़</w:t>
      </w:r>
      <w:r w:rsidR="001914D1">
        <w:rPr>
          <w:rFonts w:asciiTheme="majorBidi" w:hAnsiTheme="majorBidi" w:cstheme="majorBidi"/>
          <w:sz w:val="24"/>
          <w:szCs w:val="24"/>
        </w:rPr>
        <w:t xml:space="preserve"> </w:t>
      </w:r>
      <w:r w:rsidR="001914D1">
        <w:rPr>
          <w:rFonts w:asciiTheme="majorBidi" w:hAnsiTheme="majorBidi" w:cstheme="majorBidi"/>
          <w:sz w:val="24"/>
          <w:szCs w:val="24"/>
          <w:cs/>
        </w:rPr>
        <w:t>रुपए</w:t>
      </w:r>
      <w:r w:rsidR="001914D1">
        <w:rPr>
          <w:rFonts w:asciiTheme="majorBidi" w:hAnsiTheme="majorBidi" w:cstheme="majorBidi"/>
          <w:sz w:val="24"/>
          <w:szCs w:val="24"/>
        </w:rPr>
        <w:t xml:space="preserve"> </w:t>
      </w:r>
      <w:r w:rsidR="00FB3E47" w:rsidRPr="0001424D">
        <w:rPr>
          <w:rFonts w:asciiTheme="majorBidi" w:hAnsiTheme="majorBidi" w:cstheme="majorBidi"/>
          <w:sz w:val="24"/>
          <w:szCs w:val="24"/>
          <w:cs/>
        </w:rPr>
        <w:t xml:space="preserve">तथा डीएचआर के लिए तीन नए लोकोमोटिवों को प्राप्त करने के लिए 2.61 करोड़ </w:t>
      </w:r>
      <w:r w:rsidR="001914D1">
        <w:rPr>
          <w:rFonts w:asciiTheme="majorBidi" w:hAnsiTheme="majorBidi" w:cstheme="majorBidi"/>
          <w:sz w:val="24"/>
          <w:szCs w:val="24"/>
          <w:cs/>
        </w:rPr>
        <w:t>रुपए</w:t>
      </w:r>
      <w:r w:rsidR="001914D1">
        <w:rPr>
          <w:rFonts w:asciiTheme="majorBidi" w:hAnsiTheme="majorBidi" w:cstheme="majorBidi"/>
          <w:sz w:val="24"/>
          <w:szCs w:val="24"/>
        </w:rPr>
        <w:t xml:space="preserve"> </w:t>
      </w:r>
      <w:r w:rsidR="00FB3E47" w:rsidRPr="0001424D">
        <w:rPr>
          <w:rFonts w:asciiTheme="majorBidi" w:hAnsiTheme="majorBidi" w:cstheme="majorBidi"/>
          <w:sz w:val="24"/>
          <w:szCs w:val="24"/>
          <w:cs/>
        </w:rPr>
        <w:t xml:space="preserve">स्वीकृत किए हैं। </w:t>
      </w:r>
    </w:p>
    <w:p w:rsidR="0001424D" w:rsidRPr="0001424D" w:rsidRDefault="0001424D" w:rsidP="0001424D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450" w:hanging="450"/>
        <w:jc w:val="center"/>
        <w:rPr>
          <w:rFonts w:asciiTheme="majorBidi" w:hAnsiTheme="majorBidi" w:cstheme="majorBidi"/>
          <w:color w:val="21212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*******</w:t>
      </w:r>
    </w:p>
    <w:sectPr w:rsidR="0001424D" w:rsidRPr="0001424D" w:rsidSect="0001424D">
      <w:footerReference w:type="default" r:id="rId8"/>
      <w:pgSz w:w="11909" w:h="16834" w:code="9"/>
      <w:pgMar w:top="1152" w:right="1152" w:bottom="1152" w:left="1152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72" w:rsidRDefault="006C6C72" w:rsidP="000A768B">
      <w:pPr>
        <w:spacing w:after="0" w:line="240" w:lineRule="auto"/>
      </w:pPr>
      <w:r>
        <w:separator/>
      </w:r>
    </w:p>
  </w:endnote>
  <w:endnote w:type="continuationSeparator" w:id="0">
    <w:p w:rsidR="006C6C72" w:rsidRDefault="006C6C72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72" w:rsidRDefault="006C6C72" w:rsidP="000A768B">
      <w:pPr>
        <w:spacing w:after="0" w:line="240" w:lineRule="auto"/>
      </w:pPr>
      <w:r>
        <w:separator/>
      </w:r>
    </w:p>
  </w:footnote>
  <w:footnote w:type="continuationSeparator" w:id="0">
    <w:p w:rsidR="006C6C72" w:rsidRDefault="006C6C72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FB5"/>
    <w:multiLevelType w:val="hybridMultilevel"/>
    <w:tmpl w:val="D3B68F2A"/>
    <w:lvl w:ilvl="0" w:tplc="88024C56">
      <w:start w:val="1"/>
      <w:numFmt w:val="hindiVowels"/>
      <w:lvlText w:val="(%1)"/>
      <w:lvlJc w:val="left"/>
      <w:pPr>
        <w:ind w:left="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163336C"/>
    <w:multiLevelType w:val="hybridMultilevel"/>
    <w:tmpl w:val="F89C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CA7"/>
    <w:multiLevelType w:val="hybridMultilevel"/>
    <w:tmpl w:val="16065A60"/>
    <w:lvl w:ilvl="0" w:tplc="BBB0CD9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1424D"/>
    <w:rsid w:val="00073B7B"/>
    <w:rsid w:val="000A768B"/>
    <w:rsid w:val="000D74C3"/>
    <w:rsid w:val="000D7CFE"/>
    <w:rsid w:val="00102A27"/>
    <w:rsid w:val="001914D1"/>
    <w:rsid w:val="001C6D97"/>
    <w:rsid w:val="00292586"/>
    <w:rsid w:val="002F571F"/>
    <w:rsid w:val="003533E4"/>
    <w:rsid w:val="00355583"/>
    <w:rsid w:val="003A2D66"/>
    <w:rsid w:val="003A4FC6"/>
    <w:rsid w:val="003F41B8"/>
    <w:rsid w:val="003F4343"/>
    <w:rsid w:val="00410F2F"/>
    <w:rsid w:val="004306FE"/>
    <w:rsid w:val="0043583B"/>
    <w:rsid w:val="004973B0"/>
    <w:rsid w:val="00500073"/>
    <w:rsid w:val="005662BF"/>
    <w:rsid w:val="005A2B07"/>
    <w:rsid w:val="005B64E0"/>
    <w:rsid w:val="005F0A3D"/>
    <w:rsid w:val="00611C0E"/>
    <w:rsid w:val="00643373"/>
    <w:rsid w:val="006A4F4E"/>
    <w:rsid w:val="006B7385"/>
    <w:rsid w:val="006B7F30"/>
    <w:rsid w:val="006C6C72"/>
    <w:rsid w:val="0076482D"/>
    <w:rsid w:val="00777C27"/>
    <w:rsid w:val="0081443D"/>
    <w:rsid w:val="00835401"/>
    <w:rsid w:val="008713FF"/>
    <w:rsid w:val="00911477"/>
    <w:rsid w:val="00947D10"/>
    <w:rsid w:val="009F327A"/>
    <w:rsid w:val="00A20439"/>
    <w:rsid w:val="00A92B45"/>
    <w:rsid w:val="00AB7CD1"/>
    <w:rsid w:val="00AD44A3"/>
    <w:rsid w:val="00BC2371"/>
    <w:rsid w:val="00CD5DEF"/>
    <w:rsid w:val="00D56C0F"/>
    <w:rsid w:val="00D7530C"/>
    <w:rsid w:val="00DA29F0"/>
    <w:rsid w:val="00DD2727"/>
    <w:rsid w:val="00E14990"/>
    <w:rsid w:val="00E7100D"/>
    <w:rsid w:val="00EB10F8"/>
    <w:rsid w:val="00F138D7"/>
    <w:rsid w:val="00F7162B"/>
    <w:rsid w:val="00F8537B"/>
    <w:rsid w:val="00FB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link w:val="ListParagraphChar"/>
    <w:qFormat/>
    <w:rsid w:val="00E710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777C27"/>
  </w:style>
  <w:style w:type="paragraph" w:styleId="HTMLPreformatted">
    <w:name w:val="HTML Preformatted"/>
    <w:basedOn w:val="Normal"/>
    <w:link w:val="HTMLPreformattedChar"/>
    <w:uiPriority w:val="99"/>
    <w:unhideWhenUsed/>
    <w:rsid w:val="00DA2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29F0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64368-66BA-41F0-8929-7874BA53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dcterms:created xsi:type="dcterms:W3CDTF">2018-03-23T04:46:00Z</dcterms:created>
  <dcterms:modified xsi:type="dcterms:W3CDTF">2018-03-23T04:46:00Z</dcterms:modified>
</cp:coreProperties>
</file>