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422ECE" w:rsidRDefault="00500073" w:rsidP="00714EEE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22ECE">
        <w:rPr>
          <w:rFonts w:ascii="Mangal" w:hAnsi="Mangal" w:cs="Mangal"/>
          <w:sz w:val="24"/>
          <w:szCs w:val="24"/>
          <w:cs/>
        </w:rPr>
        <w:t>भारत सरकार</w:t>
      </w:r>
    </w:p>
    <w:p w:rsidR="00500073" w:rsidRPr="00422ECE" w:rsidRDefault="00500073" w:rsidP="00714EEE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22ECE">
        <w:rPr>
          <w:rFonts w:ascii="Mangal" w:hAnsi="Mangal" w:cs="Mangal"/>
          <w:sz w:val="24"/>
          <w:szCs w:val="24"/>
          <w:cs/>
        </w:rPr>
        <w:t>रेल मंत्रालय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AC050D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AC050D">
        <w:rPr>
          <w:rFonts w:ascii="Mangal" w:hAnsi="Mangal" w:cs="Mangal"/>
          <w:b/>
          <w:bCs/>
          <w:sz w:val="24"/>
          <w:szCs w:val="24"/>
        </w:rPr>
        <w:t>3327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160FAD" w:rsidRDefault="00160FAD" w:rsidP="004433A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60FAD">
        <w:rPr>
          <w:rFonts w:ascii="Mangal" w:hAnsi="Mangal" w:cs="Mangal"/>
          <w:b/>
          <w:bCs/>
          <w:sz w:val="24"/>
          <w:szCs w:val="24"/>
          <w:cs/>
        </w:rPr>
        <w:t>पटरियों की निगरानी करने के लिए ड्रोन कैमरों</w:t>
      </w:r>
      <w:r w:rsidR="004433A6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60FAD">
        <w:rPr>
          <w:rFonts w:ascii="Mangal" w:hAnsi="Mangal" w:cs="Mangal"/>
          <w:b/>
          <w:bCs/>
          <w:sz w:val="24"/>
          <w:szCs w:val="24"/>
          <w:cs/>
        </w:rPr>
        <w:t>का प्रयोग</w:t>
      </w:r>
    </w:p>
    <w:p w:rsidR="004433A6" w:rsidRPr="00160FAD" w:rsidRDefault="004433A6" w:rsidP="004433A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4433A6" w:rsidRDefault="00160FAD" w:rsidP="00160FA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160FAD">
        <w:rPr>
          <w:rFonts w:ascii="Mangal" w:hAnsi="Mangal" w:cs="Mangal"/>
          <w:b/>
          <w:bCs/>
          <w:sz w:val="24"/>
          <w:szCs w:val="24"/>
          <w:cs/>
        </w:rPr>
        <w:t>3327</w:t>
      </w:r>
      <w:r w:rsidR="004433A6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4433A6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4433A6">
        <w:rPr>
          <w:rFonts w:ascii="Mangal" w:hAnsi="Mangal" w:cs="Mangal"/>
          <w:b/>
          <w:bCs/>
          <w:sz w:val="24"/>
          <w:szCs w:val="24"/>
          <w:cs/>
        </w:rPr>
        <w:t>श्री राजकुमार ध</w:t>
      </w:r>
      <w:r w:rsidRPr="00160FAD">
        <w:rPr>
          <w:rFonts w:ascii="Mangal" w:hAnsi="Mangal" w:cs="Mangal"/>
          <w:b/>
          <w:bCs/>
          <w:sz w:val="24"/>
          <w:szCs w:val="24"/>
          <w:cs/>
        </w:rPr>
        <w:t>ूतः</w:t>
      </w:r>
    </w:p>
    <w:p w:rsidR="004433A6" w:rsidRPr="004433A6" w:rsidRDefault="004433A6" w:rsidP="004433A6">
      <w:pPr>
        <w:tabs>
          <w:tab w:val="left" w:pos="1644"/>
        </w:tabs>
        <w:spacing w:after="0" w:line="240" w:lineRule="auto"/>
        <w:jc w:val="both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160FAD" w:rsidRDefault="00160FAD" w:rsidP="004433A6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160FAD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4433A6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160FAD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4433A6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160FAD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4433A6" w:rsidRPr="004433A6" w:rsidRDefault="00A730B1" w:rsidP="00A730B1">
      <w:pPr>
        <w:tabs>
          <w:tab w:val="left" w:pos="5950"/>
        </w:tabs>
        <w:spacing w:after="0" w:line="240" w:lineRule="auto"/>
        <w:ind w:firstLine="720"/>
        <w:jc w:val="both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18"/>
          <w:szCs w:val="18"/>
          <w:cs/>
        </w:rPr>
        <w:tab/>
      </w:r>
    </w:p>
    <w:p w:rsidR="00160FAD" w:rsidRPr="00D97332" w:rsidRDefault="004433A6" w:rsidP="004433A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D97332">
        <w:rPr>
          <w:rFonts w:ascii="Mangal" w:hAnsi="Mangal" w:cs="Mangal"/>
          <w:sz w:val="24"/>
          <w:szCs w:val="24"/>
          <w:cs/>
        </w:rPr>
        <w:t>(</w:t>
      </w:r>
      <w:r w:rsidR="00160FAD" w:rsidRPr="00D97332">
        <w:rPr>
          <w:rFonts w:ascii="Mangal" w:hAnsi="Mangal" w:cs="Mangal"/>
          <w:sz w:val="24"/>
          <w:szCs w:val="24"/>
          <w:cs/>
        </w:rPr>
        <w:t>क</w:t>
      </w:r>
      <w:r w:rsidRPr="00D97332">
        <w:rPr>
          <w:rFonts w:ascii="Mangal" w:hAnsi="Mangal" w:cs="Mangal"/>
          <w:sz w:val="24"/>
          <w:szCs w:val="24"/>
          <w:cs/>
        </w:rPr>
        <w:t>)</w:t>
      </w:r>
      <w:r w:rsidRPr="00D97332">
        <w:rPr>
          <w:rFonts w:ascii="Mangal" w:hAnsi="Mangal" w:cs="Mangal" w:hint="cs"/>
          <w:sz w:val="24"/>
          <w:szCs w:val="24"/>
          <w:cs/>
        </w:rPr>
        <w:tab/>
      </w:r>
      <w:r w:rsidR="00160FAD" w:rsidRPr="00D97332">
        <w:rPr>
          <w:rFonts w:ascii="Mangal" w:hAnsi="Mangal" w:cs="Mangal"/>
          <w:sz w:val="24"/>
          <w:szCs w:val="24"/>
          <w:cs/>
        </w:rPr>
        <w:t>क्या यह सच है कि रेलवे ने महाराष्ट्र</w:t>
      </w:r>
      <w:r w:rsidRPr="00D97332">
        <w:rPr>
          <w:rFonts w:ascii="Mangal" w:hAnsi="Mangal" w:cs="Mangal" w:hint="cs"/>
          <w:sz w:val="24"/>
          <w:szCs w:val="24"/>
          <w:cs/>
        </w:rPr>
        <w:t xml:space="preserve"> </w:t>
      </w:r>
      <w:r w:rsidR="00160FAD" w:rsidRPr="00D97332">
        <w:rPr>
          <w:rFonts w:ascii="Mangal" w:hAnsi="Mangal" w:cs="Mangal"/>
          <w:sz w:val="24"/>
          <w:szCs w:val="24"/>
          <w:cs/>
        </w:rPr>
        <w:t>तथा देश के शेष भागों में पटरियों की निगरानी</w:t>
      </w:r>
      <w:r w:rsidRPr="00D97332">
        <w:rPr>
          <w:rFonts w:ascii="Mangal" w:hAnsi="Mangal" w:cs="Mangal" w:hint="cs"/>
          <w:sz w:val="24"/>
          <w:szCs w:val="24"/>
          <w:cs/>
        </w:rPr>
        <w:t xml:space="preserve"> </w:t>
      </w:r>
      <w:r w:rsidR="00160FAD" w:rsidRPr="00D97332">
        <w:rPr>
          <w:rFonts w:ascii="Mangal" w:hAnsi="Mangal" w:cs="Mangal"/>
          <w:sz w:val="24"/>
          <w:szCs w:val="24"/>
          <w:cs/>
        </w:rPr>
        <w:t>करने के लिए ड्रोन कैमरों का प्रयोग करने का</w:t>
      </w:r>
      <w:r w:rsidRPr="00D97332">
        <w:rPr>
          <w:rFonts w:ascii="Mangal" w:hAnsi="Mangal" w:cs="Mangal" w:hint="cs"/>
          <w:sz w:val="24"/>
          <w:szCs w:val="24"/>
          <w:cs/>
        </w:rPr>
        <w:t xml:space="preserve"> </w:t>
      </w:r>
      <w:r w:rsidRPr="00D97332">
        <w:rPr>
          <w:rFonts w:ascii="Mangal" w:hAnsi="Mangal" w:cs="Mangal"/>
          <w:sz w:val="24"/>
          <w:szCs w:val="24"/>
          <w:cs/>
        </w:rPr>
        <w:t>निर्णय लिया है</w:t>
      </w:r>
      <w:r w:rsidRPr="00D97332">
        <w:rPr>
          <w:rFonts w:ascii="Mangal" w:hAnsi="Mangal" w:cs="Mangal"/>
          <w:sz w:val="24"/>
          <w:szCs w:val="24"/>
        </w:rPr>
        <w:t>;</w:t>
      </w:r>
    </w:p>
    <w:p w:rsidR="00160FAD" w:rsidRPr="00D97332" w:rsidRDefault="004433A6" w:rsidP="004433A6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D97332">
        <w:rPr>
          <w:rFonts w:ascii="Mangal" w:hAnsi="Mangal" w:cs="Mangal"/>
          <w:sz w:val="24"/>
          <w:szCs w:val="24"/>
          <w:cs/>
        </w:rPr>
        <w:t>(</w:t>
      </w:r>
      <w:r w:rsidR="00160FAD" w:rsidRPr="00D97332">
        <w:rPr>
          <w:rFonts w:ascii="Mangal" w:hAnsi="Mangal" w:cs="Mangal"/>
          <w:sz w:val="24"/>
          <w:szCs w:val="24"/>
          <w:cs/>
        </w:rPr>
        <w:t>ख</w:t>
      </w:r>
      <w:r w:rsidRPr="00D97332">
        <w:rPr>
          <w:rFonts w:ascii="Mangal" w:hAnsi="Mangal" w:cs="Mangal"/>
          <w:sz w:val="24"/>
          <w:szCs w:val="24"/>
          <w:cs/>
        </w:rPr>
        <w:t>)</w:t>
      </w:r>
      <w:r w:rsidRPr="00D97332">
        <w:rPr>
          <w:rFonts w:ascii="Mangal" w:hAnsi="Mangal" w:cs="Mangal" w:hint="cs"/>
          <w:sz w:val="24"/>
          <w:szCs w:val="24"/>
          <w:cs/>
        </w:rPr>
        <w:tab/>
      </w:r>
      <w:r w:rsidR="00160FAD" w:rsidRPr="00D97332">
        <w:rPr>
          <w:rFonts w:ascii="Mangal" w:hAnsi="Mangal" w:cs="Mangal"/>
          <w:sz w:val="24"/>
          <w:szCs w:val="24"/>
          <w:cs/>
        </w:rPr>
        <w:t>यदि हां</w:t>
      </w:r>
      <w:r w:rsidR="00160FAD" w:rsidRPr="00D97332">
        <w:rPr>
          <w:rFonts w:ascii="Mangal" w:hAnsi="Mangal" w:cs="Mangal"/>
          <w:sz w:val="24"/>
          <w:szCs w:val="24"/>
        </w:rPr>
        <w:t xml:space="preserve">, </w:t>
      </w:r>
      <w:r w:rsidRPr="00D97332">
        <w:rPr>
          <w:rFonts w:ascii="Mangal" w:hAnsi="Mangal" w:cs="Mangal"/>
          <w:sz w:val="24"/>
          <w:szCs w:val="24"/>
          <w:cs/>
        </w:rPr>
        <w:t>तो तत्संबंध</w:t>
      </w:r>
      <w:r w:rsidR="00160FAD" w:rsidRPr="00D97332">
        <w:rPr>
          <w:rFonts w:ascii="Mangal" w:hAnsi="Mangal" w:cs="Mangal"/>
          <w:sz w:val="24"/>
          <w:szCs w:val="24"/>
          <w:cs/>
        </w:rPr>
        <w:t>ी ब्यौरा क्या है</w:t>
      </w:r>
      <w:r w:rsidRPr="00D97332">
        <w:rPr>
          <w:rFonts w:ascii="Mangal" w:hAnsi="Mangal" w:cs="Mangal"/>
          <w:sz w:val="24"/>
          <w:szCs w:val="24"/>
        </w:rPr>
        <w:t>;</w:t>
      </w:r>
    </w:p>
    <w:p w:rsidR="00160FAD" w:rsidRPr="00D97332" w:rsidRDefault="004433A6" w:rsidP="004433A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D97332">
        <w:rPr>
          <w:rFonts w:ascii="Mangal" w:hAnsi="Mangal" w:cs="Mangal"/>
          <w:sz w:val="24"/>
          <w:szCs w:val="24"/>
          <w:cs/>
        </w:rPr>
        <w:t>(</w:t>
      </w:r>
      <w:r w:rsidR="00160FAD" w:rsidRPr="00D97332">
        <w:rPr>
          <w:rFonts w:ascii="Mangal" w:hAnsi="Mangal" w:cs="Mangal"/>
          <w:sz w:val="24"/>
          <w:szCs w:val="24"/>
          <w:cs/>
        </w:rPr>
        <w:t>ग</w:t>
      </w:r>
      <w:r w:rsidRPr="00D97332">
        <w:rPr>
          <w:rFonts w:ascii="Mangal" w:hAnsi="Mangal" w:cs="Mangal"/>
          <w:sz w:val="24"/>
          <w:szCs w:val="24"/>
          <w:cs/>
        </w:rPr>
        <w:t>)</w:t>
      </w:r>
      <w:r w:rsidRPr="00D97332">
        <w:rPr>
          <w:rFonts w:ascii="Mangal" w:hAnsi="Mangal" w:cs="Mangal" w:hint="cs"/>
          <w:sz w:val="24"/>
          <w:szCs w:val="24"/>
          <w:cs/>
        </w:rPr>
        <w:tab/>
      </w:r>
      <w:r w:rsidR="00160FAD" w:rsidRPr="00D97332">
        <w:rPr>
          <w:rFonts w:ascii="Mangal" w:hAnsi="Mangal" w:cs="Mangal"/>
          <w:sz w:val="24"/>
          <w:szCs w:val="24"/>
          <w:cs/>
        </w:rPr>
        <w:t>क्या यह प</w:t>
      </w:r>
      <w:r w:rsidRPr="00D97332">
        <w:rPr>
          <w:rFonts w:ascii="Mangal" w:hAnsi="Mangal" w:cs="Mangal"/>
          <w:sz w:val="24"/>
          <w:szCs w:val="24"/>
          <w:cs/>
        </w:rPr>
        <w:t>द्ध</w:t>
      </w:r>
      <w:r w:rsidR="00160FAD" w:rsidRPr="00D97332">
        <w:rPr>
          <w:rFonts w:ascii="Mangal" w:hAnsi="Mangal" w:cs="Mangal"/>
          <w:sz w:val="24"/>
          <w:szCs w:val="24"/>
          <w:cs/>
        </w:rPr>
        <w:t>ति रेल पटरियों की निगरानी</w:t>
      </w:r>
      <w:r w:rsidRPr="00D97332">
        <w:rPr>
          <w:rFonts w:ascii="Mangal" w:hAnsi="Mangal" w:cs="Mangal" w:hint="cs"/>
          <w:sz w:val="24"/>
          <w:szCs w:val="24"/>
          <w:cs/>
        </w:rPr>
        <w:t xml:space="preserve"> </w:t>
      </w:r>
      <w:r w:rsidR="00160FAD" w:rsidRPr="00D97332">
        <w:rPr>
          <w:rFonts w:ascii="Mangal" w:hAnsi="Mangal" w:cs="Mangal"/>
          <w:sz w:val="24"/>
          <w:szCs w:val="24"/>
          <w:cs/>
        </w:rPr>
        <w:t>करने की मौजूदा प्रणाली के अतिरिक्त होगी</w:t>
      </w:r>
      <w:r w:rsidRPr="00D97332">
        <w:rPr>
          <w:rFonts w:ascii="Mangal" w:hAnsi="Mangal" w:cs="Mangal"/>
          <w:sz w:val="24"/>
          <w:szCs w:val="24"/>
        </w:rPr>
        <w:t>;</w:t>
      </w:r>
      <w:r w:rsidR="00160FAD" w:rsidRPr="00D97332">
        <w:rPr>
          <w:rFonts w:ascii="Mangal" w:hAnsi="Mangal" w:cs="Mangal"/>
          <w:sz w:val="24"/>
          <w:szCs w:val="24"/>
          <w:cs/>
        </w:rPr>
        <w:t xml:space="preserve"> और</w:t>
      </w:r>
    </w:p>
    <w:p w:rsidR="00C670BF" w:rsidRPr="00D97332" w:rsidRDefault="004433A6" w:rsidP="004433A6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D97332">
        <w:rPr>
          <w:rFonts w:ascii="Mangal" w:hAnsi="Mangal" w:cs="Mangal"/>
          <w:sz w:val="24"/>
          <w:szCs w:val="24"/>
          <w:cs/>
        </w:rPr>
        <w:t>(</w:t>
      </w:r>
      <w:r w:rsidR="00160FAD" w:rsidRPr="00D97332">
        <w:rPr>
          <w:rFonts w:ascii="Mangal" w:hAnsi="Mangal" w:cs="Mangal"/>
          <w:sz w:val="24"/>
          <w:szCs w:val="24"/>
          <w:cs/>
        </w:rPr>
        <w:t>घ</w:t>
      </w:r>
      <w:r w:rsidRPr="00D97332">
        <w:rPr>
          <w:rFonts w:ascii="Mangal" w:hAnsi="Mangal" w:cs="Mangal"/>
          <w:sz w:val="24"/>
          <w:szCs w:val="24"/>
          <w:cs/>
        </w:rPr>
        <w:t>)</w:t>
      </w:r>
      <w:r w:rsidRPr="00D97332">
        <w:rPr>
          <w:rFonts w:ascii="Mangal" w:hAnsi="Mangal" w:cs="Mangal" w:hint="cs"/>
          <w:sz w:val="24"/>
          <w:szCs w:val="24"/>
          <w:cs/>
        </w:rPr>
        <w:tab/>
      </w:r>
      <w:r w:rsidR="00160FAD" w:rsidRPr="00D97332">
        <w:rPr>
          <w:rFonts w:ascii="Mangal" w:hAnsi="Mangal" w:cs="Mangal"/>
          <w:sz w:val="24"/>
          <w:szCs w:val="24"/>
          <w:cs/>
        </w:rPr>
        <w:t>यदि हां</w:t>
      </w:r>
      <w:r w:rsidR="00160FAD" w:rsidRPr="00D97332">
        <w:rPr>
          <w:rFonts w:ascii="Mangal" w:hAnsi="Mangal" w:cs="Mangal"/>
          <w:sz w:val="24"/>
          <w:szCs w:val="24"/>
        </w:rPr>
        <w:t xml:space="preserve">, </w:t>
      </w:r>
      <w:r w:rsidR="00160FAD" w:rsidRPr="00D97332">
        <w:rPr>
          <w:rFonts w:ascii="Mangal" w:hAnsi="Mangal" w:cs="Mangal"/>
          <w:sz w:val="24"/>
          <w:szCs w:val="24"/>
          <w:cs/>
        </w:rPr>
        <w:t>तो तत्संबंधी ब्यौरा क्या है तथा</w:t>
      </w:r>
      <w:r w:rsidRPr="00D97332">
        <w:rPr>
          <w:rFonts w:ascii="Mangal" w:hAnsi="Mangal" w:cs="Mangal" w:hint="cs"/>
          <w:sz w:val="24"/>
          <w:szCs w:val="24"/>
          <w:cs/>
        </w:rPr>
        <w:t xml:space="preserve"> </w:t>
      </w:r>
      <w:r w:rsidR="00160FAD" w:rsidRPr="00D97332">
        <w:rPr>
          <w:rFonts w:ascii="Mangal" w:hAnsi="Mangal" w:cs="Mangal"/>
          <w:sz w:val="24"/>
          <w:szCs w:val="24"/>
          <w:cs/>
        </w:rPr>
        <w:t>यदि नहीं</w:t>
      </w:r>
      <w:r w:rsidR="00160FAD" w:rsidRPr="00D97332">
        <w:rPr>
          <w:rFonts w:ascii="Mangal" w:hAnsi="Mangal" w:cs="Mangal"/>
          <w:sz w:val="24"/>
          <w:szCs w:val="24"/>
        </w:rPr>
        <w:t xml:space="preserve">, </w:t>
      </w:r>
      <w:r w:rsidR="00160FAD" w:rsidRPr="00D97332">
        <w:rPr>
          <w:rFonts w:ascii="Mangal" w:hAnsi="Mangal" w:cs="Mangal"/>
          <w:sz w:val="24"/>
          <w:szCs w:val="24"/>
          <w:cs/>
        </w:rPr>
        <w:t>तो इसके क्या कारण हैं</w:t>
      </w:r>
      <w:r w:rsidR="00160FAD" w:rsidRPr="00D97332">
        <w:rPr>
          <w:rFonts w:ascii="Mangal" w:hAnsi="Mangal" w:cs="Mangal"/>
          <w:sz w:val="24"/>
          <w:szCs w:val="24"/>
        </w:rPr>
        <w:t>?</w:t>
      </w:r>
    </w:p>
    <w:p w:rsidR="00AC050D" w:rsidRDefault="00AC050D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00073" w:rsidRPr="004B3C88" w:rsidRDefault="00500073" w:rsidP="00714EEE">
      <w:pPr>
        <w:spacing w:after="0" w:line="240" w:lineRule="auto"/>
        <w:jc w:val="both"/>
        <w:rPr>
          <w:rFonts w:ascii="Mangal" w:hAnsi="Mangal" w:cs="Mangal"/>
          <w:sz w:val="14"/>
          <w:szCs w:val="14"/>
        </w:rPr>
      </w:pPr>
    </w:p>
    <w:p w:rsidR="000350EC" w:rsidRDefault="000350EC" w:rsidP="00C4247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42475" w:rsidRDefault="00C42475" w:rsidP="00C4247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(क)</w:t>
      </w:r>
      <w:r w:rsidR="00DC3AC4">
        <w:rPr>
          <w:rFonts w:asciiTheme="minorBidi" w:hAnsiTheme="minorBidi" w:hint="cs"/>
          <w:sz w:val="24"/>
          <w:szCs w:val="24"/>
          <w:cs/>
        </w:rPr>
        <w:t xml:space="preserve"> से (घ)</w:t>
      </w:r>
      <w:r w:rsidR="00B85599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भारतीय रेलें</w:t>
      </w:r>
      <w:r w:rsidR="00DC3AC4"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7140D5">
        <w:rPr>
          <w:rFonts w:asciiTheme="minorBidi" w:hAnsiTheme="minorBidi" w:hint="cs"/>
          <w:sz w:val="24"/>
          <w:szCs w:val="24"/>
          <w:cs/>
        </w:rPr>
        <w:t>ट्रै</w:t>
      </w:r>
      <w:r w:rsidR="004B1E97">
        <w:rPr>
          <w:rFonts w:asciiTheme="minorBidi" w:hAnsiTheme="minorBidi" w:hint="cs"/>
          <w:sz w:val="24"/>
          <w:szCs w:val="24"/>
          <w:cs/>
        </w:rPr>
        <w:t>क रिकार्डिंग कार (टीआरसी) और ऑ</w:t>
      </w:r>
      <w:r>
        <w:rPr>
          <w:rFonts w:asciiTheme="minorBidi" w:hAnsiTheme="minorBidi" w:hint="cs"/>
          <w:sz w:val="24"/>
          <w:szCs w:val="24"/>
          <w:cs/>
        </w:rPr>
        <w:t xml:space="preserve">सिलेशन </w:t>
      </w:r>
      <w:r w:rsidR="004D73DF">
        <w:rPr>
          <w:rFonts w:asciiTheme="minorBidi" w:hAnsiTheme="minorBidi" w:hint="cs"/>
          <w:sz w:val="24"/>
          <w:szCs w:val="24"/>
          <w:cs/>
        </w:rPr>
        <w:t>मॉ</w:t>
      </w:r>
      <w:r>
        <w:rPr>
          <w:rFonts w:asciiTheme="minorBidi" w:hAnsiTheme="minorBidi" w:hint="cs"/>
          <w:sz w:val="24"/>
          <w:szCs w:val="24"/>
          <w:cs/>
        </w:rPr>
        <w:t xml:space="preserve">नीटरिंग सिस्टम (ओएमएस) </w:t>
      </w:r>
      <w:r w:rsidR="004B1E97">
        <w:rPr>
          <w:rFonts w:asciiTheme="minorBidi" w:hAnsiTheme="minorBidi" w:hint="cs"/>
          <w:sz w:val="24"/>
          <w:szCs w:val="24"/>
          <w:cs/>
        </w:rPr>
        <w:t>सहित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4D73DF">
        <w:rPr>
          <w:rFonts w:asciiTheme="minorBidi" w:hAnsiTheme="minorBidi" w:hint="cs"/>
          <w:sz w:val="24"/>
          <w:szCs w:val="24"/>
          <w:cs/>
        </w:rPr>
        <w:t>नामित</w:t>
      </w:r>
      <w:r>
        <w:rPr>
          <w:rFonts w:asciiTheme="minorBidi" w:hAnsiTheme="minorBidi" w:hint="cs"/>
          <w:sz w:val="24"/>
          <w:szCs w:val="24"/>
          <w:cs/>
        </w:rPr>
        <w:t xml:space="preserve"> अधिकारियों द्वारा निरीक्षण </w:t>
      </w:r>
      <w:r w:rsidR="00DC3AC4">
        <w:rPr>
          <w:rFonts w:asciiTheme="minorBidi" w:hAnsiTheme="minorBidi" w:hint="cs"/>
          <w:sz w:val="24"/>
          <w:szCs w:val="24"/>
          <w:cs/>
        </w:rPr>
        <w:t>के जरिए</w:t>
      </w:r>
      <w:r>
        <w:rPr>
          <w:rFonts w:asciiTheme="minorBidi" w:hAnsiTheme="minorBidi" w:hint="cs"/>
          <w:sz w:val="24"/>
          <w:szCs w:val="24"/>
          <w:cs/>
        </w:rPr>
        <w:t xml:space="preserve"> रेल</w:t>
      </w:r>
      <w:r w:rsidR="00DC3AC4">
        <w:rPr>
          <w:rFonts w:asciiTheme="minorBidi" w:hAnsiTheme="minorBidi" w:hint="cs"/>
          <w:sz w:val="24"/>
          <w:szCs w:val="24"/>
          <w:cs/>
        </w:rPr>
        <w:t>पथ संरच</w:t>
      </w:r>
      <w:r>
        <w:rPr>
          <w:rFonts w:asciiTheme="minorBidi" w:hAnsiTheme="minorBidi" w:hint="cs"/>
          <w:sz w:val="24"/>
          <w:szCs w:val="24"/>
          <w:cs/>
        </w:rPr>
        <w:t xml:space="preserve">ना और उसकी </w:t>
      </w:r>
      <w:r w:rsidR="007140D5">
        <w:rPr>
          <w:rFonts w:asciiTheme="minorBidi" w:hAnsiTheme="minorBidi" w:hint="cs"/>
          <w:sz w:val="24"/>
          <w:szCs w:val="24"/>
          <w:cs/>
        </w:rPr>
        <w:t xml:space="preserve">स्थिति </w:t>
      </w:r>
      <w:r w:rsidR="00DC3AC4">
        <w:rPr>
          <w:rFonts w:asciiTheme="minorBidi" w:hAnsiTheme="minorBidi" w:hint="cs"/>
          <w:sz w:val="24"/>
          <w:szCs w:val="24"/>
          <w:cs/>
        </w:rPr>
        <w:t xml:space="preserve">की </w:t>
      </w:r>
      <w:r>
        <w:rPr>
          <w:rFonts w:asciiTheme="minorBidi" w:hAnsiTheme="minorBidi" w:hint="cs"/>
          <w:sz w:val="24"/>
          <w:szCs w:val="24"/>
          <w:cs/>
        </w:rPr>
        <w:t xml:space="preserve">समय-समय पर </w:t>
      </w:r>
      <w:r w:rsidR="004B1E97">
        <w:rPr>
          <w:rFonts w:asciiTheme="minorBidi" w:hAnsiTheme="minorBidi" w:hint="cs"/>
          <w:sz w:val="24"/>
          <w:szCs w:val="24"/>
          <w:cs/>
        </w:rPr>
        <w:t>निगरानी</w:t>
      </w:r>
      <w:r>
        <w:rPr>
          <w:rFonts w:asciiTheme="minorBidi" w:hAnsiTheme="minorBidi" w:hint="cs"/>
          <w:sz w:val="24"/>
          <w:szCs w:val="24"/>
          <w:cs/>
        </w:rPr>
        <w:t xml:space="preserve"> करती है</w:t>
      </w:r>
      <w:r w:rsidR="00DC3AC4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 xml:space="preserve">। </w:t>
      </w:r>
    </w:p>
    <w:p w:rsidR="004D73DF" w:rsidRPr="00183AEE" w:rsidRDefault="004D73DF" w:rsidP="00C42475">
      <w:pPr>
        <w:spacing w:after="0" w:line="240" w:lineRule="auto"/>
        <w:jc w:val="both"/>
        <w:rPr>
          <w:rFonts w:asciiTheme="minorBidi" w:hAnsiTheme="minorBidi"/>
          <w:sz w:val="10"/>
          <w:szCs w:val="10"/>
        </w:rPr>
      </w:pPr>
    </w:p>
    <w:p w:rsidR="00183AEE" w:rsidRPr="00183AEE" w:rsidRDefault="00183AEE" w:rsidP="00183AE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183AEE">
        <w:rPr>
          <w:rFonts w:ascii="Mangal" w:hAnsi="Mangal"/>
          <w:sz w:val="24"/>
          <w:szCs w:val="24"/>
          <w:cs/>
        </w:rPr>
        <w:t>सभी क्षेत्रीय रेलों और सार्वजनिक क्षेत्र की इकाइयों (पीएसयू) को मानवरहित एरियल प्रणाली (यूएएस) का परिवहन गलियारों</w:t>
      </w:r>
      <w:r w:rsidRPr="00183AEE">
        <w:rPr>
          <w:rFonts w:ascii="Mangal" w:hAnsi="Mangal"/>
          <w:sz w:val="24"/>
          <w:szCs w:val="24"/>
        </w:rPr>
        <w:t>,</w:t>
      </w:r>
      <w:r w:rsidRPr="00183AEE">
        <w:rPr>
          <w:rFonts w:ascii="Mangal" w:hAnsi="Mangal"/>
          <w:sz w:val="24"/>
          <w:szCs w:val="24"/>
          <w:cs/>
        </w:rPr>
        <w:t xml:space="preserve"> परियोजनाओं आदि की मैपिंग और निगरानी के प्रभावी उपकरण के रूप में उपयोग करने के अनुदेश जारी किए गए हैं।</w:t>
      </w:r>
    </w:p>
    <w:p w:rsidR="00EB10F8" w:rsidRDefault="000350EC" w:rsidP="00714EEE">
      <w:pPr>
        <w:spacing w:after="0" w:line="240" w:lineRule="auto"/>
        <w:jc w:val="center"/>
      </w:pPr>
      <w:r w:rsidRPr="008925FA">
        <w:rPr>
          <w:rFonts w:asciiTheme="minorBidi" w:hAnsiTheme="minorBidi"/>
          <w:sz w:val="24"/>
          <w:szCs w:val="24"/>
          <w:cs/>
        </w:rPr>
        <w:t>*****</w:t>
      </w:r>
    </w:p>
    <w:sectPr w:rsidR="00EB10F8" w:rsidSect="00EC15C0">
      <w:footerReference w:type="default" r:id="rId6"/>
      <w:pgSz w:w="12240" w:h="15840"/>
      <w:pgMar w:top="900" w:right="144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C6" w:rsidRDefault="007209C6" w:rsidP="000A768B">
      <w:pPr>
        <w:spacing w:after="0" w:line="240" w:lineRule="auto"/>
      </w:pPr>
      <w:r>
        <w:separator/>
      </w:r>
    </w:p>
  </w:endnote>
  <w:endnote w:type="continuationSeparator" w:id="0">
    <w:p w:rsidR="007209C6" w:rsidRDefault="007209C6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C6" w:rsidRDefault="007209C6" w:rsidP="000A768B">
      <w:pPr>
        <w:spacing w:after="0" w:line="240" w:lineRule="auto"/>
      </w:pPr>
      <w:r>
        <w:separator/>
      </w:r>
    </w:p>
  </w:footnote>
  <w:footnote w:type="continuationSeparator" w:id="0">
    <w:p w:rsidR="007209C6" w:rsidRDefault="007209C6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33D8A"/>
    <w:rsid w:val="00034319"/>
    <w:rsid w:val="000350EC"/>
    <w:rsid w:val="00061619"/>
    <w:rsid w:val="0007620C"/>
    <w:rsid w:val="000A768B"/>
    <w:rsid w:val="000F6F23"/>
    <w:rsid w:val="00141B1D"/>
    <w:rsid w:val="00160FAD"/>
    <w:rsid w:val="00165927"/>
    <w:rsid w:val="00183AEE"/>
    <w:rsid w:val="001D1A3F"/>
    <w:rsid w:val="001E3737"/>
    <w:rsid w:val="001F6A3A"/>
    <w:rsid w:val="00202845"/>
    <w:rsid w:val="00234A55"/>
    <w:rsid w:val="00256A18"/>
    <w:rsid w:val="00272F43"/>
    <w:rsid w:val="002B1674"/>
    <w:rsid w:val="002F0D90"/>
    <w:rsid w:val="002F59CD"/>
    <w:rsid w:val="003B37F2"/>
    <w:rsid w:val="003F4343"/>
    <w:rsid w:val="00410867"/>
    <w:rsid w:val="00422ECE"/>
    <w:rsid w:val="0043583B"/>
    <w:rsid w:val="004433A6"/>
    <w:rsid w:val="00495209"/>
    <w:rsid w:val="004B1E97"/>
    <w:rsid w:val="004B3C88"/>
    <w:rsid w:val="004D73DF"/>
    <w:rsid w:val="00500073"/>
    <w:rsid w:val="005534C1"/>
    <w:rsid w:val="005A7D0A"/>
    <w:rsid w:val="005D1128"/>
    <w:rsid w:val="005E3387"/>
    <w:rsid w:val="005F0A3D"/>
    <w:rsid w:val="0061106F"/>
    <w:rsid w:val="00613A76"/>
    <w:rsid w:val="006906DC"/>
    <w:rsid w:val="00692A44"/>
    <w:rsid w:val="006C08C6"/>
    <w:rsid w:val="006D0BA4"/>
    <w:rsid w:val="007140D5"/>
    <w:rsid w:val="00714EEE"/>
    <w:rsid w:val="007209C6"/>
    <w:rsid w:val="00745656"/>
    <w:rsid w:val="007864C3"/>
    <w:rsid w:val="007F4285"/>
    <w:rsid w:val="008408D8"/>
    <w:rsid w:val="00856DD6"/>
    <w:rsid w:val="008713FF"/>
    <w:rsid w:val="008943A1"/>
    <w:rsid w:val="008A377E"/>
    <w:rsid w:val="008C1163"/>
    <w:rsid w:val="00907D80"/>
    <w:rsid w:val="0098484F"/>
    <w:rsid w:val="00996A76"/>
    <w:rsid w:val="009C5D90"/>
    <w:rsid w:val="009F4F34"/>
    <w:rsid w:val="00A606B6"/>
    <w:rsid w:val="00A70EB7"/>
    <w:rsid w:val="00A730B1"/>
    <w:rsid w:val="00A73190"/>
    <w:rsid w:val="00AC050D"/>
    <w:rsid w:val="00AF49A2"/>
    <w:rsid w:val="00B85599"/>
    <w:rsid w:val="00B86957"/>
    <w:rsid w:val="00BF7789"/>
    <w:rsid w:val="00C16DD8"/>
    <w:rsid w:val="00C311D5"/>
    <w:rsid w:val="00C42475"/>
    <w:rsid w:val="00C66683"/>
    <w:rsid w:val="00C670BF"/>
    <w:rsid w:val="00CA2780"/>
    <w:rsid w:val="00CD1928"/>
    <w:rsid w:val="00CD40F9"/>
    <w:rsid w:val="00CE101C"/>
    <w:rsid w:val="00D97332"/>
    <w:rsid w:val="00DC3AC4"/>
    <w:rsid w:val="00DC5613"/>
    <w:rsid w:val="00E01507"/>
    <w:rsid w:val="00E32E40"/>
    <w:rsid w:val="00E9772B"/>
    <w:rsid w:val="00EB10F8"/>
    <w:rsid w:val="00F15F52"/>
    <w:rsid w:val="00F242E9"/>
    <w:rsid w:val="00F54E64"/>
    <w:rsid w:val="00F928D5"/>
    <w:rsid w:val="00FA177C"/>
    <w:rsid w:val="00FB5B18"/>
    <w:rsid w:val="00FD2532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table" w:styleId="TableGrid">
    <w:name w:val="Table Grid"/>
    <w:basedOn w:val="TableNormal"/>
    <w:uiPriority w:val="59"/>
    <w:rsid w:val="00035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2018-03-22T15:50:00Z</cp:lastPrinted>
  <dcterms:created xsi:type="dcterms:W3CDTF">2018-03-23T04:16:00Z</dcterms:created>
  <dcterms:modified xsi:type="dcterms:W3CDTF">2018-03-23T04:16:00Z</dcterms:modified>
</cp:coreProperties>
</file>