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3D" w:rsidRDefault="00E5693D" w:rsidP="00E5693D">
      <w:pPr>
        <w:spacing w:after="0" w:line="240" w:lineRule="auto"/>
        <w:jc w:val="center"/>
        <w:rPr>
          <w:rFonts w:ascii="Mangal" w:hAnsi="Mangal"/>
          <w:szCs w:val="22"/>
        </w:rPr>
      </w:pPr>
      <w:r>
        <w:rPr>
          <w:rFonts w:ascii="Mangal" w:hAnsi="Mangal"/>
          <w:szCs w:val="22"/>
          <w:cs/>
        </w:rPr>
        <w:t>भारत सरकार</w:t>
      </w:r>
    </w:p>
    <w:p w:rsidR="00E5693D" w:rsidRDefault="00E5693D" w:rsidP="00E5693D">
      <w:pPr>
        <w:pStyle w:val="NoSpacing"/>
        <w:jc w:val="center"/>
        <w:rPr>
          <w:rFonts w:ascii="Mangal" w:hAnsi="Mangal"/>
        </w:rPr>
      </w:pPr>
      <w:r>
        <w:rPr>
          <w:rFonts w:ascii="Mangal" w:hAnsi="Mangal"/>
          <w:cs/>
        </w:rPr>
        <w:t>रसायन और उर्वरक मंत्रालय</w:t>
      </w:r>
    </w:p>
    <w:p w:rsidR="00E5693D" w:rsidRDefault="00E5693D" w:rsidP="00E5693D">
      <w:pPr>
        <w:pStyle w:val="NoSpacing"/>
        <w:jc w:val="center"/>
        <w:rPr>
          <w:rFonts w:ascii="Mangal" w:hAnsi="Mangal"/>
        </w:rPr>
      </w:pPr>
      <w:r>
        <w:rPr>
          <w:rFonts w:ascii="Mangal" w:hAnsi="Mangal"/>
          <w:cs/>
        </w:rPr>
        <w:t>उर्वरक विभाग</w:t>
      </w:r>
    </w:p>
    <w:p w:rsidR="00E5693D" w:rsidRDefault="00E5693D" w:rsidP="00E5693D">
      <w:pPr>
        <w:pStyle w:val="NoSpacing"/>
        <w:jc w:val="center"/>
        <w:rPr>
          <w:rFonts w:ascii="Mangal" w:hAnsi="Mangal"/>
          <w:rtl/>
          <w:cs/>
        </w:rPr>
      </w:pPr>
    </w:p>
    <w:p w:rsidR="00E5693D" w:rsidRDefault="00E5693D" w:rsidP="00E5693D">
      <w:pPr>
        <w:pStyle w:val="NoSpacing"/>
        <w:jc w:val="center"/>
        <w:rPr>
          <w:rFonts w:ascii="Mangal" w:hAnsi="Mangal"/>
          <w:b/>
          <w:bCs/>
        </w:rPr>
      </w:pPr>
      <w:r>
        <w:rPr>
          <w:rFonts w:ascii="Mangal" w:hAnsi="Mangal"/>
          <w:b/>
          <w:bCs/>
          <w:cs/>
        </w:rPr>
        <w:t>राज्‍य सभा</w:t>
      </w:r>
    </w:p>
    <w:p w:rsidR="00E5693D" w:rsidRDefault="00E5693D" w:rsidP="00E5693D">
      <w:pPr>
        <w:pStyle w:val="NoSpacing"/>
        <w:jc w:val="center"/>
        <w:rPr>
          <w:rFonts w:ascii="Mangal" w:hAnsi="Mangal"/>
          <w:b/>
          <w:bCs/>
        </w:rPr>
      </w:pPr>
    </w:p>
    <w:p w:rsidR="00E5693D" w:rsidRDefault="00E5693D" w:rsidP="00E5693D">
      <w:pPr>
        <w:pStyle w:val="NoSpacing"/>
        <w:jc w:val="center"/>
        <w:rPr>
          <w:rFonts w:ascii="Mangal" w:hAnsi="Mangal"/>
          <w:b/>
          <w:bCs/>
          <w:sz w:val="24"/>
          <w:szCs w:val="24"/>
          <w:rtl/>
          <w:cs/>
        </w:rPr>
      </w:pPr>
      <w:r>
        <w:rPr>
          <w:rFonts w:ascii="Mangal" w:hAnsi="Mangal"/>
          <w:sz w:val="24"/>
          <w:szCs w:val="24"/>
          <w:cs/>
        </w:rPr>
        <w:t xml:space="preserve">अतारांकित प्रश्‍न संख्‍या </w:t>
      </w:r>
      <w:r>
        <w:rPr>
          <w:rFonts w:ascii="Mangal" w:hAnsi="Mangal"/>
          <w:b/>
          <w:bCs/>
          <w:sz w:val="24"/>
          <w:szCs w:val="24"/>
        </w:rPr>
        <w:t xml:space="preserve">3247 </w:t>
      </w:r>
    </w:p>
    <w:p w:rsidR="00E5693D" w:rsidRDefault="00E5693D" w:rsidP="00E5693D">
      <w:pPr>
        <w:pStyle w:val="NoSpacing"/>
        <w:jc w:val="center"/>
        <w:rPr>
          <w:rFonts w:ascii="Mangal" w:hAnsi="Mangal"/>
        </w:rPr>
      </w:pPr>
    </w:p>
    <w:p w:rsidR="00E5693D" w:rsidRDefault="00E5693D" w:rsidP="00E5693D">
      <w:pPr>
        <w:pStyle w:val="NoSpacing"/>
        <w:jc w:val="center"/>
        <w:rPr>
          <w:rFonts w:ascii="Mangal" w:hAnsi="Mangal"/>
          <w:cs/>
        </w:rPr>
      </w:pPr>
      <w:r>
        <w:rPr>
          <w:rFonts w:ascii="Mangal" w:hAnsi="Mangal"/>
          <w:cs/>
        </w:rPr>
        <w:t>जिसका उत्‍तर शुक्रवार</w:t>
      </w:r>
      <w:r>
        <w:rPr>
          <w:rFonts w:ascii="Mangal" w:hAnsi="Mangal"/>
        </w:rPr>
        <w:t>,</w:t>
      </w:r>
      <w:r>
        <w:rPr>
          <w:rFonts w:ascii="Mangal" w:hAnsi="Mangal"/>
          <w:cs/>
        </w:rPr>
        <w:t xml:space="preserve"> </w:t>
      </w:r>
      <w:r>
        <w:rPr>
          <w:rFonts w:ascii="Mangal" w:hAnsi="Mangal"/>
        </w:rPr>
        <w:t>23</w:t>
      </w:r>
      <w:r>
        <w:rPr>
          <w:rFonts w:ascii="Mangal" w:hAnsi="Mangal"/>
          <w:cs/>
        </w:rPr>
        <w:t xml:space="preserve"> मार्च</w:t>
      </w:r>
      <w:r>
        <w:rPr>
          <w:rFonts w:ascii="Mangal" w:hAnsi="Mangal"/>
        </w:rPr>
        <w:t>,</w:t>
      </w:r>
      <w:r>
        <w:rPr>
          <w:rFonts w:ascii="Mangal" w:hAnsi="Mangal"/>
          <w:cs/>
        </w:rPr>
        <w:t xml:space="preserve"> 201</w:t>
      </w:r>
      <w:r>
        <w:rPr>
          <w:rFonts w:ascii="Mangal" w:hAnsi="Mangal"/>
        </w:rPr>
        <w:t>8</w:t>
      </w:r>
      <w:r>
        <w:rPr>
          <w:rFonts w:ascii="Mangal" w:hAnsi="Mangal"/>
          <w:cs/>
        </w:rPr>
        <w:t>/</w:t>
      </w:r>
      <w:r>
        <w:rPr>
          <w:rFonts w:ascii="Mangal" w:hAnsi="Mangal"/>
        </w:rPr>
        <w:t xml:space="preserve">02 </w:t>
      </w:r>
      <w:r>
        <w:rPr>
          <w:rFonts w:ascii="Mangal" w:hAnsi="Mangal"/>
          <w:cs/>
        </w:rPr>
        <w:t>चैत्र</w:t>
      </w:r>
      <w:r>
        <w:rPr>
          <w:rFonts w:ascii="Mangal" w:hAnsi="Mangal"/>
        </w:rPr>
        <w:t xml:space="preserve">, </w:t>
      </w:r>
      <w:r>
        <w:rPr>
          <w:rFonts w:ascii="Mangal" w:hAnsi="Mangal"/>
          <w:cs/>
        </w:rPr>
        <w:t>19</w:t>
      </w:r>
      <w:r>
        <w:rPr>
          <w:rFonts w:ascii="Mangal" w:hAnsi="Mangal"/>
        </w:rPr>
        <w:t>40</w:t>
      </w:r>
      <w:r>
        <w:rPr>
          <w:rFonts w:ascii="Mangal" w:hAnsi="Mangal"/>
          <w:cs/>
        </w:rPr>
        <w:t xml:space="preserve"> (शक) को दिया जाना है।</w:t>
      </w:r>
    </w:p>
    <w:p w:rsidR="00E5693D" w:rsidRDefault="00E5693D" w:rsidP="00E5693D">
      <w:pPr>
        <w:spacing w:after="0" w:line="240" w:lineRule="auto"/>
        <w:jc w:val="both"/>
        <w:rPr>
          <w:rFonts w:ascii="Mangal" w:eastAsia="Arial Unicode MS" w:hAnsi="Mangal"/>
          <w:b/>
          <w:bCs/>
          <w:szCs w:val="22"/>
          <w:cs/>
        </w:rPr>
      </w:pPr>
    </w:p>
    <w:p w:rsidR="00E5693D" w:rsidRDefault="00E5693D" w:rsidP="00E5693D">
      <w:pPr>
        <w:spacing w:after="0" w:line="240" w:lineRule="auto"/>
        <w:jc w:val="center"/>
        <w:rPr>
          <w:rFonts w:ascii="Mangal" w:eastAsia="Arial Unicode MS" w:hAnsi="Mangal"/>
          <w:b/>
          <w:bCs/>
          <w:szCs w:val="22"/>
          <w:lang w:bidi="ar-SA"/>
        </w:rPr>
      </w:pPr>
      <w:r>
        <w:rPr>
          <w:rFonts w:ascii="Mangal" w:eastAsia="Arial Unicode MS" w:hAnsi="Mangal"/>
          <w:b/>
          <w:bCs/>
          <w:szCs w:val="22"/>
          <w:cs/>
        </w:rPr>
        <w:t>यूरिया की कमी</w:t>
      </w:r>
    </w:p>
    <w:p w:rsidR="00E5693D" w:rsidRDefault="00E5693D" w:rsidP="00E5693D">
      <w:pPr>
        <w:spacing w:after="0" w:line="240" w:lineRule="auto"/>
        <w:jc w:val="both"/>
        <w:rPr>
          <w:rFonts w:ascii="Mangal" w:eastAsia="Arial Unicode MS" w:hAnsi="Mangal"/>
          <w:b/>
          <w:bCs/>
          <w:szCs w:val="22"/>
        </w:rPr>
      </w:pPr>
      <w:r>
        <w:rPr>
          <w:rFonts w:ascii="Mangal" w:eastAsia="Arial Unicode MS" w:hAnsi="Mangal"/>
          <w:b/>
          <w:bCs/>
          <w:szCs w:val="22"/>
        </w:rPr>
        <w:t xml:space="preserve">3247. </w:t>
      </w:r>
      <w:r>
        <w:rPr>
          <w:rFonts w:ascii="Mangal" w:eastAsia="Arial Unicode MS" w:hAnsi="Mangal"/>
          <w:b/>
          <w:bCs/>
          <w:szCs w:val="22"/>
          <w:cs/>
        </w:rPr>
        <w:t xml:space="preserve">कुमारी शैलजाः </w:t>
      </w:r>
    </w:p>
    <w:p w:rsidR="00E5693D" w:rsidRDefault="00E5693D" w:rsidP="00E5693D">
      <w:pPr>
        <w:spacing w:after="0" w:line="240" w:lineRule="auto"/>
        <w:jc w:val="both"/>
        <w:rPr>
          <w:rFonts w:ascii="Mangal" w:eastAsia="Arial Unicode MS" w:hAnsi="Mangal"/>
          <w:b/>
          <w:bCs/>
          <w:szCs w:val="22"/>
        </w:rPr>
      </w:pPr>
    </w:p>
    <w:p w:rsidR="00E5693D" w:rsidRDefault="00E5693D" w:rsidP="00E5693D">
      <w:pPr>
        <w:spacing w:after="0" w:line="240" w:lineRule="auto"/>
        <w:jc w:val="both"/>
        <w:rPr>
          <w:rFonts w:ascii="Mangal" w:eastAsia="Arial Unicode MS" w:hAnsi="Mangal"/>
          <w:szCs w:val="22"/>
        </w:rPr>
      </w:pPr>
      <w:r>
        <w:rPr>
          <w:rFonts w:ascii="Mangal" w:eastAsia="Arial Unicode MS" w:hAnsi="Mangal"/>
          <w:szCs w:val="22"/>
          <w:cs/>
        </w:rPr>
        <w:t xml:space="preserve">क्या </w:t>
      </w:r>
      <w:r>
        <w:rPr>
          <w:rFonts w:ascii="Mangal" w:eastAsia="Arial Unicode MS" w:hAnsi="Mangal"/>
          <w:b/>
          <w:bCs/>
          <w:szCs w:val="22"/>
          <w:cs/>
        </w:rPr>
        <w:t>रसायन और उर्वरक</w:t>
      </w:r>
      <w:r>
        <w:rPr>
          <w:rFonts w:ascii="Mangal" w:eastAsia="Arial Unicode MS" w:hAnsi="Mangal"/>
          <w:szCs w:val="22"/>
          <w:cs/>
        </w:rPr>
        <w:t xml:space="preserve"> मंत्री यह बताने की कृपा करेंगे किः</w:t>
      </w:r>
    </w:p>
    <w:p w:rsidR="00E5693D" w:rsidRDefault="00E5693D" w:rsidP="00E5693D">
      <w:pPr>
        <w:spacing w:after="0" w:line="240" w:lineRule="auto"/>
        <w:jc w:val="both"/>
        <w:rPr>
          <w:rFonts w:ascii="Mangal" w:eastAsia="Arial Unicode MS" w:hAnsi="Mangal"/>
          <w:szCs w:val="22"/>
          <w:lang w:bidi="ar-SA"/>
        </w:rPr>
      </w:pPr>
    </w:p>
    <w:p w:rsidR="00E5693D" w:rsidRDefault="00E5693D" w:rsidP="00E5693D">
      <w:pPr>
        <w:spacing w:after="0" w:line="240" w:lineRule="auto"/>
        <w:ind w:left="720" w:hanging="720"/>
        <w:jc w:val="both"/>
        <w:rPr>
          <w:rFonts w:ascii="Mangal" w:eastAsia="Arial Unicode MS" w:hAnsi="Mangal"/>
          <w:szCs w:val="22"/>
        </w:rPr>
      </w:pPr>
      <w:r>
        <w:rPr>
          <w:rFonts w:ascii="Mangal" w:eastAsia="Arial Unicode MS" w:hAnsi="Mangal"/>
          <w:szCs w:val="22"/>
        </w:rPr>
        <w:t>(</w:t>
      </w:r>
      <w:r>
        <w:rPr>
          <w:rFonts w:ascii="Mangal" w:eastAsia="Arial Unicode MS" w:hAnsi="Mangal"/>
          <w:szCs w:val="22"/>
          <w:cs/>
        </w:rPr>
        <w:t xml:space="preserve">क) </w:t>
      </w:r>
      <w:r>
        <w:rPr>
          <w:rFonts w:ascii="Mangal" w:eastAsia="Arial Unicode MS" w:hAnsi="Mangal"/>
          <w:szCs w:val="22"/>
          <w:cs/>
        </w:rPr>
        <w:tab/>
        <w:t>क्या सरकार को जानकारी है कि देश में खासतौर से हरियाणा के किसान यूरिया की कमी के चलते संकटग्रस्त होने के साथ भारी घाटा उठा रहे हैं</w:t>
      </w:r>
      <w:r>
        <w:rPr>
          <w:rFonts w:ascii="Mangal" w:eastAsia="Arial Unicode MS" w:hAnsi="Mangal"/>
          <w:szCs w:val="22"/>
        </w:rPr>
        <w:t>;</w:t>
      </w:r>
    </w:p>
    <w:p w:rsidR="00E5693D" w:rsidRDefault="00E5693D" w:rsidP="00E5693D">
      <w:pPr>
        <w:spacing w:after="0" w:line="240" w:lineRule="auto"/>
        <w:ind w:left="720" w:hanging="720"/>
        <w:jc w:val="both"/>
        <w:rPr>
          <w:rFonts w:ascii="Mangal" w:eastAsia="Arial Unicode MS" w:hAnsi="Mangal"/>
          <w:sz w:val="16"/>
          <w:szCs w:val="16"/>
        </w:rPr>
      </w:pPr>
    </w:p>
    <w:p w:rsidR="00E5693D" w:rsidRDefault="00E5693D" w:rsidP="00E5693D">
      <w:pPr>
        <w:spacing w:after="0" w:line="240" w:lineRule="auto"/>
        <w:jc w:val="both"/>
        <w:rPr>
          <w:rFonts w:ascii="Mangal" w:eastAsia="Arial Unicode MS" w:hAnsi="Mangal"/>
          <w:szCs w:val="22"/>
        </w:rPr>
      </w:pPr>
      <w:r>
        <w:rPr>
          <w:rFonts w:ascii="Mangal" w:eastAsia="Arial Unicode MS" w:hAnsi="Mangal"/>
          <w:szCs w:val="22"/>
        </w:rPr>
        <w:t>(</w:t>
      </w:r>
      <w:r>
        <w:rPr>
          <w:rFonts w:ascii="Mangal" w:eastAsia="Arial Unicode MS" w:hAnsi="Mangal"/>
          <w:szCs w:val="22"/>
          <w:cs/>
        </w:rPr>
        <w:t xml:space="preserve">ख) </w:t>
      </w:r>
      <w:r>
        <w:rPr>
          <w:rFonts w:ascii="Mangal" w:eastAsia="Arial Unicode MS" w:hAnsi="Mangal"/>
          <w:szCs w:val="22"/>
          <w:cs/>
        </w:rPr>
        <w:tab/>
        <w:t>यदि हां</w:t>
      </w:r>
      <w:r>
        <w:rPr>
          <w:rFonts w:ascii="Mangal" w:eastAsia="Arial Unicode MS" w:hAnsi="Mangal"/>
          <w:szCs w:val="22"/>
        </w:rPr>
        <w:t xml:space="preserve">, </w:t>
      </w:r>
      <w:r>
        <w:rPr>
          <w:rFonts w:ascii="Mangal" w:eastAsia="Arial Unicode MS" w:hAnsi="Mangal"/>
          <w:szCs w:val="22"/>
          <w:cs/>
        </w:rPr>
        <w:t>तो तत्संबंधी राज्य-वार और हरियाणा के मामले में जिला-वार ब्यौरा क्या है</w:t>
      </w:r>
      <w:r>
        <w:rPr>
          <w:rFonts w:ascii="Mangal" w:eastAsia="Arial Unicode MS" w:hAnsi="Mangal"/>
          <w:szCs w:val="22"/>
        </w:rPr>
        <w:t>;</w:t>
      </w:r>
    </w:p>
    <w:p w:rsidR="00E5693D" w:rsidRDefault="00E5693D" w:rsidP="00E5693D">
      <w:pPr>
        <w:spacing w:after="0" w:line="240" w:lineRule="auto"/>
        <w:jc w:val="both"/>
        <w:rPr>
          <w:rFonts w:ascii="Mangal" w:eastAsia="Arial Unicode MS" w:hAnsi="Mangal"/>
          <w:sz w:val="16"/>
          <w:szCs w:val="16"/>
        </w:rPr>
      </w:pPr>
    </w:p>
    <w:p w:rsidR="00E5693D" w:rsidRDefault="00E5693D" w:rsidP="00E5693D">
      <w:pPr>
        <w:spacing w:after="0" w:line="240" w:lineRule="auto"/>
        <w:ind w:left="720" w:hanging="720"/>
        <w:jc w:val="both"/>
        <w:rPr>
          <w:rFonts w:ascii="Mangal" w:eastAsia="Arial Unicode MS" w:hAnsi="Mangal"/>
          <w:szCs w:val="22"/>
        </w:rPr>
      </w:pPr>
      <w:r>
        <w:rPr>
          <w:rFonts w:ascii="Mangal" w:eastAsia="Arial Unicode MS" w:hAnsi="Mangal"/>
          <w:szCs w:val="22"/>
        </w:rPr>
        <w:t>(</w:t>
      </w:r>
      <w:r>
        <w:rPr>
          <w:rFonts w:ascii="Mangal" w:eastAsia="Arial Unicode MS" w:hAnsi="Mangal"/>
          <w:szCs w:val="22"/>
          <w:cs/>
        </w:rPr>
        <w:t xml:space="preserve">ग) </w:t>
      </w:r>
      <w:r>
        <w:rPr>
          <w:rFonts w:ascii="Mangal" w:eastAsia="Arial Unicode MS" w:hAnsi="Mangal"/>
          <w:szCs w:val="22"/>
          <w:cs/>
        </w:rPr>
        <w:tab/>
        <w:t>वे क्या कारण हैं जिनके चलते किसानों को प्रति वर्ष यूरिया की कमी का सामना करना पड़ता है</w:t>
      </w:r>
      <w:r>
        <w:rPr>
          <w:rFonts w:ascii="Mangal" w:eastAsia="Arial Unicode MS" w:hAnsi="Mangal"/>
          <w:szCs w:val="22"/>
        </w:rPr>
        <w:t xml:space="preserve">; </w:t>
      </w:r>
      <w:r>
        <w:rPr>
          <w:rFonts w:ascii="Mangal" w:eastAsia="Arial Unicode MS" w:hAnsi="Mangal"/>
          <w:szCs w:val="22"/>
          <w:cs/>
        </w:rPr>
        <w:t>और</w:t>
      </w:r>
    </w:p>
    <w:p w:rsidR="00E5693D" w:rsidRDefault="00E5693D" w:rsidP="00E5693D">
      <w:pPr>
        <w:spacing w:after="0" w:line="240" w:lineRule="auto"/>
        <w:ind w:left="720" w:hanging="720"/>
        <w:jc w:val="both"/>
        <w:rPr>
          <w:rFonts w:ascii="Mangal" w:eastAsia="Arial Unicode MS" w:hAnsi="Mangal"/>
          <w:sz w:val="16"/>
          <w:szCs w:val="16"/>
          <w:lang w:bidi="ar-SA"/>
        </w:rPr>
      </w:pPr>
    </w:p>
    <w:p w:rsidR="00E5693D" w:rsidRDefault="00E5693D" w:rsidP="00E5693D">
      <w:pPr>
        <w:spacing w:after="0" w:line="240" w:lineRule="auto"/>
        <w:ind w:left="720" w:hanging="720"/>
        <w:jc w:val="both"/>
        <w:rPr>
          <w:rFonts w:ascii="Mangal" w:eastAsia="Arial Unicode MS" w:hAnsi="Mangal"/>
          <w:szCs w:val="22"/>
        </w:rPr>
      </w:pPr>
      <w:r>
        <w:rPr>
          <w:rFonts w:ascii="Mangal" w:eastAsia="Arial Unicode MS" w:hAnsi="Mangal"/>
          <w:szCs w:val="22"/>
        </w:rPr>
        <w:t>(</w:t>
      </w:r>
      <w:r>
        <w:rPr>
          <w:rFonts w:ascii="Mangal" w:eastAsia="Arial Unicode MS" w:hAnsi="Mangal"/>
          <w:szCs w:val="22"/>
          <w:cs/>
        </w:rPr>
        <w:t xml:space="preserve">घ) </w:t>
      </w:r>
      <w:r>
        <w:rPr>
          <w:rFonts w:ascii="Mangal" w:eastAsia="Arial Unicode MS" w:hAnsi="Mangal"/>
          <w:szCs w:val="22"/>
          <w:cs/>
        </w:rPr>
        <w:tab/>
        <w:t>गरीब किसानों को पेश आने वाली समस्याओं के समाधान के लिए सरकार द्वारा क्या कदम उठाए गए हैं</w:t>
      </w:r>
      <w:r>
        <w:rPr>
          <w:rFonts w:ascii="Mangal" w:eastAsia="Arial Unicode MS" w:hAnsi="Mangal"/>
          <w:szCs w:val="22"/>
        </w:rPr>
        <w:t>?</w:t>
      </w:r>
    </w:p>
    <w:p w:rsidR="00E5693D" w:rsidRDefault="00E5693D" w:rsidP="00E5693D">
      <w:pPr>
        <w:spacing w:after="0" w:line="240" w:lineRule="auto"/>
        <w:jc w:val="both"/>
        <w:rPr>
          <w:rFonts w:ascii="Mangal" w:eastAsia="Arial Unicode MS" w:hAnsi="Mangal"/>
          <w:szCs w:val="22"/>
        </w:rPr>
      </w:pPr>
    </w:p>
    <w:p w:rsidR="00E5693D" w:rsidRDefault="00E5693D" w:rsidP="00E5693D">
      <w:pPr>
        <w:spacing w:after="0" w:line="240" w:lineRule="auto"/>
        <w:jc w:val="center"/>
        <w:rPr>
          <w:rFonts w:ascii="Mangal" w:eastAsia="Calibri" w:hAnsi="Mangal"/>
          <w:b/>
          <w:bCs/>
          <w:szCs w:val="22"/>
          <w:u w:val="single"/>
        </w:rPr>
      </w:pPr>
      <w:proofErr w:type="spellStart"/>
      <w:r>
        <w:rPr>
          <w:rFonts w:ascii="Mangal" w:hAnsi="Mangal"/>
          <w:b/>
          <w:bCs/>
          <w:szCs w:val="22"/>
          <w:u w:val="single"/>
        </w:rPr>
        <w:t>उत्‍तर</w:t>
      </w:r>
      <w:proofErr w:type="spellEnd"/>
    </w:p>
    <w:p w:rsidR="00E5693D" w:rsidRDefault="00E5693D" w:rsidP="00E5693D">
      <w:pPr>
        <w:spacing w:after="0" w:line="240" w:lineRule="auto"/>
        <w:jc w:val="center"/>
        <w:rPr>
          <w:rFonts w:ascii="Mangal" w:hAnsi="Mangal"/>
          <w:b/>
          <w:bCs/>
          <w:szCs w:val="22"/>
          <w:u w:val="single"/>
        </w:rPr>
      </w:pPr>
    </w:p>
    <w:p w:rsidR="00E5693D" w:rsidRDefault="00E5693D" w:rsidP="00E5693D">
      <w:pPr>
        <w:spacing w:after="0" w:line="240" w:lineRule="auto"/>
        <w:ind w:left="720" w:right="-334" w:hanging="720"/>
        <w:jc w:val="center"/>
        <w:rPr>
          <w:rFonts w:ascii="Mangal" w:hAnsi="Mangal"/>
          <w:b/>
          <w:bCs/>
          <w:szCs w:val="22"/>
        </w:rPr>
      </w:pPr>
      <w:proofErr w:type="spellStart"/>
      <w:r>
        <w:rPr>
          <w:rFonts w:ascii="Mangal" w:hAnsi="Mangal"/>
          <w:b/>
          <w:bCs/>
          <w:szCs w:val="22"/>
        </w:rPr>
        <w:t>योजना</w:t>
      </w:r>
      <w:proofErr w:type="spellEnd"/>
      <w:r>
        <w:rPr>
          <w:rFonts w:ascii="Mangal" w:hAnsi="Mangal"/>
          <w:b/>
          <w:bCs/>
          <w:szCs w:val="22"/>
        </w:rPr>
        <w:t xml:space="preserve"> </w:t>
      </w:r>
      <w:proofErr w:type="spellStart"/>
      <w:r>
        <w:rPr>
          <w:rFonts w:ascii="Mangal" w:hAnsi="Mangal"/>
          <w:b/>
          <w:bCs/>
          <w:szCs w:val="22"/>
        </w:rPr>
        <w:t>मंत्रालय</w:t>
      </w:r>
      <w:proofErr w:type="spellEnd"/>
      <w:r>
        <w:rPr>
          <w:rFonts w:ascii="Mangal" w:hAnsi="Mangal"/>
          <w:b/>
          <w:bCs/>
          <w:szCs w:val="22"/>
        </w:rPr>
        <w:t xml:space="preserve"> </w:t>
      </w:r>
      <w:proofErr w:type="spellStart"/>
      <w:r>
        <w:rPr>
          <w:rFonts w:ascii="Mangal" w:hAnsi="Mangal"/>
          <w:b/>
          <w:bCs/>
          <w:szCs w:val="22"/>
        </w:rPr>
        <w:t>में</w:t>
      </w:r>
      <w:proofErr w:type="spellEnd"/>
      <w:r>
        <w:rPr>
          <w:rFonts w:ascii="Mangal" w:hAnsi="Mangal"/>
          <w:b/>
          <w:bCs/>
          <w:szCs w:val="22"/>
        </w:rPr>
        <w:t xml:space="preserve"> </w:t>
      </w:r>
      <w:proofErr w:type="spellStart"/>
      <w:r>
        <w:rPr>
          <w:rFonts w:ascii="Mangal" w:hAnsi="Mangal"/>
          <w:b/>
          <w:bCs/>
          <w:szCs w:val="22"/>
        </w:rPr>
        <w:t>राज्‍य</w:t>
      </w:r>
      <w:proofErr w:type="spellEnd"/>
      <w:r>
        <w:rPr>
          <w:rFonts w:ascii="Mangal" w:hAnsi="Mangal"/>
          <w:b/>
          <w:bCs/>
          <w:szCs w:val="22"/>
        </w:rPr>
        <w:t xml:space="preserve"> </w:t>
      </w:r>
      <w:proofErr w:type="spellStart"/>
      <w:r>
        <w:rPr>
          <w:rFonts w:ascii="Mangal" w:hAnsi="Mangal"/>
          <w:b/>
          <w:bCs/>
          <w:szCs w:val="22"/>
        </w:rPr>
        <w:t>मंत्री</w:t>
      </w:r>
      <w:proofErr w:type="spellEnd"/>
      <w:r>
        <w:rPr>
          <w:rFonts w:ascii="Mangal" w:hAnsi="Mangal"/>
          <w:b/>
          <w:bCs/>
          <w:szCs w:val="22"/>
        </w:rPr>
        <w:t xml:space="preserve"> (</w:t>
      </w:r>
      <w:proofErr w:type="spellStart"/>
      <w:r>
        <w:rPr>
          <w:rFonts w:ascii="Mangal" w:hAnsi="Mangal"/>
          <w:b/>
          <w:bCs/>
          <w:szCs w:val="22"/>
        </w:rPr>
        <w:t>स्‍वतंत्र</w:t>
      </w:r>
      <w:proofErr w:type="spellEnd"/>
      <w:r>
        <w:rPr>
          <w:rFonts w:ascii="Mangal" w:hAnsi="Mangal"/>
          <w:b/>
          <w:bCs/>
          <w:szCs w:val="22"/>
        </w:rPr>
        <w:t xml:space="preserve"> </w:t>
      </w:r>
      <w:proofErr w:type="spellStart"/>
      <w:r>
        <w:rPr>
          <w:rFonts w:ascii="Mangal" w:hAnsi="Mangal"/>
          <w:b/>
          <w:bCs/>
          <w:szCs w:val="22"/>
        </w:rPr>
        <w:t>प्रभार</w:t>
      </w:r>
      <w:proofErr w:type="spellEnd"/>
      <w:r>
        <w:rPr>
          <w:rFonts w:ascii="Mangal" w:hAnsi="Mangal"/>
          <w:b/>
          <w:bCs/>
          <w:szCs w:val="22"/>
        </w:rPr>
        <w:t xml:space="preserve">) </w:t>
      </w:r>
      <w:proofErr w:type="spellStart"/>
      <w:r>
        <w:rPr>
          <w:rFonts w:ascii="Mangal" w:hAnsi="Mangal"/>
          <w:b/>
          <w:bCs/>
          <w:szCs w:val="22"/>
        </w:rPr>
        <w:t>तथा</w:t>
      </w:r>
      <w:proofErr w:type="spellEnd"/>
      <w:r>
        <w:rPr>
          <w:rFonts w:ascii="Mangal" w:hAnsi="Mangal"/>
          <w:b/>
          <w:bCs/>
          <w:szCs w:val="22"/>
        </w:rPr>
        <w:t xml:space="preserve"> </w:t>
      </w:r>
      <w:proofErr w:type="spellStart"/>
      <w:r>
        <w:rPr>
          <w:rFonts w:ascii="Mangal" w:hAnsi="Mangal"/>
          <w:b/>
          <w:bCs/>
          <w:szCs w:val="22"/>
        </w:rPr>
        <w:t>रसायन</w:t>
      </w:r>
      <w:proofErr w:type="spellEnd"/>
      <w:r>
        <w:rPr>
          <w:rFonts w:ascii="Mangal" w:hAnsi="Mangal"/>
          <w:b/>
          <w:bCs/>
          <w:szCs w:val="22"/>
        </w:rPr>
        <w:t xml:space="preserve"> </w:t>
      </w:r>
      <w:proofErr w:type="spellStart"/>
      <w:r>
        <w:rPr>
          <w:rFonts w:ascii="Mangal" w:hAnsi="Mangal"/>
          <w:b/>
          <w:bCs/>
          <w:szCs w:val="22"/>
        </w:rPr>
        <w:t>और</w:t>
      </w:r>
      <w:proofErr w:type="spellEnd"/>
      <w:r>
        <w:rPr>
          <w:rFonts w:ascii="Mangal" w:hAnsi="Mangal"/>
          <w:b/>
          <w:bCs/>
          <w:szCs w:val="22"/>
        </w:rPr>
        <w:t xml:space="preserve"> </w:t>
      </w:r>
      <w:proofErr w:type="spellStart"/>
      <w:r>
        <w:rPr>
          <w:rFonts w:ascii="Mangal" w:hAnsi="Mangal"/>
          <w:b/>
          <w:bCs/>
          <w:szCs w:val="22"/>
        </w:rPr>
        <w:t>उर्वरक</w:t>
      </w:r>
      <w:proofErr w:type="spellEnd"/>
      <w:r>
        <w:rPr>
          <w:rFonts w:ascii="Mangal" w:hAnsi="Mangal"/>
          <w:b/>
          <w:bCs/>
          <w:szCs w:val="22"/>
        </w:rPr>
        <w:t xml:space="preserve"> </w:t>
      </w:r>
      <w:proofErr w:type="spellStart"/>
      <w:r>
        <w:rPr>
          <w:rFonts w:ascii="Mangal" w:hAnsi="Mangal"/>
          <w:b/>
          <w:bCs/>
          <w:szCs w:val="22"/>
        </w:rPr>
        <w:t>मंत्रालय</w:t>
      </w:r>
      <w:proofErr w:type="spellEnd"/>
      <w:r>
        <w:rPr>
          <w:rFonts w:ascii="Mangal" w:hAnsi="Mangal"/>
          <w:b/>
          <w:bCs/>
          <w:szCs w:val="22"/>
        </w:rPr>
        <w:t xml:space="preserve"> </w:t>
      </w:r>
      <w:proofErr w:type="spellStart"/>
      <w:r>
        <w:rPr>
          <w:rFonts w:ascii="Mangal" w:hAnsi="Mangal"/>
          <w:b/>
          <w:bCs/>
          <w:szCs w:val="22"/>
        </w:rPr>
        <w:t>में</w:t>
      </w:r>
      <w:proofErr w:type="spellEnd"/>
      <w:r>
        <w:rPr>
          <w:rFonts w:ascii="Mangal" w:hAnsi="Mangal"/>
          <w:b/>
          <w:bCs/>
          <w:szCs w:val="22"/>
        </w:rPr>
        <w:t xml:space="preserve"> </w:t>
      </w:r>
      <w:proofErr w:type="spellStart"/>
      <w:r>
        <w:rPr>
          <w:rFonts w:ascii="Mangal" w:hAnsi="Mangal"/>
          <w:b/>
          <w:bCs/>
          <w:szCs w:val="22"/>
        </w:rPr>
        <w:t>राज्‍य</w:t>
      </w:r>
      <w:proofErr w:type="spellEnd"/>
      <w:r>
        <w:rPr>
          <w:rFonts w:ascii="Mangal" w:hAnsi="Mangal"/>
          <w:b/>
          <w:bCs/>
          <w:szCs w:val="22"/>
        </w:rPr>
        <w:t xml:space="preserve"> </w:t>
      </w:r>
      <w:proofErr w:type="spellStart"/>
      <w:r>
        <w:rPr>
          <w:rFonts w:ascii="Mangal" w:hAnsi="Mangal"/>
          <w:b/>
          <w:bCs/>
          <w:szCs w:val="22"/>
        </w:rPr>
        <w:t>मंत्री</w:t>
      </w:r>
      <w:proofErr w:type="spellEnd"/>
    </w:p>
    <w:p w:rsidR="00E5693D" w:rsidRDefault="00E5693D" w:rsidP="00E5693D">
      <w:pPr>
        <w:pStyle w:val="NoSpacing"/>
        <w:pBdr>
          <w:bottom w:val="single" w:sz="4" w:space="1" w:color="auto"/>
        </w:pBdr>
        <w:jc w:val="right"/>
        <w:rPr>
          <w:rFonts w:ascii="Mangal" w:hAnsi="Mangal"/>
          <w:b/>
          <w:bCs/>
        </w:rPr>
      </w:pPr>
      <w:r>
        <w:rPr>
          <w:rFonts w:ascii="Mangal" w:hAnsi="Mangal"/>
          <w:b/>
          <w:bCs/>
          <w:cs/>
        </w:rPr>
        <w:t xml:space="preserve"> (राव इन्‍द्रजीत सिंह)</w:t>
      </w:r>
    </w:p>
    <w:p w:rsidR="00E5693D" w:rsidRDefault="00E5693D" w:rsidP="00E5693D">
      <w:pPr>
        <w:spacing w:after="0" w:line="240" w:lineRule="auto"/>
        <w:rPr>
          <w:rFonts w:ascii="Mangal" w:hAnsi="Mangal"/>
          <w:szCs w:val="22"/>
          <w:cs/>
        </w:rPr>
      </w:pPr>
    </w:p>
    <w:p w:rsidR="00E5693D" w:rsidRDefault="00E5693D" w:rsidP="00E5693D">
      <w:pPr>
        <w:spacing w:after="0" w:line="240" w:lineRule="auto"/>
        <w:jc w:val="both"/>
        <w:rPr>
          <w:rFonts w:ascii="Mangal" w:hAnsi="Mangal"/>
          <w:szCs w:val="22"/>
        </w:rPr>
      </w:pPr>
      <w:r>
        <w:rPr>
          <w:rFonts w:ascii="Mangal" w:hAnsi="Mangal"/>
          <w:b/>
          <w:bCs/>
          <w:szCs w:val="22"/>
        </w:rPr>
        <w:t>(</w:t>
      </w:r>
      <w:r>
        <w:rPr>
          <w:rFonts w:ascii="Mangal" w:hAnsi="Mangal"/>
          <w:b/>
          <w:bCs/>
          <w:szCs w:val="22"/>
          <w:cs/>
        </w:rPr>
        <w:t>क) तथा (ख):</w:t>
      </w:r>
      <w:r>
        <w:rPr>
          <w:rFonts w:ascii="Mangal" w:hAnsi="Mangal"/>
          <w:szCs w:val="22"/>
          <w:cs/>
        </w:rPr>
        <w:tab/>
        <w:t>हरियाणा सहित देश के किसी भी भाग में यूरिया की कोई कमी नहीं है। गत तीन वर्षों के दौरान तथा चालू वर्ष के लिए यूरिया की राज्‍य-वार आवश्‍यकता (मांग)</w:t>
      </w:r>
      <w:r>
        <w:rPr>
          <w:rFonts w:ascii="Mangal" w:hAnsi="Mangal"/>
          <w:szCs w:val="22"/>
        </w:rPr>
        <w:t xml:space="preserve">, </w:t>
      </w:r>
      <w:r>
        <w:rPr>
          <w:rFonts w:ascii="Mangal" w:hAnsi="Mangal"/>
          <w:szCs w:val="22"/>
          <w:cs/>
        </w:rPr>
        <w:t>उपलब्‍धता तथा बिक्री को दर्शाने वाले दो विवरण क्रमश</w:t>
      </w:r>
      <w:r>
        <w:rPr>
          <w:rFonts w:ascii="Mangal" w:hAnsi="Mangal"/>
          <w:b/>
          <w:bCs/>
          <w:szCs w:val="22"/>
          <w:cs/>
        </w:rPr>
        <w:t>: अनुलग्‍नक-क</w:t>
      </w:r>
      <w:r>
        <w:rPr>
          <w:rFonts w:ascii="Mangal" w:hAnsi="Mangal"/>
          <w:szCs w:val="22"/>
          <w:cs/>
        </w:rPr>
        <w:t xml:space="preserve"> तथा </w:t>
      </w:r>
      <w:r>
        <w:rPr>
          <w:rFonts w:ascii="Mangal" w:hAnsi="Mangal"/>
          <w:b/>
          <w:bCs/>
          <w:szCs w:val="22"/>
          <w:cs/>
        </w:rPr>
        <w:t>अनुलग्‍नक-ख</w:t>
      </w:r>
      <w:r>
        <w:rPr>
          <w:rFonts w:ascii="Mangal" w:hAnsi="Mangal"/>
          <w:szCs w:val="22"/>
          <w:cs/>
        </w:rPr>
        <w:t xml:space="preserve"> पर रखे गए हैं। हरियाणा राज्‍य में यूरिया की उपलब्‍धता के जिले-वार ब्‍यौरे दर्शाने वाला एक दूसरा विवरण </w:t>
      </w:r>
      <w:r>
        <w:rPr>
          <w:rFonts w:ascii="Mangal" w:hAnsi="Mangal"/>
          <w:b/>
          <w:bCs/>
          <w:szCs w:val="22"/>
          <w:cs/>
        </w:rPr>
        <w:t>अनुलग्‍नक-ग</w:t>
      </w:r>
      <w:r>
        <w:rPr>
          <w:rFonts w:ascii="Mangal" w:hAnsi="Mangal"/>
          <w:szCs w:val="22"/>
          <w:cs/>
        </w:rPr>
        <w:t xml:space="preserve"> पर रखा गया है। विवरणों से यह देखा जा सकता है कि यूरिया की उपलब्‍धता बिक्रि‍यों से अधिक थी तथा इसलिए कोई कमी नहीं है। </w:t>
      </w:r>
    </w:p>
    <w:p w:rsidR="00E5693D" w:rsidRDefault="00E5693D" w:rsidP="00E5693D">
      <w:pPr>
        <w:spacing w:after="0" w:line="240" w:lineRule="auto"/>
        <w:jc w:val="both"/>
        <w:rPr>
          <w:rFonts w:ascii="Mangal" w:hAnsi="Mangal"/>
          <w:szCs w:val="22"/>
        </w:rPr>
      </w:pPr>
    </w:p>
    <w:p w:rsidR="00E5693D" w:rsidRDefault="00E5693D" w:rsidP="00E5693D">
      <w:pPr>
        <w:spacing w:after="0" w:line="240" w:lineRule="auto"/>
        <w:jc w:val="both"/>
        <w:rPr>
          <w:rFonts w:ascii="Mangal" w:hAnsi="Mangal"/>
          <w:szCs w:val="22"/>
        </w:rPr>
      </w:pPr>
      <w:r>
        <w:rPr>
          <w:rFonts w:ascii="Mangal" w:hAnsi="Mangal"/>
          <w:b/>
          <w:bCs/>
          <w:szCs w:val="22"/>
          <w:cs/>
        </w:rPr>
        <w:t>(ग):</w:t>
      </w:r>
      <w:r>
        <w:rPr>
          <w:rFonts w:ascii="Mangal" w:hAnsi="Mangal"/>
          <w:szCs w:val="22"/>
          <w:cs/>
        </w:rPr>
        <w:tab/>
        <w:t xml:space="preserve">उपर्युक्‍त (क) और (ख) के मद्देनजर प्रश्‍न नहीं उठता। </w:t>
      </w:r>
    </w:p>
    <w:p w:rsidR="00E5693D" w:rsidRDefault="00E5693D" w:rsidP="00E5693D">
      <w:pPr>
        <w:spacing w:after="0" w:line="240" w:lineRule="auto"/>
        <w:jc w:val="both"/>
        <w:rPr>
          <w:rFonts w:ascii="Mangal" w:hAnsi="Mangal"/>
          <w:szCs w:val="22"/>
        </w:rPr>
      </w:pPr>
    </w:p>
    <w:p w:rsidR="00E5693D" w:rsidRDefault="00E5693D" w:rsidP="00E5693D">
      <w:pPr>
        <w:spacing w:after="0" w:line="240" w:lineRule="auto"/>
        <w:jc w:val="both"/>
        <w:rPr>
          <w:rFonts w:ascii="Mangal" w:hAnsi="Mangal"/>
          <w:szCs w:val="22"/>
        </w:rPr>
      </w:pPr>
    </w:p>
    <w:p w:rsidR="00E5693D" w:rsidRDefault="00E5693D" w:rsidP="00E5693D">
      <w:pPr>
        <w:spacing w:after="0" w:line="240" w:lineRule="auto"/>
        <w:jc w:val="center"/>
        <w:rPr>
          <w:rFonts w:ascii="Mangal" w:hAnsi="Mangal"/>
          <w:b/>
          <w:bCs/>
          <w:szCs w:val="22"/>
        </w:rPr>
      </w:pPr>
      <w:r>
        <w:rPr>
          <w:rFonts w:ascii="Mangal" w:hAnsi="Mangal"/>
          <w:b/>
          <w:bCs/>
          <w:szCs w:val="22"/>
        </w:rPr>
        <w:t xml:space="preserve">-: </w:t>
      </w:r>
      <w:proofErr w:type="gramStart"/>
      <w:r>
        <w:rPr>
          <w:rFonts w:ascii="Mangal" w:hAnsi="Mangal"/>
          <w:b/>
          <w:bCs/>
          <w:szCs w:val="22"/>
        </w:rPr>
        <w:t>2 :</w:t>
      </w:r>
      <w:proofErr w:type="gramEnd"/>
      <w:r>
        <w:rPr>
          <w:rFonts w:ascii="Mangal" w:hAnsi="Mangal"/>
          <w:b/>
          <w:bCs/>
          <w:szCs w:val="22"/>
        </w:rPr>
        <w:t>-</w:t>
      </w:r>
    </w:p>
    <w:p w:rsidR="00E5693D" w:rsidRDefault="00E5693D" w:rsidP="00E5693D">
      <w:pPr>
        <w:spacing w:after="0" w:line="240" w:lineRule="auto"/>
        <w:jc w:val="center"/>
        <w:rPr>
          <w:rFonts w:ascii="Mangal" w:hAnsi="Mangal"/>
          <w:szCs w:val="22"/>
        </w:rPr>
      </w:pPr>
    </w:p>
    <w:p w:rsidR="00E5693D" w:rsidRDefault="00E5693D" w:rsidP="00E5693D">
      <w:pPr>
        <w:spacing w:after="0"/>
        <w:jc w:val="both"/>
        <w:rPr>
          <w:rFonts w:ascii="Mangal" w:hAnsi="Mangal"/>
          <w:szCs w:val="22"/>
          <w:lang w:bidi="ar-SA"/>
        </w:rPr>
      </w:pPr>
      <w:r>
        <w:rPr>
          <w:rFonts w:ascii="Mangal" w:hAnsi="Mangal"/>
          <w:b/>
          <w:bCs/>
          <w:szCs w:val="22"/>
          <w:cs/>
        </w:rPr>
        <w:t>(घ):</w:t>
      </w:r>
      <w:r>
        <w:rPr>
          <w:rFonts w:ascii="Mangal" w:hAnsi="Mangal"/>
          <w:szCs w:val="22"/>
          <w:cs/>
        </w:rPr>
        <w:tab/>
      </w:r>
      <w:proofErr w:type="spellStart"/>
      <w:r>
        <w:rPr>
          <w:rFonts w:ascii="Mangal" w:hAnsi="Mangal"/>
          <w:szCs w:val="22"/>
        </w:rPr>
        <w:t>प्रत्‍येक</w:t>
      </w:r>
      <w:proofErr w:type="spellEnd"/>
      <w:r>
        <w:rPr>
          <w:rFonts w:ascii="Mangal" w:hAnsi="Mangal"/>
          <w:szCs w:val="22"/>
        </w:rPr>
        <w:t xml:space="preserve"> </w:t>
      </w:r>
      <w:proofErr w:type="spellStart"/>
      <w:r>
        <w:rPr>
          <w:rFonts w:ascii="Mangal" w:hAnsi="Mangal"/>
          <w:szCs w:val="22"/>
        </w:rPr>
        <w:t>फसली</w:t>
      </w:r>
      <w:proofErr w:type="spellEnd"/>
      <w:r>
        <w:rPr>
          <w:rFonts w:ascii="Mangal" w:hAnsi="Mangal"/>
          <w:szCs w:val="22"/>
        </w:rPr>
        <w:t xml:space="preserve"> </w:t>
      </w:r>
      <w:proofErr w:type="spellStart"/>
      <w:r>
        <w:rPr>
          <w:rFonts w:ascii="Mangal" w:hAnsi="Mangal"/>
          <w:szCs w:val="22"/>
        </w:rPr>
        <w:t>मौसम</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शुरुआत</w:t>
      </w:r>
      <w:proofErr w:type="spellEnd"/>
      <w:r>
        <w:rPr>
          <w:rFonts w:ascii="Mangal" w:hAnsi="Mangal"/>
          <w:szCs w:val="22"/>
        </w:rPr>
        <w:t xml:space="preserve"> </w:t>
      </w:r>
      <w:proofErr w:type="spellStart"/>
      <w:r>
        <w:rPr>
          <w:rFonts w:ascii="Mangal" w:hAnsi="Mangal"/>
          <w:szCs w:val="22"/>
        </w:rPr>
        <w:t>से</w:t>
      </w:r>
      <w:proofErr w:type="spellEnd"/>
      <w:r>
        <w:rPr>
          <w:rFonts w:ascii="Mangal" w:hAnsi="Mangal"/>
          <w:szCs w:val="22"/>
        </w:rPr>
        <w:t xml:space="preserve"> </w:t>
      </w:r>
      <w:proofErr w:type="spellStart"/>
      <w:r>
        <w:rPr>
          <w:rFonts w:ascii="Mangal" w:hAnsi="Mangal"/>
          <w:szCs w:val="22"/>
        </w:rPr>
        <w:t>पूर्व</w:t>
      </w:r>
      <w:proofErr w:type="spellEnd"/>
      <w:r>
        <w:rPr>
          <w:rFonts w:ascii="Mangal" w:hAnsi="Mangal"/>
          <w:szCs w:val="22"/>
        </w:rPr>
        <w:t xml:space="preserve"> </w:t>
      </w:r>
      <w:proofErr w:type="spellStart"/>
      <w:r>
        <w:rPr>
          <w:rFonts w:ascii="Mangal" w:hAnsi="Mangal"/>
          <w:szCs w:val="22"/>
        </w:rPr>
        <w:t>कृषि</w:t>
      </w:r>
      <w:proofErr w:type="spellEnd"/>
      <w:r>
        <w:rPr>
          <w:rFonts w:ascii="Mangal" w:hAnsi="Mangal"/>
          <w:szCs w:val="22"/>
        </w:rPr>
        <w:t xml:space="preserve">, </w:t>
      </w:r>
      <w:proofErr w:type="spellStart"/>
      <w:r>
        <w:rPr>
          <w:rFonts w:ascii="Mangal" w:hAnsi="Mangal"/>
          <w:szCs w:val="22"/>
        </w:rPr>
        <w:t>सहकारिता</w:t>
      </w:r>
      <w:proofErr w:type="spellEnd"/>
      <w:r>
        <w:rPr>
          <w:rFonts w:ascii="Mangal" w:hAnsi="Mangal"/>
          <w:szCs w:val="22"/>
        </w:rPr>
        <w:t xml:space="preserve"> </w:t>
      </w:r>
      <w:proofErr w:type="spellStart"/>
      <w:r>
        <w:rPr>
          <w:rFonts w:ascii="Mangal" w:hAnsi="Mangal"/>
          <w:szCs w:val="22"/>
        </w:rPr>
        <w:t>और</w:t>
      </w:r>
      <w:proofErr w:type="spellEnd"/>
      <w:r>
        <w:rPr>
          <w:rFonts w:ascii="Mangal" w:hAnsi="Mangal"/>
          <w:szCs w:val="22"/>
        </w:rPr>
        <w:t xml:space="preserve"> </w:t>
      </w:r>
      <w:proofErr w:type="spellStart"/>
      <w:r>
        <w:rPr>
          <w:rFonts w:ascii="Mangal" w:hAnsi="Mangal"/>
          <w:szCs w:val="22"/>
        </w:rPr>
        <w:t>किसान</w:t>
      </w:r>
      <w:proofErr w:type="spellEnd"/>
      <w:r>
        <w:rPr>
          <w:rFonts w:ascii="Mangal" w:hAnsi="Mangal"/>
          <w:szCs w:val="22"/>
        </w:rPr>
        <w:t xml:space="preserve"> </w:t>
      </w:r>
      <w:proofErr w:type="spellStart"/>
      <w:r>
        <w:rPr>
          <w:rFonts w:ascii="Mangal" w:hAnsi="Mangal"/>
          <w:szCs w:val="22"/>
        </w:rPr>
        <w:t>कल्‍याण</w:t>
      </w:r>
      <w:proofErr w:type="spellEnd"/>
      <w:r>
        <w:rPr>
          <w:rFonts w:ascii="Mangal" w:hAnsi="Mangal"/>
          <w:szCs w:val="22"/>
        </w:rPr>
        <w:t xml:space="preserve"> </w:t>
      </w:r>
      <w:proofErr w:type="spellStart"/>
      <w:r>
        <w:rPr>
          <w:rFonts w:ascii="Mangal" w:hAnsi="Mangal"/>
          <w:szCs w:val="22"/>
        </w:rPr>
        <w:t>विभाग</w:t>
      </w:r>
      <w:proofErr w:type="spellEnd"/>
      <w:r>
        <w:rPr>
          <w:rFonts w:ascii="Mangal" w:hAnsi="Mangal"/>
          <w:szCs w:val="22"/>
        </w:rPr>
        <w:t xml:space="preserve"> (</w:t>
      </w:r>
      <w:proofErr w:type="spellStart"/>
      <w:r>
        <w:rPr>
          <w:rFonts w:ascii="Mangal" w:hAnsi="Mangal"/>
          <w:szCs w:val="22"/>
        </w:rPr>
        <w:t>डीएसीएंडएफडब्‍ल्‍यू</w:t>
      </w:r>
      <w:proofErr w:type="spellEnd"/>
      <w:r>
        <w:rPr>
          <w:rFonts w:ascii="Mangal" w:hAnsi="Mangal"/>
          <w:szCs w:val="22"/>
        </w:rPr>
        <w:t xml:space="preserve">) </w:t>
      </w:r>
      <w:proofErr w:type="spellStart"/>
      <w:r>
        <w:rPr>
          <w:rFonts w:ascii="Mangal" w:hAnsi="Mangal"/>
          <w:szCs w:val="22"/>
        </w:rPr>
        <w:t>सभी</w:t>
      </w:r>
      <w:proofErr w:type="spellEnd"/>
      <w:r>
        <w:rPr>
          <w:rFonts w:ascii="Mangal" w:hAnsi="Mangal"/>
          <w:szCs w:val="22"/>
        </w:rPr>
        <w:t xml:space="preserve"> </w:t>
      </w:r>
      <w:proofErr w:type="spellStart"/>
      <w:r>
        <w:rPr>
          <w:rFonts w:ascii="Mangal" w:hAnsi="Mangal"/>
          <w:szCs w:val="22"/>
        </w:rPr>
        <w:t>राज्‍य</w:t>
      </w:r>
      <w:proofErr w:type="spellEnd"/>
      <w:r>
        <w:rPr>
          <w:rFonts w:ascii="Mangal" w:hAnsi="Mangal"/>
          <w:szCs w:val="22"/>
        </w:rPr>
        <w:t xml:space="preserve"> </w:t>
      </w:r>
      <w:proofErr w:type="spellStart"/>
      <w:r>
        <w:rPr>
          <w:rFonts w:ascii="Mangal" w:hAnsi="Mangal"/>
          <w:szCs w:val="22"/>
        </w:rPr>
        <w:t>सरकारों</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परामर्श</w:t>
      </w:r>
      <w:proofErr w:type="spellEnd"/>
      <w:r>
        <w:rPr>
          <w:rFonts w:ascii="Mangal" w:hAnsi="Mangal"/>
          <w:szCs w:val="22"/>
        </w:rPr>
        <w:t xml:space="preserve"> </w:t>
      </w:r>
      <w:proofErr w:type="spellStart"/>
      <w:r>
        <w:rPr>
          <w:rFonts w:ascii="Mangal" w:hAnsi="Mangal"/>
          <w:szCs w:val="22"/>
        </w:rPr>
        <w:t>से</w:t>
      </w:r>
      <w:proofErr w:type="spellEnd"/>
      <w:r>
        <w:rPr>
          <w:rFonts w:ascii="Mangal" w:hAnsi="Mangal"/>
          <w:szCs w:val="22"/>
        </w:rPr>
        <w:t xml:space="preserve"> </w:t>
      </w:r>
      <w:proofErr w:type="spellStart"/>
      <w:r>
        <w:rPr>
          <w:rFonts w:ascii="Mangal" w:hAnsi="Mangal"/>
          <w:szCs w:val="22"/>
        </w:rPr>
        <w:t>उर्वरकों</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आवश्‍यकता</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आकलन</w:t>
      </w:r>
      <w:proofErr w:type="spellEnd"/>
      <w:r>
        <w:rPr>
          <w:rFonts w:ascii="Mangal" w:hAnsi="Mangal"/>
          <w:szCs w:val="22"/>
        </w:rPr>
        <w:t xml:space="preserve"> </w:t>
      </w:r>
      <w:proofErr w:type="spellStart"/>
      <w:r>
        <w:rPr>
          <w:rFonts w:ascii="Mangal" w:hAnsi="Mangal"/>
          <w:szCs w:val="22"/>
        </w:rPr>
        <w:t>करता</w:t>
      </w:r>
      <w:proofErr w:type="spellEnd"/>
      <w:r>
        <w:rPr>
          <w:rFonts w:ascii="Mangal" w:hAnsi="Mangal"/>
          <w:szCs w:val="22"/>
        </w:rPr>
        <w:t xml:space="preserve"> </w:t>
      </w:r>
      <w:proofErr w:type="spellStart"/>
      <w:r>
        <w:rPr>
          <w:rFonts w:ascii="Mangal" w:hAnsi="Mangal"/>
          <w:szCs w:val="22"/>
        </w:rPr>
        <w:t>है</w:t>
      </w:r>
      <w:proofErr w:type="spellEnd"/>
      <w:r>
        <w:rPr>
          <w:rFonts w:ascii="Mangal" w:hAnsi="Mangal"/>
          <w:szCs w:val="22"/>
        </w:rPr>
        <w:t xml:space="preserve">। </w:t>
      </w:r>
      <w:proofErr w:type="spellStart"/>
      <w:r>
        <w:rPr>
          <w:rFonts w:ascii="Mangal" w:hAnsi="Mangal"/>
          <w:szCs w:val="22"/>
        </w:rPr>
        <w:t>आवश्‍यकता</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आकलन</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पश्‍चात्</w:t>
      </w:r>
      <w:proofErr w:type="spellEnd"/>
      <w:r>
        <w:rPr>
          <w:rFonts w:ascii="Mangal" w:hAnsi="Mangal"/>
          <w:szCs w:val="22"/>
        </w:rPr>
        <w:t xml:space="preserve"> </w:t>
      </w:r>
      <w:proofErr w:type="spellStart"/>
      <w:r>
        <w:rPr>
          <w:rFonts w:ascii="Mangal" w:hAnsi="Mangal"/>
          <w:szCs w:val="22"/>
        </w:rPr>
        <w:t>डीएसीएंडएफडब्‍ल्‍यू</w:t>
      </w:r>
      <w:proofErr w:type="spellEnd"/>
      <w:r>
        <w:rPr>
          <w:rFonts w:ascii="Mangal" w:hAnsi="Mangal"/>
          <w:szCs w:val="22"/>
        </w:rPr>
        <w:t xml:space="preserve"> </w:t>
      </w:r>
      <w:proofErr w:type="spellStart"/>
      <w:r>
        <w:rPr>
          <w:rFonts w:ascii="Mangal" w:hAnsi="Mangal"/>
          <w:szCs w:val="22"/>
        </w:rPr>
        <w:t>उर्वरकों</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महीने-वार</w:t>
      </w:r>
      <w:proofErr w:type="spellEnd"/>
      <w:r>
        <w:rPr>
          <w:rFonts w:ascii="Mangal" w:hAnsi="Mangal"/>
          <w:szCs w:val="22"/>
        </w:rPr>
        <w:t xml:space="preserve"> </w:t>
      </w:r>
      <w:proofErr w:type="spellStart"/>
      <w:r>
        <w:rPr>
          <w:rFonts w:ascii="Mangal" w:hAnsi="Mangal"/>
          <w:szCs w:val="22"/>
        </w:rPr>
        <w:t>आवश्‍यकता</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अनुमान</w:t>
      </w:r>
      <w:proofErr w:type="spellEnd"/>
      <w:r>
        <w:rPr>
          <w:rFonts w:ascii="Mangal" w:hAnsi="Mangal"/>
          <w:szCs w:val="22"/>
        </w:rPr>
        <w:t xml:space="preserve"> </w:t>
      </w:r>
      <w:proofErr w:type="spellStart"/>
      <w:r>
        <w:rPr>
          <w:rFonts w:ascii="Mangal" w:hAnsi="Mangal"/>
          <w:szCs w:val="22"/>
        </w:rPr>
        <w:t>लगाता</w:t>
      </w:r>
      <w:proofErr w:type="spellEnd"/>
      <w:r>
        <w:rPr>
          <w:rFonts w:ascii="Mangal" w:hAnsi="Mangal"/>
          <w:szCs w:val="22"/>
        </w:rPr>
        <w:t xml:space="preserve"> </w:t>
      </w:r>
      <w:proofErr w:type="spellStart"/>
      <w:r>
        <w:rPr>
          <w:rFonts w:ascii="Mangal" w:hAnsi="Mangal"/>
          <w:szCs w:val="22"/>
        </w:rPr>
        <w:t>है</w:t>
      </w:r>
      <w:proofErr w:type="spellEnd"/>
      <w:r>
        <w:rPr>
          <w:rFonts w:ascii="Mangal" w:hAnsi="Mangal"/>
          <w:szCs w:val="22"/>
        </w:rPr>
        <w:t>।</w:t>
      </w:r>
    </w:p>
    <w:p w:rsidR="00E5693D" w:rsidRDefault="00E5693D" w:rsidP="00E5693D">
      <w:pPr>
        <w:spacing w:after="0" w:line="240" w:lineRule="auto"/>
        <w:jc w:val="both"/>
        <w:rPr>
          <w:rFonts w:ascii="Mangal" w:hAnsi="Mangal"/>
          <w:szCs w:val="22"/>
        </w:rPr>
      </w:pPr>
      <w:r>
        <w:rPr>
          <w:rFonts w:ascii="Mangal" w:hAnsi="Mangal"/>
          <w:szCs w:val="22"/>
        </w:rPr>
        <w:t xml:space="preserve"> </w:t>
      </w:r>
    </w:p>
    <w:p w:rsidR="00E5693D" w:rsidRDefault="00E5693D" w:rsidP="00E5693D">
      <w:pPr>
        <w:spacing w:after="0"/>
        <w:ind w:firstLine="567"/>
        <w:jc w:val="both"/>
        <w:rPr>
          <w:rFonts w:ascii="Mangal" w:hAnsi="Mangal"/>
          <w:szCs w:val="22"/>
        </w:rPr>
      </w:pPr>
      <w:proofErr w:type="spellStart"/>
      <w:r>
        <w:rPr>
          <w:rFonts w:ascii="Mangal" w:hAnsi="Mangal"/>
          <w:szCs w:val="22"/>
        </w:rPr>
        <w:t>डीएसीएंडएफडब्‍ल्‍यू</w:t>
      </w:r>
      <w:proofErr w:type="spellEnd"/>
      <w:r>
        <w:rPr>
          <w:rFonts w:ascii="Mangal" w:hAnsi="Mangal"/>
          <w:szCs w:val="22"/>
        </w:rPr>
        <w:t xml:space="preserve"> </w:t>
      </w:r>
      <w:proofErr w:type="spellStart"/>
      <w:r>
        <w:rPr>
          <w:rFonts w:ascii="Mangal" w:hAnsi="Mangal"/>
          <w:szCs w:val="22"/>
        </w:rPr>
        <w:t>द्वारा</w:t>
      </w:r>
      <w:proofErr w:type="spellEnd"/>
      <w:r>
        <w:rPr>
          <w:rFonts w:ascii="Mangal" w:hAnsi="Mangal"/>
          <w:szCs w:val="22"/>
        </w:rPr>
        <w:t xml:space="preserve"> </w:t>
      </w:r>
      <w:proofErr w:type="spellStart"/>
      <w:r>
        <w:rPr>
          <w:rFonts w:ascii="Mangal" w:hAnsi="Mangal"/>
          <w:szCs w:val="22"/>
        </w:rPr>
        <w:t>दिए</w:t>
      </w:r>
      <w:proofErr w:type="spellEnd"/>
      <w:r>
        <w:rPr>
          <w:rFonts w:ascii="Mangal" w:hAnsi="Mangal"/>
          <w:szCs w:val="22"/>
        </w:rPr>
        <w:t xml:space="preserve"> </w:t>
      </w:r>
      <w:proofErr w:type="spellStart"/>
      <w:r>
        <w:rPr>
          <w:rFonts w:ascii="Mangal" w:hAnsi="Mangal"/>
          <w:szCs w:val="22"/>
        </w:rPr>
        <w:t>गए</w:t>
      </w:r>
      <w:proofErr w:type="spellEnd"/>
      <w:r>
        <w:rPr>
          <w:rFonts w:ascii="Mangal" w:hAnsi="Mangal"/>
          <w:szCs w:val="22"/>
        </w:rPr>
        <w:t xml:space="preserve"> </w:t>
      </w:r>
      <w:proofErr w:type="spellStart"/>
      <w:r>
        <w:rPr>
          <w:rFonts w:ascii="Mangal" w:hAnsi="Mangal"/>
          <w:szCs w:val="22"/>
        </w:rPr>
        <w:t>महीने-वार</w:t>
      </w:r>
      <w:proofErr w:type="spellEnd"/>
      <w:r>
        <w:rPr>
          <w:rFonts w:ascii="Mangal" w:hAnsi="Mangal"/>
          <w:szCs w:val="22"/>
        </w:rPr>
        <w:t xml:space="preserve"> </w:t>
      </w:r>
      <w:proofErr w:type="spellStart"/>
      <w:r>
        <w:rPr>
          <w:rFonts w:ascii="Mangal" w:hAnsi="Mangal"/>
          <w:szCs w:val="22"/>
        </w:rPr>
        <w:t>और</w:t>
      </w:r>
      <w:proofErr w:type="spellEnd"/>
      <w:r>
        <w:rPr>
          <w:rFonts w:ascii="Mangal" w:hAnsi="Mangal"/>
          <w:szCs w:val="22"/>
        </w:rPr>
        <w:t xml:space="preserve"> </w:t>
      </w:r>
      <w:proofErr w:type="spellStart"/>
      <w:r>
        <w:rPr>
          <w:rFonts w:ascii="Mangal" w:hAnsi="Mangal"/>
          <w:szCs w:val="22"/>
        </w:rPr>
        <w:t>राज्‍य-वार</w:t>
      </w:r>
      <w:proofErr w:type="spellEnd"/>
      <w:r>
        <w:rPr>
          <w:rFonts w:ascii="Mangal" w:hAnsi="Mangal"/>
          <w:szCs w:val="22"/>
        </w:rPr>
        <w:t xml:space="preserve"> </w:t>
      </w:r>
      <w:proofErr w:type="spellStart"/>
      <w:r>
        <w:rPr>
          <w:rFonts w:ascii="Mangal" w:hAnsi="Mangal"/>
          <w:szCs w:val="22"/>
        </w:rPr>
        <w:t>अनुमान</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आधार</w:t>
      </w:r>
      <w:proofErr w:type="spellEnd"/>
      <w:r>
        <w:rPr>
          <w:rFonts w:ascii="Mangal" w:hAnsi="Mangal"/>
          <w:szCs w:val="22"/>
        </w:rPr>
        <w:t xml:space="preserve"> </w:t>
      </w:r>
      <w:proofErr w:type="spellStart"/>
      <w:r>
        <w:rPr>
          <w:rFonts w:ascii="Mangal" w:hAnsi="Mangal"/>
          <w:szCs w:val="22"/>
        </w:rPr>
        <w:t>पर</w:t>
      </w:r>
      <w:proofErr w:type="spellEnd"/>
      <w:r>
        <w:rPr>
          <w:rFonts w:ascii="Mangal" w:hAnsi="Mangal"/>
          <w:szCs w:val="22"/>
        </w:rPr>
        <w:t xml:space="preserve"> </w:t>
      </w:r>
      <w:proofErr w:type="spellStart"/>
      <w:r>
        <w:rPr>
          <w:rFonts w:ascii="Mangal" w:hAnsi="Mangal"/>
          <w:szCs w:val="22"/>
        </w:rPr>
        <w:t>उर्वरक</w:t>
      </w:r>
      <w:proofErr w:type="spellEnd"/>
      <w:r>
        <w:rPr>
          <w:rFonts w:ascii="Mangal" w:hAnsi="Mangal"/>
          <w:szCs w:val="22"/>
        </w:rPr>
        <w:t xml:space="preserve"> </w:t>
      </w:r>
      <w:proofErr w:type="spellStart"/>
      <w:r>
        <w:rPr>
          <w:rFonts w:ascii="Mangal" w:hAnsi="Mangal"/>
          <w:szCs w:val="22"/>
        </w:rPr>
        <w:t>विभाग</w:t>
      </w:r>
      <w:proofErr w:type="spellEnd"/>
      <w:r>
        <w:rPr>
          <w:rFonts w:ascii="Mangal" w:hAnsi="Mangal"/>
          <w:szCs w:val="22"/>
        </w:rPr>
        <w:t xml:space="preserve"> </w:t>
      </w:r>
      <w:proofErr w:type="spellStart"/>
      <w:r>
        <w:rPr>
          <w:rFonts w:ascii="Mangal" w:hAnsi="Mangal"/>
          <w:szCs w:val="22"/>
        </w:rPr>
        <w:t>मासिक</w:t>
      </w:r>
      <w:proofErr w:type="spellEnd"/>
      <w:r>
        <w:rPr>
          <w:rFonts w:ascii="Mangal" w:hAnsi="Mangal"/>
          <w:szCs w:val="22"/>
        </w:rPr>
        <w:t xml:space="preserve"> </w:t>
      </w:r>
      <w:proofErr w:type="spellStart"/>
      <w:r>
        <w:rPr>
          <w:rFonts w:ascii="Mangal" w:hAnsi="Mangal"/>
          <w:szCs w:val="22"/>
        </w:rPr>
        <w:t>आपूर्ति</w:t>
      </w:r>
      <w:proofErr w:type="spellEnd"/>
      <w:r>
        <w:rPr>
          <w:rFonts w:ascii="Mangal" w:hAnsi="Mangal"/>
          <w:szCs w:val="22"/>
        </w:rPr>
        <w:t xml:space="preserve"> </w:t>
      </w:r>
      <w:proofErr w:type="spellStart"/>
      <w:r>
        <w:rPr>
          <w:rFonts w:ascii="Mangal" w:hAnsi="Mangal"/>
          <w:szCs w:val="22"/>
        </w:rPr>
        <w:t>योजना</w:t>
      </w:r>
      <w:proofErr w:type="spellEnd"/>
      <w:r>
        <w:rPr>
          <w:rFonts w:ascii="Mangal" w:hAnsi="Mangal"/>
          <w:szCs w:val="22"/>
        </w:rPr>
        <w:t xml:space="preserve"> </w:t>
      </w:r>
      <w:proofErr w:type="spellStart"/>
      <w:r>
        <w:rPr>
          <w:rFonts w:ascii="Mangal" w:hAnsi="Mangal"/>
          <w:szCs w:val="22"/>
        </w:rPr>
        <w:t>जारी</w:t>
      </w:r>
      <w:proofErr w:type="spellEnd"/>
      <w:r>
        <w:rPr>
          <w:rFonts w:ascii="Mangal" w:hAnsi="Mangal"/>
          <w:szCs w:val="22"/>
        </w:rPr>
        <w:t xml:space="preserve"> </w:t>
      </w:r>
      <w:proofErr w:type="spellStart"/>
      <w:r>
        <w:rPr>
          <w:rFonts w:ascii="Mangal" w:hAnsi="Mangal"/>
          <w:szCs w:val="22"/>
        </w:rPr>
        <w:t>करते</w:t>
      </w:r>
      <w:proofErr w:type="spellEnd"/>
      <w:r>
        <w:rPr>
          <w:rFonts w:ascii="Mangal" w:hAnsi="Mangal"/>
          <w:szCs w:val="22"/>
        </w:rPr>
        <w:t xml:space="preserve"> </w:t>
      </w:r>
      <w:proofErr w:type="spellStart"/>
      <w:r>
        <w:rPr>
          <w:rFonts w:ascii="Mangal" w:hAnsi="Mangal"/>
          <w:szCs w:val="22"/>
        </w:rPr>
        <w:t>हुए</w:t>
      </w:r>
      <w:proofErr w:type="spellEnd"/>
      <w:r>
        <w:rPr>
          <w:rFonts w:ascii="Mangal" w:hAnsi="Mangal"/>
          <w:szCs w:val="22"/>
        </w:rPr>
        <w:t xml:space="preserve"> </w:t>
      </w:r>
      <w:proofErr w:type="spellStart"/>
      <w:r>
        <w:rPr>
          <w:rFonts w:ascii="Mangal" w:hAnsi="Mangal"/>
          <w:szCs w:val="22"/>
        </w:rPr>
        <w:t>राज्‍यों</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यथेष्‍ट</w:t>
      </w:r>
      <w:proofErr w:type="spellEnd"/>
      <w:r>
        <w:rPr>
          <w:rFonts w:ascii="Mangal" w:hAnsi="Mangal"/>
          <w:szCs w:val="22"/>
        </w:rPr>
        <w:t>/</w:t>
      </w:r>
      <w:proofErr w:type="spellStart"/>
      <w:r>
        <w:rPr>
          <w:rFonts w:ascii="Mangal" w:hAnsi="Mangal"/>
          <w:szCs w:val="22"/>
        </w:rPr>
        <w:t>पर्याप्‍त</w:t>
      </w:r>
      <w:proofErr w:type="spellEnd"/>
      <w:r>
        <w:rPr>
          <w:rFonts w:ascii="Mangal" w:hAnsi="Mangal"/>
          <w:szCs w:val="22"/>
        </w:rPr>
        <w:t xml:space="preserve"> </w:t>
      </w:r>
      <w:proofErr w:type="spellStart"/>
      <w:r>
        <w:rPr>
          <w:rFonts w:ascii="Mangal" w:hAnsi="Mangal"/>
          <w:szCs w:val="22"/>
        </w:rPr>
        <w:t>मात्रा</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आवंटन</w:t>
      </w:r>
      <w:proofErr w:type="spellEnd"/>
      <w:r>
        <w:rPr>
          <w:rFonts w:ascii="Mangal" w:hAnsi="Mangal"/>
          <w:szCs w:val="22"/>
        </w:rPr>
        <w:t xml:space="preserve"> </w:t>
      </w:r>
      <w:proofErr w:type="spellStart"/>
      <w:r>
        <w:rPr>
          <w:rFonts w:ascii="Mangal" w:hAnsi="Mangal"/>
          <w:szCs w:val="22"/>
        </w:rPr>
        <w:t>करता</w:t>
      </w:r>
      <w:proofErr w:type="spellEnd"/>
      <w:r>
        <w:rPr>
          <w:rFonts w:ascii="Mangal" w:hAnsi="Mangal"/>
          <w:szCs w:val="22"/>
        </w:rPr>
        <w:t xml:space="preserve"> </w:t>
      </w:r>
      <w:proofErr w:type="spellStart"/>
      <w:r>
        <w:rPr>
          <w:rFonts w:ascii="Mangal" w:hAnsi="Mangal"/>
          <w:szCs w:val="22"/>
        </w:rPr>
        <w:t>है</w:t>
      </w:r>
      <w:proofErr w:type="spellEnd"/>
      <w:r>
        <w:rPr>
          <w:rFonts w:ascii="Mangal" w:hAnsi="Mangal"/>
          <w:szCs w:val="22"/>
        </w:rPr>
        <w:t xml:space="preserve"> </w:t>
      </w:r>
      <w:proofErr w:type="spellStart"/>
      <w:r>
        <w:rPr>
          <w:rFonts w:ascii="Mangal" w:hAnsi="Mangal"/>
          <w:szCs w:val="22"/>
        </w:rPr>
        <w:t>तथा</w:t>
      </w:r>
      <w:proofErr w:type="spellEnd"/>
      <w:r>
        <w:rPr>
          <w:rFonts w:ascii="Mangal" w:hAnsi="Mangal"/>
          <w:szCs w:val="22"/>
        </w:rPr>
        <w:t xml:space="preserve"> </w:t>
      </w:r>
      <w:proofErr w:type="spellStart"/>
      <w:r>
        <w:rPr>
          <w:rFonts w:ascii="Mangal" w:hAnsi="Mangal"/>
          <w:szCs w:val="22"/>
        </w:rPr>
        <w:t>निम्‍नलिखित</w:t>
      </w:r>
      <w:proofErr w:type="spellEnd"/>
      <w:r>
        <w:rPr>
          <w:rFonts w:ascii="Mangal" w:hAnsi="Mangal"/>
          <w:szCs w:val="22"/>
        </w:rPr>
        <w:t xml:space="preserve"> </w:t>
      </w:r>
      <w:proofErr w:type="spellStart"/>
      <w:r>
        <w:rPr>
          <w:rFonts w:ascii="Mangal" w:hAnsi="Mangal"/>
          <w:szCs w:val="22"/>
        </w:rPr>
        <w:t>प्रणाली</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माध्‍यम</w:t>
      </w:r>
      <w:proofErr w:type="spellEnd"/>
      <w:r>
        <w:rPr>
          <w:rFonts w:ascii="Mangal" w:hAnsi="Mangal"/>
          <w:szCs w:val="22"/>
        </w:rPr>
        <w:t xml:space="preserve"> </w:t>
      </w:r>
      <w:proofErr w:type="spellStart"/>
      <w:r>
        <w:rPr>
          <w:rFonts w:ascii="Mangal" w:hAnsi="Mangal"/>
          <w:szCs w:val="22"/>
        </w:rPr>
        <w:t>से</w:t>
      </w:r>
      <w:proofErr w:type="spellEnd"/>
      <w:r>
        <w:rPr>
          <w:rFonts w:ascii="Mangal" w:hAnsi="Mangal"/>
          <w:szCs w:val="22"/>
        </w:rPr>
        <w:t xml:space="preserve"> </w:t>
      </w:r>
      <w:proofErr w:type="spellStart"/>
      <w:r>
        <w:rPr>
          <w:rFonts w:ascii="Mangal" w:hAnsi="Mangal"/>
          <w:szCs w:val="22"/>
        </w:rPr>
        <w:t>उपलब्‍धता</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लगातार</w:t>
      </w:r>
      <w:proofErr w:type="spellEnd"/>
      <w:r>
        <w:rPr>
          <w:rFonts w:ascii="Mangal" w:hAnsi="Mangal"/>
          <w:szCs w:val="22"/>
        </w:rPr>
        <w:t xml:space="preserve"> </w:t>
      </w:r>
      <w:proofErr w:type="spellStart"/>
      <w:r>
        <w:rPr>
          <w:rFonts w:ascii="Mangal" w:hAnsi="Mangal"/>
          <w:szCs w:val="22"/>
        </w:rPr>
        <w:t>निगरानी</w:t>
      </w:r>
      <w:proofErr w:type="spellEnd"/>
      <w:r>
        <w:rPr>
          <w:rFonts w:ascii="Mangal" w:hAnsi="Mangal"/>
          <w:szCs w:val="22"/>
        </w:rPr>
        <w:t xml:space="preserve"> </w:t>
      </w:r>
      <w:proofErr w:type="spellStart"/>
      <w:r>
        <w:rPr>
          <w:rFonts w:ascii="Mangal" w:hAnsi="Mangal"/>
          <w:szCs w:val="22"/>
        </w:rPr>
        <w:t>करता</w:t>
      </w:r>
      <w:proofErr w:type="spellEnd"/>
      <w:r>
        <w:rPr>
          <w:rFonts w:ascii="Mangal" w:hAnsi="Mangal"/>
          <w:szCs w:val="22"/>
        </w:rPr>
        <w:t xml:space="preserve"> </w:t>
      </w:r>
      <w:proofErr w:type="spellStart"/>
      <w:r>
        <w:rPr>
          <w:rFonts w:ascii="Mangal" w:hAnsi="Mangal"/>
          <w:szCs w:val="22"/>
        </w:rPr>
        <w:t>है</w:t>
      </w:r>
      <w:proofErr w:type="spellEnd"/>
      <w:r>
        <w:rPr>
          <w:rFonts w:ascii="Mangal" w:hAnsi="Mangal"/>
          <w:szCs w:val="22"/>
        </w:rPr>
        <w:t>:</w:t>
      </w:r>
    </w:p>
    <w:p w:rsidR="00E5693D" w:rsidRDefault="00E5693D" w:rsidP="00E5693D">
      <w:pPr>
        <w:spacing w:after="0" w:line="240" w:lineRule="auto"/>
        <w:jc w:val="both"/>
        <w:rPr>
          <w:rFonts w:ascii="Mangal" w:hAnsi="Mangal"/>
          <w:szCs w:val="22"/>
        </w:rPr>
      </w:pPr>
    </w:p>
    <w:p w:rsidR="00E5693D" w:rsidRDefault="00E5693D" w:rsidP="00E5693D">
      <w:pPr>
        <w:pStyle w:val="ListParagraph"/>
        <w:numPr>
          <w:ilvl w:val="0"/>
          <w:numId w:val="2"/>
        </w:numPr>
        <w:spacing w:after="0"/>
        <w:jc w:val="both"/>
        <w:rPr>
          <w:rFonts w:ascii="Mangal" w:hAnsi="Mangal"/>
          <w:szCs w:val="22"/>
        </w:rPr>
      </w:pPr>
      <w:r>
        <w:rPr>
          <w:rFonts w:ascii="Mangal" w:hAnsi="Mangal"/>
          <w:szCs w:val="22"/>
          <w:cs/>
        </w:rPr>
        <w:t>देशभर में सभी प्रमुख राजसहायता प्राप्‍त उर्वरकों के संचलन की निगरानी एक ऑन लाइन वेब आधारित निगरानी प्रणाली द्वारा की जा रही है</w:t>
      </w:r>
      <w:r>
        <w:rPr>
          <w:rFonts w:ascii="Mangal" w:hAnsi="Mangal"/>
          <w:szCs w:val="22"/>
        </w:rPr>
        <w:t>,</w:t>
      </w:r>
      <w:r>
        <w:rPr>
          <w:rFonts w:ascii="Mangal" w:hAnsi="Mangal" w:hint="cs"/>
          <w:szCs w:val="22"/>
          <w:cs/>
        </w:rPr>
        <w:t xml:space="preserve"> जिसे एकीकृत उवर्रक निगरानी प्रणाली (आईएफएमएस) कहा जाता है।</w:t>
      </w:r>
    </w:p>
    <w:p w:rsidR="00E5693D" w:rsidRDefault="00E5693D" w:rsidP="00E5693D">
      <w:pPr>
        <w:pStyle w:val="ListParagraph"/>
        <w:spacing w:after="0" w:line="240" w:lineRule="auto"/>
        <w:ind w:firstLine="105"/>
        <w:jc w:val="both"/>
        <w:rPr>
          <w:rFonts w:ascii="Mangal" w:hAnsi="Mangal"/>
          <w:sz w:val="10"/>
          <w:szCs w:val="10"/>
        </w:rPr>
      </w:pPr>
    </w:p>
    <w:p w:rsidR="00E5693D" w:rsidRDefault="00E5693D" w:rsidP="00E5693D">
      <w:pPr>
        <w:pStyle w:val="ListParagraph"/>
        <w:numPr>
          <w:ilvl w:val="0"/>
          <w:numId w:val="2"/>
        </w:numPr>
        <w:spacing w:after="0"/>
        <w:jc w:val="both"/>
        <w:rPr>
          <w:rFonts w:ascii="Mangal" w:hAnsi="Mangal"/>
          <w:szCs w:val="22"/>
        </w:rPr>
      </w:pPr>
      <w:r>
        <w:rPr>
          <w:rFonts w:ascii="Mangal" w:hAnsi="Mangal"/>
          <w:szCs w:val="22"/>
          <w:cs/>
        </w:rPr>
        <w:t xml:space="preserve">राज्‍य सरकारों को नियमित रूप से सलाह दी जाती है कि वे अपने राज्‍य की संस्‍थागत एजेंसियों जैसे मार्कफेड आदि के माध्‍यम से रेलवे रेकों के लिए समय पर मांग पत्र प्रस्‍तुत करके आपूर्तियों को सरल बनाने के लिए उर्वरकों विनिर्माताओं और आयातकों के साथ समन्‍वय करें। </w:t>
      </w:r>
    </w:p>
    <w:p w:rsidR="00E5693D" w:rsidRDefault="00E5693D" w:rsidP="00E5693D">
      <w:pPr>
        <w:pStyle w:val="ListParagraph"/>
        <w:spacing w:after="0" w:line="240" w:lineRule="auto"/>
        <w:jc w:val="both"/>
        <w:rPr>
          <w:rFonts w:ascii="Mangal" w:hAnsi="Mangal"/>
          <w:sz w:val="10"/>
          <w:szCs w:val="10"/>
        </w:rPr>
      </w:pPr>
    </w:p>
    <w:p w:rsidR="00E5693D" w:rsidRDefault="00E5693D" w:rsidP="00E5693D">
      <w:pPr>
        <w:pStyle w:val="ListParagraph"/>
        <w:numPr>
          <w:ilvl w:val="0"/>
          <w:numId w:val="2"/>
        </w:numPr>
        <w:spacing w:after="0"/>
        <w:jc w:val="both"/>
        <w:rPr>
          <w:rFonts w:ascii="Mangal" w:hAnsi="Mangal"/>
          <w:szCs w:val="22"/>
        </w:rPr>
      </w:pPr>
      <w:r>
        <w:rPr>
          <w:rFonts w:ascii="Mangal" w:hAnsi="Mangal"/>
          <w:szCs w:val="22"/>
          <w:cs/>
        </w:rPr>
        <w:t>कृषि एवं सहकारिता और किसान कल्‍याण विभाग (डीएसीएंडएफडब्‍ल्‍यू)</w:t>
      </w:r>
      <w:r>
        <w:rPr>
          <w:rFonts w:ascii="Mangal" w:hAnsi="Mangal"/>
          <w:szCs w:val="22"/>
        </w:rPr>
        <w:t>,</w:t>
      </w:r>
      <w:r>
        <w:rPr>
          <w:rFonts w:ascii="Mangal" w:hAnsi="Mangal" w:hint="cs"/>
          <w:szCs w:val="22"/>
          <w:cs/>
        </w:rPr>
        <w:t xml:space="preserve"> उर्वरक विभाग (डीओएफ) और रेल मंत्रालय द्वारा राज्‍य कृषि अधिकारियों के साथ संयुक्‍त रूप से नियमित साप्‍ताहिक वीडियो कांफ्रेंस की जाती हैं और राज्‍य सरकारों द्वारा यथा इंगित उर्वरकों के प्रेषण के लिए सुधारात्‍मक कार्रवाई की जाती है।</w:t>
      </w:r>
    </w:p>
    <w:p w:rsidR="00E5693D" w:rsidRDefault="00E5693D" w:rsidP="00E5693D">
      <w:pPr>
        <w:pStyle w:val="ListParagraph"/>
        <w:spacing w:after="0" w:line="240" w:lineRule="auto"/>
        <w:jc w:val="both"/>
        <w:rPr>
          <w:rFonts w:ascii="Mangal" w:hAnsi="Mangal"/>
          <w:sz w:val="10"/>
          <w:szCs w:val="10"/>
        </w:rPr>
      </w:pPr>
    </w:p>
    <w:p w:rsidR="00E5693D" w:rsidRDefault="00E5693D" w:rsidP="00E5693D">
      <w:pPr>
        <w:numPr>
          <w:ilvl w:val="0"/>
          <w:numId w:val="2"/>
        </w:numPr>
        <w:spacing w:after="0"/>
        <w:jc w:val="both"/>
        <w:rPr>
          <w:rFonts w:ascii="Mangal" w:hAnsi="Mangal"/>
          <w:szCs w:val="22"/>
        </w:rPr>
      </w:pPr>
      <w:proofErr w:type="spellStart"/>
      <w:r>
        <w:rPr>
          <w:rFonts w:ascii="Mangal" w:hAnsi="Mangal"/>
          <w:szCs w:val="22"/>
        </w:rPr>
        <w:t>मांग</w:t>
      </w:r>
      <w:proofErr w:type="spellEnd"/>
      <w:r>
        <w:rPr>
          <w:rFonts w:ascii="Mangal" w:hAnsi="Mangal"/>
          <w:szCs w:val="22"/>
        </w:rPr>
        <w:t xml:space="preserve"> (</w:t>
      </w:r>
      <w:proofErr w:type="spellStart"/>
      <w:r>
        <w:rPr>
          <w:rFonts w:ascii="Mangal" w:hAnsi="Mangal"/>
          <w:szCs w:val="22"/>
        </w:rPr>
        <w:t>आवश्‍यकता</w:t>
      </w:r>
      <w:proofErr w:type="spellEnd"/>
      <w:r>
        <w:rPr>
          <w:rFonts w:ascii="Mangal" w:hAnsi="Mangal"/>
          <w:szCs w:val="22"/>
        </w:rPr>
        <w:t xml:space="preserve">) </w:t>
      </w:r>
      <w:proofErr w:type="spellStart"/>
      <w:r>
        <w:rPr>
          <w:rFonts w:ascii="Mangal" w:hAnsi="Mangal"/>
          <w:szCs w:val="22"/>
        </w:rPr>
        <w:t>और</w:t>
      </w:r>
      <w:proofErr w:type="spellEnd"/>
      <w:r>
        <w:rPr>
          <w:rFonts w:ascii="Mangal" w:hAnsi="Mangal"/>
          <w:szCs w:val="22"/>
        </w:rPr>
        <w:t xml:space="preserve"> </w:t>
      </w:r>
      <w:proofErr w:type="spellStart"/>
      <w:r>
        <w:rPr>
          <w:rFonts w:ascii="Mangal" w:hAnsi="Mangal"/>
          <w:szCs w:val="22"/>
        </w:rPr>
        <w:t>उत्‍पादन</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बीच</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अंतर</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आयात</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माध्‍यम</w:t>
      </w:r>
      <w:proofErr w:type="spellEnd"/>
      <w:r>
        <w:rPr>
          <w:rFonts w:ascii="Mangal" w:hAnsi="Mangal"/>
          <w:szCs w:val="22"/>
        </w:rPr>
        <w:t xml:space="preserve"> </w:t>
      </w:r>
      <w:proofErr w:type="spellStart"/>
      <w:r>
        <w:rPr>
          <w:rFonts w:ascii="Mangal" w:hAnsi="Mangal"/>
          <w:szCs w:val="22"/>
        </w:rPr>
        <w:t>से</w:t>
      </w:r>
      <w:proofErr w:type="spellEnd"/>
      <w:r>
        <w:rPr>
          <w:rFonts w:ascii="Mangal" w:hAnsi="Mangal"/>
          <w:szCs w:val="22"/>
        </w:rPr>
        <w:t xml:space="preserve"> </w:t>
      </w:r>
      <w:proofErr w:type="spellStart"/>
      <w:r>
        <w:rPr>
          <w:rFonts w:ascii="Mangal" w:hAnsi="Mangal"/>
          <w:szCs w:val="22"/>
        </w:rPr>
        <w:t>पूरा</w:t>
      </w:r>
      <w:proofErr w:type="spellEnd"/>
      <w:r>
        <w:rPr>
          <w:rFonts w:ascii="Mangal" w:hAnsi="Mangal"/>
          <w:szCs w:val="22"/>
        </w:rPr>
        <w:t xml:space="preserve"> </w:t>
      </w:r>
      <w:proofErr w:type="spellStart"/>
      <w:r>
        <w:rPr>
          <w:rFonts w:ascii="Mangal" w:hAnsi="Mangal"/>
          <w:szCs w:val="22"/>
        </w:rPr>
        <w:t>किया</w:t>
      </w:r>
      <w:proofErr w:type="spellEnd"/>
      <w:r>
        <w:rPr>
          <w:rFonts w:ascii="Mangal" w:hAnsi="Mangal"/>
          <w:szCs w:val="22"/>
        </w:rPr>
        <w:t xml:space="preserve"> </w:t>
      </w:r>
      <w:proofErr w:type="spellStart"/>
      <w:r>
        <w:rPr>
          <w:rFonts w:ascii="Mangal" w:hAnsi="Mangal"/>
          <w:szCs w:val="22"/>
        </w:rPr>
        <w:t>जाता</w:t>
      </w:r>
      <w:proofErr w:type="spellEnd"/>
      <w:r>
        <w:rPr>
          <w:rFonts w:ascii="Mangal" w:hAnsi="Mangal"/>
          <w:szCs w:val="22"/>
        </w:rPr>
        <w:t xml:space="preserve"> </w:t>
      </w:r>
      <w:proofErr w:type="spellStart"/>
      <w:r>
        <w:rPr>
          <w:rFonts w:ascii="Mangal" w:hAnsi="Mangal"/>
          <w:szCs w:val="22"/>
        </w:rPr>
        <w:t>है</w:t>
      </w:r>
      <w:proofErr w:type="spellEnd"/>
      <w:r>
        <w:rPr>
          <w:rFonts w:ascii="Mangal" w:hAnsi="Mangal"/>
          <w:szCs w:val="22"/>
        </w:rPr>
        <w:t xml:space="preserve">। </w:t>
      </w:r>
      <w:r>
        <w:rPr>
          <w:rFonts w:ascii="Mangal" w:hAnsi="Mangal"/>
          <w:szCs w:val="22"/>
          <w:cs/>
        </w:rPr>
        <w:t xml:space="preserve">मौसम के लिए </w:t>
      </w:r>
      <w:proofErr w:type="spellStart"/>
      <w:r>
        <w:rPr>
          <w:rFonts w:ascii="Mangal" w:hAnsi="Mangal"/>
          <w:szCs w:val="22"/>
        </w:rPr>
        <w:t>समय</w:t>
      </w:r>
      <w:proofErr w:type="spellEnd"/>
      <w:r>
        <w:rPr>
          <w:rFonts w:ascii="Mangal" w:hAnsi="Mangal"/>
          <w:szCs w:val="22"/>
        </w:rPr>
        <w:t xml:space="preserve"> </w:t>
      </w:r>
      <w:proofErr w:type="spellStart"/>
      <w:r>
        <w:rPr>
          <w:rFonts w:ascii="Mangal" w:hAnsi="Mangal"/>
          <w:szCs w:val="22"/>
        </w:rPr>
        <w:t>पर</w:t>
      </w:r>
      <w:proofErr w:type="spellEnd"/>
      <w:r>
        <w:rPr>
          <w:rFonts w:ascii="Mangal" w:hAnsi="Mangal"/>
          <w:szCs w:val="22"/>
        </w:rPr>
        <w:t xml:space="preserve"> </w:t>
      </w:r>
      <w:proofErr w:type="spellStart"/>
      <w:r>
        <w:rPr>
          <w:rFonts w:ascii="Mangal" w:hAnsi="Mangal"/>
          <w:szCs w:val="22"/>
        </w:rPr>
        <w:t>उपलब्‍धता</w:t>
      </w:r>
      <w:proofErr w:type="spellEnd"/>
      <w:r>
        <w:rPr>
          <w:rFonts w:ascii="Mangal" w:hAnsi="Mangal"/>
          <w:szCs w:val="22"/>
        </w:rPr>
        <w:t xml:space="preserve"> </w:t>
      </w:r>
      <w:proofErr w:type="spellStart"/>
      <w:r>
        <w:rPr>
          <w:rFonts w:ascii="Mangal" w:hAnsi="Mangal"/>
          <w:szCs w:val="22"/>
        </w:rPr>
        <w:t>सुनिश्‍चित</w:t>
      </w:r>
      <w:proofErr w:type="spellEnd"/>
      <w:r>
        <w:rPr>
          <w:rFonts w:ascii="Mangal" w:hAnsi="Mangal"/>
          <w:szCs w:val="22"/>
        </w:rPr>
        <w:t xml:space="preserve"> </w:t>
      </w:r>
      <w:proofErr w:type="spellStart"/>
      <w:r>
        <w:rPr>
          <w:rFonts w:ascii="Mangal" w:hAnsi="Mangal"/>
          <w:szCs w:val="22"/>
        </w:rPr>
        <w:t>करने</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लिए</w:t>
      </w:r>
      <w:proofErr w:type="spellEnd"/>
      <w:r>
        <w:rPr>
          <w:rFonts w:ascii="Mangal" w:hAnsi="Mangal"/>
          <w:szCs w:val="22"/>
        </w:rPr>
        <w:t xml:space="preserve"> </w:t>
      </w:r>
      <w:proofErr w:type="spellStart"/>
      <w:r>
        <w:rPr>
          <w:rFonts w:ascii="Mangal" w:hAnsi="Mangal"/>
          <w:szCs w:val="22"/>
        </w:rPr>
        <w:t>आयात</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भी</w:t>
      </w:r>
      <w:proofErr w:type="spellEnd"/>
      <w:r>
        <w:rPr>
          <w:rFonts w:ascii="Mangal" w:hAnsi="Mangal"/>
          <w:szCs w:val="22"/>
        </w:rPr>
        <w:t xml:space="preserve"> </w:t>
      </w:r>
      <w:proofErr w:type="spellStart"/>
      <w:r>
        <w:rPr>
          <w:rFonts w:ascii="Mangal" w:hAnsi="Mangal"/>
          <w:szCs w:val="22"/>
        </w:rPr>
        <w:t>पहले</w:t>
      </w:r>
      <w:proofErr w:type="spellEnd"/>
      <w:r>
        <w:rPr>
          <w:rFonts w:ascii="Mangal" w:hAnsi="Mangal"/>
          <w:szCs w:val="22"/>
        </w:rPr>
        <w:t xml:space="preserve"> </w:t>
      </w:r>
      <w:proofErr w:type="spellStart"/>
      <w:r>
        <w:rPr>
          <w:rFonts w:ascii="Mangal" w:hAnsi="Mangal"/>
          <w:szCs w:val="22"/>
        </w:rPr>
        <w:t>ही</w:t>
      </w:r>
      <w:proofErr w:type="spellEnd"/>
      <w:r>
        <w:rPr>
          <w:rFonts w:ascii="Mangal" w:hAnsi="Mangal"/>
          <w:szCs w:val="22"/>
        </w:rPr>
        <w:t xml:space="preserve"> </w:t>
      </w:r>
      <w:proofErr w:type="spellStart"/>
      <w:r>
        <w:rPr>
          <w:rFonts w:ascii="Mangal" w:hAnsi="Mangal"/>
          <w:szCs w:val="22"/>
        </w:rPr>
        <w:t>अंतिम</w:t>
      </w:r>
      <w:proofErr w:type="spellEnd"/>
      <w:r>
        <w:rPr>
          <w:rFonts w:ascii="Mangal" w:hAnsi="Mangal"/>
          <w:szCs w:val="22"/>
        </w:rPr>
        <w:t xml:space="preserve"> </w:t>
      </w:r>
      <w:proofErr w:type="spellStart"/>
      <w:r>
        <w:rPr>
          <w:rFonts w:ascii="Mangal" w:hAnsi="Mangal"/>
          <w:szCs w:val="22"/>
        </w:rPr>
        <w:t>रूप</w:t>
      </w:r>
      <w:proofErr w:type="spellEnd"/>
      <w:r>
        <w:rPr>
          <w:rFonts w:ascii="Mangal" w:hAnsi="Mangal"/>
          <w:szCs w:val="22"/>
        </w:rPr>
        <w:t xml:space="preserve"> </w:t>
      </w:r>
      <w:proofErr w:type="spellStart"/>
      <w:r>
        <w:rPr>
          <w:rFonts w:ascii="Mangal" w:hAnsi="Mangal"/>
          <w:szCs w:val="22"/>
        </w:rPr>
        <w:t>दे</w:t>
      </w:r>
      <w:proofErr w:type="spellEnd"/>
      <w:r>
        <w:rPr>
          <w:rFonts w:ascii="Mangal" w:hAnsi="Mangal"/>
          <w:szCs w:val="22"/>
        </w:rPr>
        <w:t xml:space="preserve"> </w:t>
      </w:r>
      <w:proofErr w:type="spellStart"/>
      <w:r>
        <w:rPr>
          <w:rFonts w:ascii="Mangal" w:hAnsi="Mangal"/>
          <w:szCs w:val="22"/>
        </w:rPr>
        <w:t>दिया</w:t>
      </w:r>
      <w:proofErr w:type="spellEnd"/>
      <w:r>
        <w:rPr>
          <w:rFonts w:ascii="Mangal" w:hAnsi="Mangal"/>
          <w:szCs w:val="22"/>
        </w:rPr>
        <w:t xml:space="preserve"> </w:t>
      </w:r>
      <w:proofErr w:type="spellStart"/>
      <w:r>
        <w:rPr>
          <w:rFonts w:ascii="Mangal" w:hAnsi="Mangal"/>
          <w:szCs w:val="22"/>
        </w:rPr>
        <w:t>जाता</w:t>
      </w:r>
      <w:proofErr w:type="spellEnd"/>
      <w:r>
        <w:rPr>
          <w:rFonts w:ascii="Mangal" w:hAnsi="Mangal"/>
          <w:szCs w:val="22"/>
        </w:rPr>
        <w:t xml:space="preserve"> </w:t>
      </w:r>
      <w:proofErr w:type="spellStart"/>
      <w:r>
        <w:rPr>
          <w:rFonts w:ascii="Mangal" w:hAnsi="Mangal"/>
          <w:szCs w:val="22"/>
        </w:rPr>
        <w:t>है</w:t>
      </w:r>
      <w:proofErr w:type="spellEnd"/>
      <w:r>
        <w:rPr>
          <w:rFonts w:ascii="Mangal" w:hAnsi="Mangal"/>
          <w:szCs w:val="22"/>
        </w:rPr>
        <w:t>।</w:t>
      </w:r>
    </w:p>
    <w:p w:rsidR="00E5693D" w:rsidRDefault="00E5693D" w:rsidP="00E5693D">
      <w:pPr>
        <w:spacing w:after="0"/>
        <w:jc w:val="both"/>
        <w:rPr>
          <w:rFonts w:ascii="Mangal" w:hAnsi="Mangal"/>
          <w:szCs w:val="22"/>
        </w:rPr>
      </w:pPr>
    </w:p>
    <w:p w:rsidR="00E5693D" w:rsidRDefault="00E5693D" w:rsidP="00E5693D">
      <w:pPr>
        <w:spacing w:after="0"/>
        <w:ind w:firstLine="567"/>
        <w:jc w:val="both"/>
        <w:rPr>
          <w:rFonts w:ascii="Mangal" w:hAnsi="Mangal"/>
          <w:szCs w:val="22"/>
        </w:rPr>
      </w:pPr>
      <w:proofErr w:type="spellStart"/>
      <w:r>
        <w:rPr>
          <w:rFonts w:ascii="Mangal" w:hAnsi="Mangal"/>
          <w:szCs w:val="22"/>
        </w:rPr>
        <w:t>इस</w:t>
      </w:r>
      <w:proofErr w:type="spellEnd"/>
      <w:r>
        <w:rPr>
          <w:rFonts w:ascii="Mangal" w:hAnsi="Mangal"/>
          <w:szCs w:val="22"/>
        </w:rPr>
        <w:t xml:space="preserve"> </w:t>
      </w:r>
      <w:proofErr w:type="spellStart"/>
      <w:r>
        <w:rPr>
          <w:rFonts w:ascii="Mangal" w:hAnsi="Mangal"/>
          <w:szCs w:val="22"/>
        </w:rPr>
        <w:t>प्रकार</w:t>
      </w:r>
      <w:proofErr w:type="spellEnd"/>
      <w:r>
        <w:rPr>
          <w:rFonts w:ascii="Mangal" w:hAnsi="Mangal"/>
          <w:szCs w:val="22"/>
        </w:rPr>
        <w:t xml:space="preserve"> </w:t>
      </w:r>
      <w:r>
        <w:rPr>
          <w:rFonts w:ascii="Mangal" w:hAnsi="Mangal"/>
          <w:szCs w:val="22"/>
          <w:cs/>
        </w:rPr>
        <w:t xml:space="preserve">उपर्युक्‍त उपायों के साथ </w:t>
      </w:r>
      <w:proofErr w:type="spellStart"/>
      <w:r>
        <w:rPr>
          <w:rFonts w:ascii="Mangal" w:hAnsi="Mangal"/>
          <w:szCs w:val="22"/>
        </w:rPr>
        <w:t>उर्वरक</w:t>
      </w:r>
      <w:proofErr w:type="spellEnd"/>
      <w:r>
        <w:rPr>
          <w:rFonts w:ascii="Mangal" w:hAnsi="Mangal"/>
          <w:szCs w:val="22"/>
        </w:rPr>
        <w:t xml:space="preserve"> </w:t>
      </w:r>
      <w:proofErr w:type="spellStart"/>
      <w:r>
        <w:rPr>
          <w:rFonts w:ascii="Mangal" w:hAnsi="Mangal"/>
          <w:szCs w:val="22"/>
        </w:rPr>
        <w:t>विभाग</w:t>
      </w:r>
      <w:proofErr w:type="spellEnd"/>
      <w:r>
        <w:rPr>
          <w:rFonts w:ascii="Mangal" w:hAnsi="Mangal"/>
          <w:szCs w:val="22"/>
        </w:rPr>
        <w:t xml:space="preserve"> </w:t>
      </w:r>
      <w:proofErr w:type="spellStart"/>
      <w:r>
        <w:rPr>
          <w:rFonts w:ascii="Mangal" w:hAnsi="Mangal"/>
          <w:szCs w:val="22"/>
        </w:rPr>
        <w:t>किसानों</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लिए</w:t>
      </w:r>
      <w:proofErr w:type="spellEnd"/>
      <w:r>
        <w:rPr>
          <w:rFonts w:ascii="Mangal" w:hAnsi="Mangal"/>
          <w:szCs w:val="22"/>
        </w:rPr>
        <w:t xml:space="preserve"> </w:t>
      </w:r>
      <w:proofErr w:type="spellStart"/>
      <w:r>
        <w:rPr>
          <w:rFonts w:ascii="Mangal" w:hAnsi="Mangal"/>
          <w:szCs w:val="22"/>
        </w:rPr>
        <w:t>उर्वरकों</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पर्याप्‍त</w:t>
      </w:r>
      <w:proofErr w:type="spellEnd"/>
      <w:r>
        <w:rPr>
          <w:rFonts w:ascii="Mangal" w:hAnsi="Mangal"/>
          <w:szCs w:val="22"/>
        </w:rPr>
        <w:t xml:space="preserve"> </w:t>
      </w:r>
      <w:proofErr w:type="spellStart"/>
      <w:r>
        <w:rPr>
          <w:rFonts w:ascii="Mangal" w:hAnsi="Mangal"/>
          <w:szCs w:val="22"/>
        </w:rPr>
        <w:t>उपलब्‍धता</w:t>
      </w:r>
      <w:proofErr w:type="spellEnd"/>
      <w:r>
        <w:rPr>
          <w:rFonts w:ascii="Mangal" w:hAnsi="Mangal"/>
          <w:szCs w:val="22"/>
        </w:rPr>
        <w:t xml:space="preserve"> </w:t>
      </w:r>
      <w:proofErr w:type="spellStart"/>
      <w:r>
        <w:rPr>
          <w:rFonts w:ascii="Mangal" w:hAnsi="Mangal"/>
          <w:szCs w:val="22"/>
        </w:rPr>
        <w:t>सुनिश्‍चित</w:t>
      </w:r>
      <w:proofErr w:type="spellEnd"/>
      <w:r>
        <w:rPr>
          <w:rFonts w:ascii="Mangal" w:hAnsi="Mangal"/>
          <w:szCs w:val="22"/>
        </w:rPr>
        <w:t xml:space="preserve"> </w:t>
      </w:r>
      <w:proofErr w:type="spellStart"/>
      <w:r>
        <w:rPr>
          <w:rFonts w:ascii="Mangal" w:hAnsi="Mangal"/>
          <w:szCs w:val="22"/>
        </w:rPr>
        <w:t>करता</w:t>
      </w:r>
      <w:proofErr w:type="spellEnd"/>
      <w:r>
        <w:rPr>
          <w:rFonts w:ascii="Mangal" w:hAnsi="Mangal"/>
          <w:szCs w:val="22"/>
        </w:rPr>
        <w:t xml:space="preserve"> </w:t>
      </w:r>
      <w:proofErr w:type="spellStart"/>
      <w:r>
        <w:rPr>
          <w:rFonts w:ascii="Mangal" w:hAnsi="Mangal"/>
          <w:szCs w:val="22"/>
        </w:rPr>
        <w:t>है</w:t>
      </w:r>
      <w:proofErr w:type="spellEnd"/>
      <w:r>
        <w:rPr>
          <w:rFonts w:ascii="Mangal" w:hAnsi="Mangal"/>
          <w:szCs w:val="22"/>
        </w:rPr>
        <w:t xml:space="preserve">। </w:t>
      </w:r>
      <w:proofErr w:type="spellStart"/>
      <w:r>
        <w:rPr>
          <w:rFonts w:ascii="Mangal" w:hAnsi="Mangal"/>
          <w:szCs w:val="22"/>
        </w:rPr>
        <w:t>देश</w:t>
      </w:r>
      <w:proofErr w:type="spellEnd"/>
      <w:r>
        <w:rPr>
          <w:rFonts w:ascii="Mangal" w:hAnsi="Mangal"/>
          <w:szCs w:val="22"/>
        </w:rPr>
        <w:t xml:space="preserve"> </w:t>
      </w:r>
      <w:proofErr w:type="spellStart"/>
      <w:r>
        <w:rPr>
          <w:rFonts w:ascii="Mangal" w:hAnsi="Mangal"/>
          <w:szCs w:val="22"/>
        </w:rPr>
        <w:t>में</w:t>
      </w:r>
      <w:proofErr w:type="spellEnd"/>
      <w:r>
        <w:rPr>
          <w:rFonts w:ascii="Mangal" w:hAnsi="Mangal"/>
          <w:szCs w:val="22"/>
        </w:rPr>
        <w:t xml:space="preserve"> </w:t>
      </w:r>
      <w:proofErr w:type="spellStart"/>
      <w:r>
        <w:rPr>
          <w:rFonts w:ascii="Mangal" w:hAnsi="Mangal"/>
          <w:szCs w:val="22"/>
        </w:rPr>
        <w:t>उर्वरकों</w:t>
      </w:r>
      <w:proofErr w:type="spellEnd"/>
      <w:r>
        <w:rPr>
          <w:rFonts w:ascii="Mangal" w:hAnsi="Mangal"/>
          <w:szCs w:val="22"/>
        </w:rPr>
        <w:t xml:space="preserve"> </w:t>
      </w:r>
      <w:proofErr w:type="spellStart"/>
      <w:r>
        <w:rPr>
          <w:rFonts w:ascii="Mangal" w:hAnsi="Mangal"/>
          <w:szCs w:val="22"/>
        </w:rPr>
        <w:t>की</w:t>
      </w:r>
      <w:proofErr w:type="spellEnd"/>
      <w:r>
        <w:rPr>
          <w:rFonts w:ascii="Mangal" w:hAnsi="Mangal"/>
          <w:szCs w:val="22"/>
        </w:rPr>
        <w:t xml:space="preserve"> </w:t>
      </w:r>
      <w:proofErr w:type="spellStart"/>
      <w:r>
        <w:rPr>
          <w:rFonts w:ascii="Mangal" w:hAnsi="Mangal"/>
          <w:szCs w:val="22"/>
        </w:rPr>
        <w:t>पर्याप्‍त</w:t>
      </w:r>
      <w:proofErr w:type="spellEnd"/>
      <w:r>
        <w:rPr>
          <w:rFonts w:ascii="Mangal" w:hAnsi="Mangal"/>
          <w:szCs w:val="22"/>
        </w:rPr>
        <w:t xml:space="preserve"> </w:t>
      </w:r>
      <w:proofErr w:type="spellStart"/>
      <w:r>
        <w:rPr>
          <w:rFonts w:ascii="Mangal" w:hAnsi="Mangal"/>
          <w:szCs w:val="22"/>
        </w:rPr>
        <w:t>उपलब्‍धता</w:t>
      </w:r>
      <w:proofErr w:type="spellEnd"/>
      <w:r>
        <w:rPr>
          <w:rFonts w:ascii="Mangal" w:hAnsi="Mangal"/>
          <w:szCs w:val="22"/>
        </w:rPr>
        <w:t xml:space="preserve"> </w:t>
      </w:r>
      <w:proofErr w:type="spellStart"/>
      <w:r>
        <w:rPr>
          <w:rFonts w:ascii="Mangal" w:hAnsi="Mangal"/>
          <w:szCs w:val="22"/>
        </w:rPr>
        <w:t>है</w:t>
      </w:r>
      <w:proofErr w:type="spellEnd"/>
      <w:r>
        <w:rPr>
          <w:rFonts w:ascii="Mangal" w:hAnsi="Mangal"/>
          <w:szCs w:val="22"/>
        </w:rPr>
        <w:t>।</w:t>
      </w:r>
    </w:p>
    <w:p w:rsidR="00E5693D" w:rsidRDefault="00E5693D" w:rsidP="00E5693D">
      <w:pPr>
        <w:spacing w:after="0"/>
        <w:ind w:firstLine="567"/>
        <w:jc w:val="both"/>
        <w:rPr>
          <w:rFonts w:ascii="Mangal" w:hAnsi="Mangal"/>
          <w:szCs w:val="22"/>
        </w:rPr>
      </w:pPr>
    </w:p>
    <w:p w:rsidR="00E5693D" w:rsidRDefault="00E5693D" w:rsidP="00E5693D">
      <w:pPr>
        <w:spacing w:after="0"/>
        <w:jc w:val="center"/>
        <w:rPr>
          <w:rFonts w:ascii="Mangal" w:hAnsi="Mangal"/>
          <w:szCs w:val="22"/>
        </w:rPr>
      </w:pPr>
      <w:r>
        <w:rPr>
          <w:rFonts w:ascii="Mangal" w:hAnsi="Mangal"/>
          <w:szCs w:val="22"/>
        </w:rPr>
        <w:t>*******</w:t>
      </w:r>
    </w:p>
    <w:p w:rsidR="00E5693D" w:rsidRDefault="00E5693D" w:rsidP="00E5693D">
      <w:pPr>
        <w:spacing w:after="0"/>
        <w:ind w:firstLine="567"/>
        <w:jc w:val="center"/>
        <w:rPr>
          <w:rFonts w:ascii="Mangal" w:hAnsi="Mangal"/>
          <w:b/>
          <w:bCs/>
          <w:szCs w:val="22"/>
        </w:rPr>
      </w:pPr>
      <w:r>
        <w:rPr>
          <w:rFonts w:ascii="Mangal" w:hAnsi="Mangal"/>
          <w:b/>
          <w:bCs/>
          <w:szCs w:val="22"/>
        </w:rPr>
        <w:lastRenderedPageBreak/>
        <w:t>-: 3 :-</w:t>
      </w:r>
    </w:p>
    <w:p w:rsidR="00E5693D" w:rsidRDefault="00E5693D" w:rsidP="00E5693D">
      <w:pPr>
        <w:spacing w:after="0"/>
        <w:ind w:firstLine="567"/>
        <w:jc w:val="center"/>
        <w:rPr>
          <w:rFonts w:ascii="Mangal" w:hAnsi="Mangal"/>
          <w:szCs w:val="22"/>
        </w:rPr>
      </w:pPr>
    </w:p>
    <w:tbl>
      <w:tblPr>
        <w:tblW w:w="913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440"/>
        <w:gridCol w:w="1782"/>
        <w:gridCol w:w="1820"/>
        <w:gridCol w:w="1820"/>
      </w:tblGrid>
      <w:tr w:rsidR="00E5693D">
        <w:trPr>
          <w:jc w:val="center"/>
        </w:trPr>
        <w:tc>
          <w:tcPr>
            <w:tcW w:w="9130" w:type="dxa"/>
            <w:gridSpan w:val="5"/>
            <w:tcBorders>
              <w:top w:val="nil"/>
              <w:left w:val="nil"/>
              <w:bottom w:val="nil"/>
              <w:right w:val="nil"/>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b/>
                <w:bCs/>
                <w:sz w:val="24"/>
                <w:szCs w:val="24"/>
                <w:cs/>
              </w:rPr>
              <w:t>अनुलग्‍नक-क</w:t>
            </w:r>
          </w:p>
        </w:tc>
      </w:tr>
      <w:tr w:rsidR="00E5693D">
        <w:trPr>
          <w:jc w:val="center"/>
        </w:trPr>
        <w:tc>
          <w:tcPr>
            <w:tcW w:w="9130" w:type="dxa"/>
            <w:gridSpan w:val="5"/>
            <w:tcBorders>
              <w:top w:val="nil"/>
              <w:left w:val="nil"/>
              <w:bottom w:val="single" w:sz="4" w:space="0" w:color="auto"/>
              <w:right w:val="nil"/>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cs="Arial"/>
                <w:b/>
                <w:bCs/>
                <w:sz w:val="24"/>
                <w:szCs w:val="24"/>
              </w:rPr>
              <w:t>&lt;</w:t>
            </w:r>
            <w:r>
              <w:rPr>
                <w:rFonts w:ascii="Arial" w:eastAsia="Times New Roman" w:hAnsi="Arial"/>
                <w:b/>
                <w:bCs/>
                <w:sz w:val="24"/>
                <w:szCs w:val="24"/>
                <w:cs/>
              </w:rPr>
              <w:t xml:space="preserve">आंकड़े </w:t>
            </w:r>
            <w:r>
              <w:rPr>
                <w:rFonts w:ascii="Arial" w:eastAsia="Times New Roman" w:hAnsi="Arial" w:cs="Arial"/>
                <w:b/>
                <w:bCs/>
                <w:sz w:val="24"/>
                <w:szCs w:val="24"/>
              </w:rPr>
              <w:t xml:space="preserve">'000 </w:t>
            </w:r>
            <w:r>
              <w:rPr>
                <w:rFonts w:ascii="Arial" w:eastAsia="Times New Roman" w:hAnsi="Arial"/>
                <w:b/>
                <w:bCs/>
                <w:sz w:val="24"/>
                <w:szCs w:val="24"/>
                <w:cs/>
              </w:rPr>
              <w:t>मी.टन में</w:t>
            </w:r>
            <w:r>
              <w:rPr>
                <w:rFonts w:ascii="Arial" w:eastAsia="Times New Roman" w:hAnsi="Arial" w:cs="Arial"/>
                <w:b/>
                <w:bCs/>
                <w:sz w:val="24"/>
                <w:szCs w:val="24"/>
              </w:rPr>
              <w:t>&gt;</w:t>
            </w:r>
          </w:p>
        </w:tc>
      </w:tr>
      <w:tr w:rsidR="00E5693D">
        <w:trPr>
          <w:jc w:val="center"/>
        </w:trPr>
        <w:tc>
          <w:tcPr>
            <w:tcW w:w="9130" w:type="dxa"/>
            <w:gridSpan w:val="5"/>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center"/>
              <w:rPr>
                <w:rFonts w:ascii="Arial" w:eastAsia="Times New Roman" w:hAnsi="Arial" w:cs="Arial"/>
                <w:b/>
                <w:bCs/>
                <w:sz w:val="24"/>
                <w:szCs w:val="24"/>
                <w:lang w:val="en-IN" w:bidi="ar-SA"/>
              </w:rPr>
            </w:pPr>
            <w:r>
              <w:rPr>
                <w:rFonts w:ascii="Arial" w:eastAsia="Times New Roman" w:hAnsi="Arial"/>
                <w:b/>
                <w:bCs/>
                <w:sz w:val="24"/>
                <w:szCs w:val="24"/>
                <w:cs/>
              </w:rPr>
              <w:t xml:space="preserve">पिछले तीन वर्षों अर्थात् </w:t>
            </w:r>
            <w:r>
              <w:rPr>
                <w:rFonts w:ascii="Arial" w:eastAsia="Times New Roman" w:hAnsi="Arial" w:cs="Arial"/>
                <w:b/>
                <w:bCs/>
                <w:sz w:val="24"/>
                <w:szCs w:val="24"/>
              </w:rPr>
              <w:t xml:space="preserve">2014-15 </w:t>
            </w:r>
            <w:r>
              <w:rPr>
                <w:rFonts w:ascii="Arial" w:eastAsia="Times New Roman" w:hAnsi="Arial"/>
                <w:b/>
                <w:bCs/>
                <w:sz w:val="24"/>
                <w:szCs w:val="24"/>
                <w:cs/>
              </w:rPr>
              <w:t xml:space="preserve">से </w:t>
            </w:r>
            <w:r>
              <w:rPr>
                <w:rFonts w:ascii="Arial" w:eastAsia="Times New Roman" w:hAnsi="Arial" w:cs="Arial"/>
                <w:b/>
                <w:bCs/>
                <w:sz w:val="24"/>
                <w:szCs w:val="24"/>
              </w:rPr>
              <w:t xml:space="preserve">2016-17 </w:t>
            </w:r>
            <w:r>
              <w:rPr>
                <w:rFonts w:ascii="Arial" w:eastAsia="Times New Roman" w:hAnsi="Arial"/>
                <w:b/>
                <w:bCs/>
                <w:sz w:val="24"/>
                <w:szCs w:val="24"/>
                <w:cs/>
              </w:rPr>
              <w:t>के दौरान यूरिया की संचयी आवश्यकता</w:t>
            </w:r>
            <w:r>
              <w:rPr>
                <w:rFonts w:ascii="Arial" w:eastAsia="Times New Roman" w:hAnsi="Arial" w:cs="Arial"/>
                <w:b/>
                <w:bCs/>
                <w:sz w:val="24"/>
                <w:szCs w:val="24"/>
              </w:rPr>
              <w:t xml:space="preserve">, </w:t>
            </w:r>
            <w:r>
              <w:rPr>
                <w:rFonts w:ascii="Arial" w:eastAsia="Times New Roman" w:hAnsi="Arial"/>
                <w:b/>
                <w:bCs/>
                <w:sz w:val="24"/>
                <w:szCs w:val="24"/>
                <w:cs/>
              </w:rPr>
              <w:t>उपलब्धता और बिक्री</w:t>
            </w:r>
          </w:p>
        </w:tc>
      </w:tr>
      <w:tr w:rsidR="00E5693D">
        <w:trPr>
          <w:jc w:val="center"/>
        </w:trPr>
        <w:tc>
          <w:tcPr>
            <w:tcW w:w="2268" w:type="dxa"/>
            <w:vMerge w:val="restart"/>
            <w:tcBorders>
              <w:top w:val="single" w:sz="4" w:space="0" w:color="auto"/>
              <w:left w:val="single" w:sz="4" w:space="0" w:color="000000"/>
              <w:bottom w:val="single" w:sz="4" w:space="0" w:color="auto"/>
              <w:right w:val="single" w:sz="4" w:space="0" w:color="000000"/>
            </w:tcBorders>
            <w:vAlign w:val="center"/>
          </w:tcPr>
          <w:p w:rsidR="00E5693D" w:rsidRDefault="00E5693D">
            <w:pPr>
              <w:spacing w:after="0" w:line="240" w:lineRule="auto"/>
              <w:rPr>
                <w:rFonts w:ascii="Arial" w:eastAsia="Times New Roman" w:hAnsi="Arial" w:cs="Arial"/>
                <w:b/>
                <w:bCs/>
                <w:sz w:val="24"/>
                <w:szCs w:val="24"/>
                <w:lang w:val="en-IN" w:bidi="ar-SA"/>
              </w:rPr>
            </w:pPr>
          </w:p>
          <w:p w:rsidR="00E5693D" w:rsidRDefault="00E5693D">
            <w:pPr>
              <w:spacing w:after="0" w:line="240" w:lineRule="auto"/>
              <w:rPr>
                <w:rFonts w:ascii="Arial" w:eastAsia="Times New Roman" w:hAnsi="Arial" w:cs="Arial"/>
                <w:b/>
                <w:bCs/>
                <w:sz w:val="24"/>
                <w:szCs w:val="24"/>
                <w:lang w:val="en-IN" w:bidi="ar-SA"/>
              </w:rPr>
            </w:pPr>
            <w:r>
              <w:rPr>
                <w:rFonts w:ascii="Arial" w:eastAsia="Times New Roman" w:hAnsi="Arial"/>
                <w:b/>
                <w:bCs/>
                <w:sz w:val="24"/>
                <w:szCs w:val="24"/>
                <w:cs/>
              </w:rPr>
              <w:t>राज्‍य</w:t>
            </w:r>
          </w:p>
        </w:tc>
        <w:tc>
          <w:tcPr>
            <w:tcW w:w="1440" w:type="dxa"/>
            <w:vMerge w:val="restart"/>
            <w:tcBorders>
              <w:top w:val="single" w:sz="4" w:space="0" w:color="auto"/>
              <w:left w:val="single" w:sz="4" w:space="0" w:color="000000"/>
              <w:bottom w:val="single" w:sz="4" w:space="0" w:color="auto"/>
              <w:right w:val="single" w:sz="4" w:space="0" w:color="000000"/>
            </w:tcBorders>
            <w:vAlign w:val="center"/>
          </w:tcPr>
          <w:p w:rsidR="00E5693D" w:rsidRDefault="00E5693D">
            <w:pPr>
              <w:spacing w:after="0" w:line="240" w:lineRule="auto"/>
              <w:jc w:val="center"/>
              <w:rPr>
                <w:rFonts w:ascii="Arial" w:eastAsia="Times New Roman" w:hAnsi="Arial" w:cs="Arial"/>
                <w:b/>
                <w:bCs/>
                <w:sz w:val="24"/>
                <w:szCs w:val="24"/>
                <w:lang w:val="en-IN" w:bidi="ar-SA"/>
              </w:rPr>
            </w:pPr>
          </w:p>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b/>
                <w:bCs/>
                <w:sz w:val="24"/>
                <w:szCs w:val="24"/>
                <w:cs/>
              </w:rPr>
              <w:t>वर्ष</w:t>
            </w:r>
          </w:p>
        </w:tc>
        <w:tc>
          <w:tcPr>
            <w:tcW w:w="5422" w:type="dxa"/>
            <w:gridSpan w:val="3"/>
            <w:tcBorders>
              <w:top w:val="single" w:sz="4" w:space="0" w:color="auto"/>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b/>
                <w:bCs/>
                <w:sz w:val="24"/>
                <w:szCs w:val="24"/>
                <w:lang w:val="en-IN" w:bidi="ar-SA"/>
              </w:rPr>
            </w:pPr>
            <w:r>
              <w:rPr>
                <w:rFonts w:ascii="Arial" w:eastAsia="Times New Roman" w:hAnsi="Arial"/>
                <w:b/>
                <w:bCs/>
                <w:sz w:val="24"/>
                <w:szCs w:val="24"/>
                <w:cs/>
              </w:rPr>
              <w:t>यूरिया</w:t>
            </w:r>
          </w:p>
        </w:tc>
      </w:tr>
      <w:tr w:rsidR="00E5693D">
        <w:trPr>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E5693D" w:rsidRDefault="00E5693D">
            <w:pPr>
              <w:spacing w:after="0" w:line="240" w:lineRule="auto"/>
              <w:rPr>
                <w:rFonts w:ascii="Arial" w:eastAsia="Times New Roman" w:hAnsi="Arial" w:cs="Arial"/>
                <w:sz w:val="24"/>
                <w:szCs w:val="24"/>
                <w:lang w:val="en-IN" w:bidi="ar-SA"/>
              </w:rPr>
            </w:pPr>
          </w:p>
        </w:tc>
        <w:tc>
          <w:tcPr>
            <w:tcW w:w="1782" w:type="dxa"/>
            <w:tcBorders>
              <w:top w:val="single" w:sz="4" w:space="0" w:color="000000"/>
              <w:left w:val="single" w:sz="4" w:space="0" w:color="000000"/>
              <w:bottom w:val="single" w:sz="4" w:space="0" w:color="auto"/>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b/>
                <w:bCs/>
                <w:sz w:val="24"/>
                <w:szCs w:val="24"/>
                <w:cs/>
              </w:rPr>
              <w:t>अनुमानित आवश्यकता</w:t>
            </w:r>
          </w:p>
        </w:tc>
        <w:tc>
          <w:tcPr>
            <w:tcW w:w="1820" w:type="dxa"/>
            <w:tcBorders>
              <w:top w:val="single" w:sz="4" w:space="0" w:color="000000"/>
              <w:left w:val="single" w:sz="4" w:space="0" w:color="000000"/>
              <w:bottom w:val="single" w:sz="4" w:space="0" w:color="auto"/>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b/>
                <w:bCs/>
                <w:sz w:val="24"/>
                <w:szCs w:val="24"/>
                <w:cs/>
              </w:rPr>
              <w:t>उपलब्‍धता</w:t>
            </w:r>
          </w:p>
        </w:tc>
        <w:tc>
          <w:tcPr>
            <w:tcW w:w="1820" w:type="dxa"/>
            <w:tcBorders>
              <w:top w:val="single" w:sz="4" w:space="0" w:color="000000"/>
              <w:left w:val="single" w:sz="4" w:space="0" w:color="000000"/>
              <w:bottom w:val="single" w:sz="4" w:space="0" w:color="auto"/>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b/>
                <w:bCs/>
                <w:sz w:val="24"/>
                <w:szCs w:val="24"/>
                <w:cs/>
              </w:rPr>
              <w:t>बिक्री</w:t>
            </w:r>
          </w:p>
        </w:tc>
      </w:tr>
      <w:tr w:rsidR="00E5693D">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rPr>
                <w:rFonts w:ascii="Arial" w:eastAsia="Times New Roman" w:hAnsi="Arial" w:cs="Arial"/>
                <w:b/>
                <w:bCs/>
                <w:sz w:val="24"/>
                <w:szCs w:val="24"/>
                <w:lang w:val="en-IN" w:bidi="ar-SA"/>
              </w:rPr>
            </w:pPr>
            <w:r>
              <w:rPr>
                <w:rFonts w:ascii="Arial" w:eastAsia="Times New Roman" w:hAnsi="Arial"/>
                <w:b/>
                <w:bCs/>
                <w:sz w:val="24"/>
                <w:szCs w:val="24"/>
                <w:cs/>
              </w:rPr>
              <w:t>आंध्र प्रदेश</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1827.00</w:t>
            </w:r>
          </w:p>
        </w:tc>
        <w:tc>
          <w:tcPr>
            <w:tcW w:w="1820"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1854.33</w:t>
            </w:r>
          </w:p>
        </w:tc>
        <w:tc>
          <w:tcPr>
            <w:tcW w:w="1820"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1806.61</w:t>
            </w:r>
          </w:p>
        </w:tc>
      </w:tr>
      <w:tr w:rsidR="00E569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1835.00</w:t>
            </w:r>
          </w:p>
        </w:tc>
        <w:tc>
          <w:tcPr>
            <w:tcW w:w="1820"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1621.06</w:t>
            </w:r>
          </w:p>
        </w:tc>
        <w:tc>
          <w:tcPr>
            <w:tcW w:w="1820"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1546.82</w:t>
            </w:r>
          </w:p>
        </w:tc>
      </w:tr>
      <w:tr w:rsidR="00E569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1503.36</w:t>
            </w:r>
          </w:p>
        </w:tc>
        <w:tc>
          <w:tcPr>
            <w:tcW w:w="1820"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1557.86</w:t>
            </w:r>
          </w:p>
        </w:tc>
        <w:tc>
          <w:tcPr>
            <w:tcW w:w="1820" w:type="dxa"/>
            <w:tcBorders>
              <w:top w:val="single" w:sz="4" w:space="0" w:color="auto"/>
              <w:left w:val="single" w:sz="4" w:space="0" w:color="auto"/>
              <w:bottom w:val="single" w:sz="4" w:space="0" w:color="auto"/>
              <w:right w:val="single" w:sz="4" w:space="0" w:color="auto"/>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1438.08</w:t>
            </w:r>
          </w:p>
        </w:tc>
      </w:tr>
      <w:tr w:rsidR="00E5693D">
        <w:trPr>
          <w:jc w:val="center"/>
        </w:trPr>
        <w:tc>
          <w:tcPr>
            <w:tcW w:w="2268" w:type="dxa"/>
            <w:vMerge w:val="restart"/>
            <w:tcBorders>
              <w:top w:val="single" w:sz="4" w:space="0" w:color="auto"/>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r>
              <w:rPr>
                <w:rFonts w:ascii="Arial" w:eastAsia="Times New Roman" w:hAnsi="Arial"/>
                <w:b/>
                <w:bCs/>
                <w:sz w:val="24"/>
                <w:szCs w:val="24"/>
                <w:cs/>
              </w:rPr>
              <w:t>असम</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auto"/>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315.00</w:t>
            </w:r>
          </w:p>
        </w:tc>
        <w:tc>
          <w:tcPr>
            <w:tcW w:w="1820" w:type="dxa"/>
            <w:tcBorders>
              <w:top w:val="single" w:sz="4" w:space="0" w:color="auto"/>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318.68</w:t>
            </w:r>
          </w:p>
        </w:tc>
        <w:tc>
          <w:tcPr>
            <w:tcW w:w="1820" w:type="dxa"/>
            <w:tcBorders>
              <w:top w:val="single" w:sz="4" w:space="0" w:color="auto"/>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316.19</w:t>
            </w:r>
          </w:p>
        </w:tc>
      </w:tr>
      <w:tr w:rsidR="00E5693D">
        <w:trPr>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330.33</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393.18</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390.94</w:t>
            </w:r>
          </w:p>
        </w:tc>
      </w:tr>
      <w:tr w:rsidR="00E5693D">
        <w:trPr>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310.00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323.17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319.28</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बिहार</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1942.90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1940.40</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1925.00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2383.51</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2358.21</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1950.00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2015.48</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1977.49</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छत्‍तीसगढ</w:t>
            </w:r>
            <w:proofErr w:type="spellEnd"/>
            <w:r>
              <w:rPr>
                <w:rFonts w:ascii="Mangal" w:eastAsia="Times New Roman" w:hAnsi="Mangal"/>
                <w:b/>
                <w:bCs/>
                <w:sz w:val="24"/>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675.00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632.09</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627.82</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675.00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874.43</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845.01</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598.84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692.54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649.63</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गोवा</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4.82</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3.57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3.57</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4.82</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3.64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3.64</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4.00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3.30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3.32</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गुजरात</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2274.84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2269.56</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2050.00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2131.06</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2103.79</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1850.00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2077.17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2054.96</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हरियाणा</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1860.00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2005.03</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2001.75</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1860.00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2169.57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2112.76</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2036.03</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1962.06</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हिमाचल</w:t>
            </w:r>
            <w:proofErr w:type="spellEnd"/>
            <w:r>
              <w:rPr>
                <w:rFonts w:ascii="Mangal" w:eastAsia="Times New Roman" w:hAnsi="Mangal"/>
                <w:b/>
                <w:bCs/>
                <w:sz w:val="24"/>
                <w:szCs w:val="24"/>
              </w:rPr>
              <w:t xml:space="preserve"> </w:t>
            </w:r>
            <w:proofErr w:type="spellStart"/>
            <w:r>
              <w:rPr>
                <w:rFonts w:ascii="Mangal" w:eastAsia="Times New Roman" w:hAnsi="Mangal"/>
                <w:b/>
                <w:bCs/>
                <w:sz w:val="24"/>
                <w:szCs w:val="24"/>
              </w:rPr>
              <w:t>प्रदेश</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70.00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67.43</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67.36</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71.00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73.31</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73.08</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58.00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62.25</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62.47</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जम्‍मू</w:t>
            </w:r>
            <w:proofErr w:type="spellEnd"/>
            <w:r>
              <w:rPr>
                <w:rFonts w:ascii="Mangal" w:eastAsia="Times New Roman" w:hAnsi="Mangal"/>
                <w:b/>
                <w:bCs/>
                <w:sz w:val="24"/>
                <w:szCs w:val="24"/>
              </w:rPr>
              <w:t xml:space="preserve"> </w:t>
            </w:r>
            <w:proofErr w:type="spellStart"/>
            <w:r>
              <w:rPr>
                <w:rFonts w:ascii="Mangal" w:eastAsia="Times New Roman" w:hAnsi="Mangal"/>
                <w:b/>
                <w:bCs/>
                <w:sz w:val="24"/>
                <w:szCs w:val="24"/>
              </w:rPr>
              <w:t>और</w:t>
            </w:r>
            <w:proofErr w:type="spellEnd"/>
            <w:r>
              <w:rPr>
                <w:rFonts w:ascii="Mangal" w:eastAsia="Times New Roman" w:hAnsi="Mangal"/>
                <w:b/>
                <w:bCs/>
                <w:sz w:val="24"/>
                <w:szCs w:val="24"/>
              </w:rPr>
              <w:t xml:space="preserve"> </w:t>
            </w:r>
            <w:proofErr w:type="spellStart"/>
            <w:r>
              <w:rPr>
                <w:rFonts w:ascii="Mangal" w:eastAsia="Times New Roman" w:hAnsi="Mangal"/>
                <w:b/>
                <w:bCs/>
                <w:sz w:val="24"/>
                <w:szCs w:val="24"/>
              </w:rPr>
              <w:t>कश्‍मीर</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138.00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116.70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115.93</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132.17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158.65</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154.84</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129.01</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130.38</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128.78</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झारखण्‍ड</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180.17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180.17</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239.31</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235.05</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240.00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223.00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218.53</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कर्नाटक</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1542.23</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1532.42</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1370.75</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1537.75</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1461.47</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1243.00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1376.21</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1298.33</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केरल</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170.00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135.80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135.80</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168.00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148.04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140.78</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86.70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120.80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114.50</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lastRenderedPageBreak/>
              <w:t>मध्‍य</w:t>
            </w:r>
            <w:proofErr w:type="spellEnd"/>
            <w:r>
              <w:rPr>
                <w:rFonts w:ascii="Mangal" w:eastAsia="Times New Roman" w:hAnsi="Mangal"/>
                <w:b/>
                <w:bCs/>
                <w:sz w:val="24"/>
                <w:szCs w:val="24"/>
              </w:rPr>
              <w:t xml:space="preserve"> </w:t>
            </w:r>
            <w:proofErr w:type="spellStart"/>
            <w:r>
              <w:rPr>
                <w:rFonts w:ascii="Mangal" w:eastAsia="Times New Roman" w:hAnsi="Mangal"/>
                <w:b/>
                <w:bCs/>
                <w:sz w:val="24"/>
                <w:szCs w:val="24"/>
              </w:rPr>
              <w:t>प्रदेश</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2072.97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2070.35</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2800.00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2483.66</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2387.13</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2430.60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2248.40</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महाराष्‍ट्र</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2650.00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2577.51</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2567.96</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2700.00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2401.21</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2359.51</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2456.35</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2567.26</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2490.92</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मणिपुर</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29.00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22.94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22.94</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33.00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19.35</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19.35</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18.08</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18.08</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ओडिशा</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506.39</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504.09</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660.00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609.68</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587.15</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503.84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492.82</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पोण्‍डिचेरी</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14.95</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14.95</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22.00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13.27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13.27</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9.86</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10.50</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पंजाब</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2480.00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2735.30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2734.22</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2650.00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3152.24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3085.70</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2450.00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2711.44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2610.29</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राजस्‍थान</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1850.00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1848.65</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1846.61</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1925.00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2095.64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2077.11</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1790.00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2057.67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1994.87</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तमिलनाडु</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1000.00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990.32</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989.64</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1050.00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1140.78</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1117.33</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868.30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807.43</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793.63</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तेलंगाना</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1423.00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1246.70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1236.15</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1429.00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1334.78</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1256.44</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1390.00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1673.36</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1549.09</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त्रिपुरा</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21.80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21.80</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25.74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23.52</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25.50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30.71</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28.77</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उत्‍तर</w:t>
            </w:r>
            <w:proofErr w:type="spellEnd"/>
            <w:r>
              <w:rPr>
                <w:rFonts w:ascii="Mangal" w:eastAsia="Times New Roman" w:hAnsi="Mangal"/>
                <w:b/>
                <w:bCs/>
                <w:sz w:val="24"/>
                <w:szCs w:val="24"/>
              </w:rPr>
              <w:t xml:space="preserve"> </w:t>
            </w:r>
            <w:proofErr w:type="spellStart"/>
            <w:r>
              <w:rPr>
                <w:rFonts w:ascii="Mangal" w:eastAsia="Times New Roman" w:hAnsi="Mangal"/>
                <w:b/>
                <w:bCs/>
                <w:sz w:val="24"/>
                <w:szCs w:val="24"/>
              </w:rPr>
              <w:t>प्रदेश</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6200.00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6313.85</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6253.57</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5947.00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6013.29</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5798.64</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5850.00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5800.68</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5496.33</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उत्‍तराखण्‍ड</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250.00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281.71</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279.85</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245.00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371.50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360.42</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235.00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358.42</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353.67</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प.बंगाल</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1320.00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1313.10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1312.08</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1264.90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1486.81</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1438.00</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sz w:val="24"/>
                <w:szCs w:val="24"/>
                <w:lang w:val="en-IN" w:bidi="ar-SA"/>
              </w:rPr>
            </w:pPr>
            <w:r>
              <w:rPr>
                <w:rFonts w:ascii="Arial" w:eastAsia="Times New Roman" w:hAnsi="Arial" w:cs="Arial"/>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1215.00</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1304.03</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sz w:val="24"/>
                <w:szCs w:val="24"/>
                <w:lang w:val="en-IN" w:bidi="ar-SA"/>
              </w:rPr>
            </w:pPr>
            <w:r>
              <w:rPr>
                <w:rFonts w:ascii="Arial" w:eastAsia="Times New Roman" w:hAnsi="Arial" w:cs="Arial"/>
                <w:sz w:val="24"/>
                <w:szCs w:val="24"/>
              </w:rPr>
              <w:t>1273.13</w:t>
            </w:r>
          </w:p>
        </w:tc>
      </w:tr>
      <w:tr w:rsidR="00E5693D">
        <w:trPr>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roofErr w:type="spellStart"/>
            <w:r>
              <w:rPr>
                <w:rFonts w:ascii="Mangal" w:eastAsia="Times New Roman" w:hAnsi="Mangal"/>
                <w:b/>
                <w:bCs/>
                <w:sz w:val="24"/>
                <w:szCs w:val="24"/>
              </w:rPr>
              <w:t>अखिल</w:t>
            </w:r>
            <w:proofErr w:type="spellEnd"/>
            <w:r>
              <w:rPr>
                <w:rFonts w:ascii="Mangal" w:eastAsia="Times New Roman" w:hAnsi="Mangal"/>
                <w:b/>
                <w:bCs/>
                <w:sz w:val="24"/>
                <w:szCs w:val="24"/>
              </w:rPr>
              <w:t xml:space="preserve"> </w:t>
            </w:r>
            <w:proofErr w:type="spellStart"/>
            <w:r>
              <w:rPr>
                <w:rFonts w:ascii="Mangal" w:eastAsia="Times New Roman" w:hAnsi="Mangal"/>
                <w:b/>
                <w:bCs/>
                <w:sz w:val="24"/>
                <w:szCs w:val="24"/>
              </w:rPr>
              <w:t>भारत</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b/>
                <w:bCs/>
                <w:sz w:val="24"/>
                <w:szCs w:val="24"/>
                <w:lang w:val="en-IN" w:bidi="ar-SA"/>
              </w:rPr>
            </w:pPr>
            <w:r>
              <w:rPr>
                <w:rFonts w:ascii="Arial" w:eastAsia="Times New Roman" w:hAnsi="Arial" w:cs="Arial"/>
                <w:b/>
                <w:bCs/>
                <w:sz w:val="24"/>
                <w:szCs w:val="24"/>
              </w:rPr>
              <w:t>2014-15</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cs="Arial"/>
                <w:b/>
                <w:bCs/>
                <w:sz w:val="24"/>
                <w:szCs w:val="24"/>
              </w:rPr>
              <w:t>30670.57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cs="Arial"/>
                <w:b/>
                <w:bCs/>
                <w:sz w:val="24"/>
                <w:szCs w:val="24"/>
              </w:rPr>
              <w:t>31042.07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cs="Arial"/>
                <w:b/>
                <w:bCs/>
                <w:sz w:val="24"/>
                <w:szCs w:val="24"/>
              </w:rPr>
              <w:t>30873.89</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b/>
                <w:bCs/>
                <w:sz w:val="24"/>
                <w:szCs w:val="24"/>
                <w:lang w:val="en-IN" w:bidi="ar-SA"/>
              </w:rPr>
            </w:pPr>
            <w:r>
              <w:rPr>
                <w:rFonts w:ascii="Arial" w:eastAsia="Times New Roman" w:hAnsi="Arial" w:cs="Arial"/>
                <w:b/>
                <w:bCs/>
                <w:sz w:val="24"/>
                <w:szCs w:val="24"/>
              </w:rPr>
              <w:t>2015-16</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cs="Arial"/>
                <w:b/>
                <w:bCs/>
                <w:sz w:val="24"/>
                <w:szCs w:val="24"/>
              </w:rPr>
              <w:t>31335.25</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cs="Arial"/>
                <w:b/>
                <w:bCs/>
                <w:sz w:val="24"/>
                <w:szCs w:val="24"/>
              </w:rPr>
              <w:t>32899.57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cs="Arial"/>
                <w:b/>
                <w:bCs/>
                <w:sz w:val="24"/>
                <w:szCs w:val="24"/>
              </w:rPr>
              <w:t>31968.05</w:t>
            </w:r>
          </w:p>
        </w:tc>
      </w:tr>
      <w:tr w:rsidR="00E5693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rPr>
                <w:rFonts w:ascii="Arial" w:eastAsia="Times New Roman" w:hAnsi="Arial" w:cs="Arial"/>
                <w:b/>
                <w:bCs/>
                <w:sz w:val="24"/>
                <w:szCs w:val="24"/>
                <w:lang w:val="en-IN" w:bidi="ar-SA"/>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center"/>
              <w:rPr>
                <w:rFonts w:ascii="Arial" w:eastAsia="Times New Roman" w:hAnsi="Arial" w:cs="Arial"/>
                <w:b/>
                <w:bCs/>
                <w:sz w:val="24"/>
                <w:szCs w:val="24"/>
                <w:lang w:val="en-IN" w:bidi="ar-SA"/>
              </w:rPr>
            </w:pPr>
            <w:r>
              <w:rPr>
                <w:rFonts w:ascii="Arial" w:eastAsia="Times New Roman" w:hAnsi="Arial" w:cs="Arial"/>
                <w:b/>
                <w:bCs/>
                <w:sz w:val="24"/>
                <w:szCs w:val="24"/>
              </w:rPr>
              <w:t>2016-17</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cs="Arial"/>
                <w:b/>
                <w:bCs/>
                <w:sz w:val="24"/>
                <w:szCs w:val="24"/>
              </w:rPr>
              <w:t>28909.27</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cs="Arial"/>
                <w:b/>
                <w:bCs/>
                <w:sz w:val="24"/>
                <w:szCs w:val="24"/>
              </w:rPr>
              <w:t>30907.62</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5693D" w:rsidRDefault="00E5693D">
            <w:pPr>
              <w:spacing w:after="0" w:line="240" w:lineRule="auto"/>
              <w:jc w:val="right"/>
              <w:rPr>
                <w:rFonts w:ascii="Arial" w:eastAsia="Times New Roman" w:hAnsi="Arial" w:cs="Arial"/>
                <w:b/>
                <w:bCs/>
                <w:sz w:val="24"/>
                <w:szCs w:val="24"/>
                <w:lang w:val="en-IN" w:bidi="ar-SA"/>
              </w:rPr>
            </w:pPr>
            <w:r>
              <w:rPr>
                <w:rFonts w:ascii="Arial" w:eastAsia="Times New Roman" w:hAnsi="Arial" w:cs="Arial"/>
                <w:b/>
                <w:bCs/>
                <w:sz w:val="24"/>
                <w:szCs w:val="24"/>
              </w:rPr>
              <w:t>29607.20</w:t>
            </w:r>
          </w:p>
        </w:tc>
      </w:tr>
    </w:tbl>
    <w:p w:rsidR="00E5693D" w:rsidRDefault="00E5693D" w:rsidP="00E5693D">
      <w:pPr>
        <w:spacing w:after="0"/>
        <w:ind w:firstLine="567"/>
        <w:jc w:val="center"/>
        <w:rPr>
          <w:rFonts w:ascii="Mangal" w:hAnsi="Mangal" w:cs="Mangal"/>
          <w:szCs w:val="22"/>
          <w:lang w:val="en-IN" w:bidi="ar-SA"/>
        </w:rPr>
      </w:pPr>
    </w:p>
    <w:p w:rsidR="00E5693D" w:rsidRDefault="00E5693D" w:rsidP="00E5693D">
      <w:pPr>
        <w:spacing w:after="0" w:line="240" w:lineRule="auto"/>
        <w:jc w:val="center"/>
        <w:rPr>
          <w:rFonts w:ascii="Mangal" w:hAnsi="Mangal"/>
          <w:szCs w:val="22"/>
        </w:rPr>
      </w:pPr>
    </w:p>
    <w:p w:rsidR="00E5693D" w:rsidRDefault="00E5693D" w:rsidP="00E5693D">
      <w:pPr>
        <w:spacing w:after="0" w:line="240" w:lineRule="auto"/>
        <w:jc w:val="center"/>
        <w:rPr>
          <w:rFonts w:ascii="Mangal" w:hAnsi="Mangal"/>
          <w:szCs w:val="22"/>
        </w:rPr>
      </w:pPr>
    </w:p>
    <w:p w:rsidR="00E5693D" w:rsidRDefault="00E5693D" w:rsidP="00E5693D">
      <w:pPr>
        <w:spacing w:after="0" w:line="240" w:lineRule="auto"/>
        <w:jc w:val="center"/>
        <w:rPr>
          <w:rFonts w:ascii="Mangal" w:hAnsi="Mangal"/>
          <w:szCs w:val="22"/>
        </w:rPr>
      </w:pPr>
    </w:p>
    <w:p w:rsidR="00E5693D" w:rsidRDefault="00E5693D" w:rsidP="00E5693D">
      <w:pPr>
        <w:spacing w:after="0" w:line="240" w:lineRule="auto"/>
        <w:jc w:val="center"/>
        <w:rPr>
          <w:rFonts w:ascii="Mangal" w:hAnsi="Mangal"/>
          <w:szCs w:val="22"/>
        </w:rPr>
      </w:pPr>
    </w:p>
    <w:p w:rsidR="00E5693D" w:rsidRDefault="00E5693D" w:rsidP="00E5693D">
      <w:pPr>
        <w:spacing w:after="0" w:line="240" w:lineRule="auto"/>
        <w:jc w:val="center"/>
        <w:rPr>
          <w:rFonts w:ascii="Mangal" w:hAnsi="Mangal"/>
          <w:szCs w:val="22"/>
        </w:rPr>
      </w:pPr>
    </w:p>
    <w:p w:rsidR="00E5693D" w:rsidRDefault="00E5693D" w:rsidP="00E5693D">
      <w:pPr>
        <w:spacing w:after="0" w:line="240" w:lineRule="auto"/>
        <w:jc w:val="center"/>
        <w:rPr>
          <w:rFonts w:ascii="Mangal" w:hAnsi="Mangal"/>
          <w:szCs w:val="22"/>
        </w:rPr>
      </w:pPr>
    </w:p>
    <w:p w:rsidR="00E5693D" w:rsidRDefault="00E5693D" w:rsidP="00E5693D">
      <w:pPr>
        <w:spacing w:after="0" w:line="240" w:lineRule="auto"/>
        <w:jc w:val="center"/>
        <w:rPr>
          <w:rFonts w:ascii="Mangal" w:hAnsi="Mangal"/>
          <w:b/>
          <w:bCs/>
          <w:szCs w:val="22"/>
        </w:rPr>
      </w:pPr>
      <w:r>
        <w:rPr>
          <w:rFonts w:ascii="Mangal" w:hAnsi="Mangal"/>
          <w:b/>
          <w:bCs/>
          <w:szCs w:val="22"/>
        </w:rPr>
        <w:t xml:space="preserve">-: </w:t>
      </w:r>
      <w:proofErr w:type="gramStart"/>
      <w:r>
        <w:rPr>
          <w:rFonts w:ascii="Mangal" w:hAnsi="Mangal"/>
          <w:b/>
          <w:bCs/>
          <w:szCs w:val="22"/>
        </w:rPr>
        <w:t>5 :</w:t>
      </w:r>
      <w:proofErr w:type="gramEnd"/>
      <w:r>
        <w:rPr>
          <w:rFonts w:ascii="Mangal" w:hAnsi="Mangal"/>
          <w:b/>
          <w:bCs/>
          <w:szCs w:val="22"/>
        </w:rPr>
        <w:t>-</w:t>
      </w:r>
    </w:p>
    <w:p w:rsidR="00E5693D" w:rsidRDefault="00E5693D" w:rsidP="00E5693D">
      <w:pPr>
        <w:spacing w:after="0" w:line="240" w:lineRule="auto"/>
        <w:jc w:val="center"/>
        <w:rPr>
          <w:rFonts w:ascii="Mangal" w:hAnsi="Mangal"/>
          <w:szCs w:val="22"/>
        </w:rPr>
      </w:pPr>
    </w:p>
    <w:tbl>
      <w:tblPr>
        <w:tblW w:w="8730" w:type="dxa"/>
        <w:tblInd w:w="108" w:type="dxa"/>
        <w:tblLook w:val="04A0"/>
      </w:tblPr>
      <w:tblGrid>
        <w:gridCol w:w="2970"/>
        <w:gridCol w:w="2200"/>
        <w:gridCol w:w="2120"/>
        <w:gridCol w:w="1440"/>
      </w:tblGrid>
      <w:tr w:rsidR="00E5693D">
        <w:trPr>
          <w:trHeight w:val="345"/>
        </w:trPr>
        <w:tc>
          <w:tcPr>
            <w:tcW w:w="2970" w:type="dxa"/>
            <w:noWrap/>
            <w:vAlign w:val="bottom"/>
            <w:hideMark/>
          </w:tcPr>
          <w:p w:rsidR="00E5693D" w:rsidRDefault="00E5693D">
            <w:pPr>
              <w:spacing w:after="0" w:line="240" w:lineRule="auto"/>
              <w:rPr>
                <w:rFonts w:cs="Times New Roman"/>
                <w:sz w:val="20"/>
              </w:rPr>
            </w:pPr>
          </w:p>
        </w:tc>
        <w:tc>
          <w:tcPr>
            <w:tcW w:w="2200" w:type="dxa"/>
            <w:noWrap/>
            <w:vAlign w:val="bottom"/>
            <w:hideMark/>
          </w:tcPr>
          <w:p w:rsidR="00E5693D" w:rsidRDefault="00E5693D">
            <w:pPr>
              <w:spacing w:after="0" w:line="240" w:lineRule="auto"/>
              <w:rPr>
                <w:rFonts w:cs="Times New Roman"/>
                <w:sz w:val="20"/>
              </w:rPr>
            </w:pPr>
          </w:p>
        </w:tc>
        <w:tc>
          <w:tcPr>
            <w:tcW w:w="3560" w:type="dxa"/>
            <w:gridSpan w:val="2"/>
            <w:noWrap/>
            <w:vAlign w:val="bottom"/>
            <w:hideMark/>
          </w:tcPr>
          <w:p w:rsidR="00E5693D" w:rsidRDefault="00E5693D">
            <w:pPr>
              <w:spacing w:after="0" w:line="240" w:lineRule="auto"/>
              <w:jc w:val="right"/>
              <w:rPr>
                <w:rFonts w:ascii="Mangal" w:eastAsia="Times New Roman" w:hAnsi="Mangal"/>
                <w:b/>
                <w:bCs/>
                <w:color w:val="000000"/>
                <w:szCs w:val="22"/>
                <w:u w:val="single"/>
                <w:lang w:val="en-IN" w:bidi="ar-SA"/>
              </w:rPr>
            </w:pPr>
            <w:r>
              <w:rPr>
                <w:rFonts w:ascii="Mangal" w:eastAsia="Times New Roman" w:hAnsi="Mangal"/>
                <w:b/>
                <w:bCs/>
                <w:color w:val="000000"/>
                <w:szCs w:val="22"/>
                <w:u w:val="single"/>
                <w:cs/>
              </w:rPr>
              <w:t xml:space="preserve">अनुलग्‍नक-ख </w:t>
            </w:r>
          </w:p>
        </w:tc>
      </w:tr>
      <w:tr w:rsidR="00E5693D">
        <w:trPr>
          <w:trHeight w:val="330"/>
        </w:trPr>
        <w:tc>
          <w:tcPr>
            <w:tcW w:w="2970" w:type="dxa"/>
            <w:noWrap/>
            <w:vAlign w:val="bottom"/>
            <w:hideMark/>
          </w:tcPr>
          <w:p w:rsidR="00E5693D" w:rsidRDefault="00E5693D">
            <w:pPr>
              <w:spacing w:after="0" w:line="240" w:lineRule="auto"/>
              <w:rPr>
                <w:rFonts w:cs="Times New Roman"/>
                <w:sz w:val="20"/>
              </w:rPr>
            </w:pPr>
          </w:p>
        </w:tc>
        <w:tc>
          <w:tcPr>
            <w:tcW w:w="2200" w:type="dxa"/>
            <w:noWrap/>
            <w:vAlign w:val="bottom"/>
            <w:hideMark/>
          </w:tcPr>
          <w:p w:rsidR="00E5693D" w:rsidRDefault="00E5693D">
            <w:pPr>
              <w:spacing w:after="0" w:line="240" w:lineRule="auto"/>
              <w:rPr>
                <w:rFonts w:cs="Times New Roman"/>
                <w:sz w:val="20"/>
              </w:rPr>
            </w:pPr>
          </w:p>
        </w:tc>
        <w:tc>
          <w:tcPr>
            <w:tcW w:w="3560" w:type="dxa"/>
            <w:gridSpan w:val="2"/>
            <w:noWrap/>
            <w:vAlign w:val="bottom"/>
            <w:hideMark/>
          </w:tcPr>
          <w:p w:rsidR="00E5693D" w:rsidRDefault="00E5693D">
            <w:pPr>
              <w:spacing w:after="0" w:line="240" w:lineRule="auto"/>
              <w:jc w:val="right"/>
              <w:rPr>
                <w:rFonts w:ascii="Mangal" w:eastAsia="Times New Roman" w:hAnsi="Mangal"/>
                <w:b/>
                <w:bCs/>
                <w:color w:val="000000"/>
                <w:szCs w:val="22"/>
                <w:lang w:val="en-IN" w:bidi="ar-SA"/>
              </w:rPr>
            </w:pPr>
            <w:r>
              <w:rPr>
                <w:rFonts w:ascii="Mangal" w:eastAsia="Times New Roman" w:hAnsi="Mangal"/>
                <w:b/>
                <w:bCs/>
                <w:color w:val="000000"/>
                <w:szCs w:val="22"/>
              </w:rPr>
              <w:t>&lt;</w:t>
            </w:r>
            <w:r>
              <w:rPr>
                <w:rFonts w:ascii="Mangal" w:eastAsia="Times New Roman" w:hAnsi="Mangal"/>
                <w:b/>
                <w:bCs/>
                <w:color w:val="000000"/>
                <w:szCs w:val="22"/>
                <w:cs/>
              </w:rPr>
              <w:t xml:space="preserve">आंकड़े </w:t>
            </w:r>
            <w:r>
              <w:rPr>
                <w:rFonts w:ascii="Mangal" w:eastAsia="Times New Roman" w:hAnsi="Mangal"/>
                <w:b/>
                <w:bCs/>
                <w:color w:val="000000"/>
                <w:szCs w:val="22"/>
              </w:rPr>
              <w:t xml:space="preserve">'000 </w:t>
            </w:r>
            <w:r>
              <w:rPr>
                <w:rFonts w:ascii="Mangal" w:eastAsia="Times New Roman" w:hAnsi="Mangal"/>
                <w:b/>
                <w:bCs/>
                <w:color w:val="000000"/>
                <w:szCs w:val="22"/>
                <w:cs/>
              </w:rPr>
              <w:t>मी.टन में</w:t>
            </w:r>
            <w:r>
              <w:rPr>
                <w:rFonts w:ascii="Mangal" w:eastAsia="Times New Roman" w:hAnsi="Mangal"/>
                <w:b/>
                <w:bCs/>
                <w:color w:val="000000"/>
                <w:szCs w:val="22"/>
              </w:rPr>
              <w:t>&gt;</w:t>
            </w:r>
          </w:p>
        </w:tc>
      </w:tr>
      <w:tr w:rsidR="00E5693D">
        <w:trPr>
          <w:trHeight w:val="315"/>
        </w:trPr>
        <w:tc>
          <w:tcPr>
            <w:tcW w:w="8730" w:type="dxa"/>
            <w:gridSpan w:val="4"/>
            <w:tcBorders>
              <w:top w:val="single" w:sz="8" w:space="0" w:color="auto"/>
              <w:left w:val="single" w:sz="8" w:space="0" w:color="auto"/>
              <w:bottom w:val="single" w:sz="8" w:space="0" w:color="auto"/>
              <w:right w:val="single" w:sz="8" w:space="0" w:color="000000"/>
            </w:tcBorders>
            <w:noWrap/>
            <w:vAlign w:val="bottom"/>
            <w:hideMark/>
          </w:tcPr>
          <w:p w:rsidR="00E5693D" w:rsidRDefault="00E5693D">
            <w:pPr>
              <w:spacing w:after="0" w:line="240" w:lineRule="auto"/>
              <w:jc w:val="center"/>
              <w:rPr>
                <w:rFonts w:ascii="Mangal" w:eastAsia="Times New Roman" w:hAnsi="Mangal"/>
                <w:b/>
                <w:bCs/>
                <w:color w:val="000000"/>
                <w:szCs w:val="22"/>
                <w:lang w:val="en-IN" w:bidi="ar-SA"/>
              </w:rPr>
            </w:pPr>
            <w:r>
              <w:rPr>
                <w:rFonts w:ascii="Mangal" w:eastAsia="Times New Roman" w:hAnsi="Mangal"/>
                <w:b/>
                <w:bCs/>
                <w:color w:val="000000"/>
                <w:szCs w:val="22"/>
              </w:rPr>
              <w:t xml:space="preserve">2017-18 (20.03.2018 </w:t>
            </w:r>
            <w:r>
              <w:rPr>
                <w:rFonts w:ascii="Mangal" w:eastAsia="Times New Roman" w:hAnsi="Mangal"/>
                <w:b/>
                <w:bCs/>
                <w:color w:val="000000"/>
                <w:szCs w:val="22"/>
                <w:cs/>
              </w:rPr>
              <w:t>तक) के दौरान यूरिया की राज्यवार आवश्यकता</w:t>
            </w:r>
            <w:r>
              <w:rPr>
                <w:rFonts w:ascii="Mangal" w:eastAsia="Times New Roman" w:hAnsi="Mangal"/>
                <w:b/>
                <w:bCs/>
                <w:color w:val="000000"/>
                <w:szCs w:val="22"/>
              </w:rPr>
              <w:t xml:space="preserve">, </w:t>
            </w:r>
            <w:r>
              <w:rPr>
                <w:rFonts w:ascii="Mangal" w:eastAsia="Times New Roman" w:hAnsi="Mangal"/>
                <w:b/>
                <w:bCs/>
                <w:color w:val="000000"/>
                <w:szCs w:val="22"/>
                <w:cs/>
              </w:rPr>
              <w:t>उपलब्धता और बिक्री</w:t>
            </w:r>
          </w:p>
        </w:tc>
      </w:tr>
      <w:tr w:rsidR="00E5693D">
        <w:trPr>
          <w:trHeight w:val="330"/>
        </w:trPr>
        <w:tc>
          <w:tcPr>
            <w:tcW w:w="2970" w:type="dxa"/>
            <w:tcBorders>
              <w:top w:val="nil"/>
              <w:left w:val="single" w:sz="8" w:space="0" w:color="auto"/>
              <w:bottom w:val="nil"/>
              <w:right w:val="single" w:sz="4" w:space="0" w:color="auto"/>
            </w:tcBorders>
            <w:noWrap/>
            <w:vAlign w:val="bottom"/>
            <w:hideMark/>
          </w:tcPr>
          <w:p w:rsidR="00E5693D" w:rsidRDefault="00E5693D">
            <w:pPr>
              <w:spacing w:after="0" w:line="240" w:lineRule="auto"/>
              <w:jc w:val="center"/>
              <w:rPr>
                <w:rFonts w:ascii="Mangal" w:eastAsia="Times New Roman" w:hAnsi="Mangal"/>
                <w:b/>
                <w:bCs/>
                <w:color w:val="000000"/>
                <w:szCs w:val="22"/>
                <w:lang w:val="en-IN" w:bidi="ar-SA"/>
              </w:rPr>
            </w:pPr>
            <w:r>
              <w:rPr>
                <w:rFonts w:ascii="Mangal" w:eastAsia="Times New Roman" w:hAnsi="Mangal"/>
                <w:b/>
                <w:bCs/>
                <w:color w:val="000000"/>
                <w:szCs w:val="22"/>
              </w:rPr>
              <w:t> </w:t>
            </w:r>
          </w:p>
        </w:tc>
        <w:tc>
          <w:tcPr>
            <w:tcW w:w="5760" w:type="dxa"/>
            <w:gridSpan w:val="3"/>
            <w:tcBorders>
              <w:top w:val="nil"/>
              <w:left w:val="nil"/>
              <w:bottom w:val="nil"/>
              <w:right w:val="single" w:sz="8" w:space="0" w:color="000000"/>
            </w:tcBorders>
            <w:noWrap/>
            <w:vAlign w:val="bottom"/>
            <w:hideMark/>
          </w:tcPr>
          <w:p w:rsidR="00E5693D" w:rsidRDefault="00E5693D">
            <w:pPr>
              <w:spacing w:after="0" w:line="240" w:lineRule="auto"/>
              <w:jc w:val="center"/>
              <w:rPr>
                <w:rFonts w:ascii="Mangal" w:eastAsia="Times New Roman" w:hAnsi="Mangal"/>
                <w:b/>
                <w:bCs/>
                <w:color w:val="000000"/>
                <w:szCs w:val="22"/>
                <w:u w:val="single"/>
                <w:lang w:val="en-IN" w:bidi="ar-SA"/>
              </w:rPr>
            </w:pPr>
            <w:r>
              <w:rPr>
                <w:rFonts w:ascii="Mangal" w:eastAsia="Times New Roman" w:hAnsi="Mangal"/>
                <w:b/>
                <w:bCs/>
                <w:color w:val="000000"/>
                <w:szCs w:val="22"/>
                <w:u w:val="single"/>
                <w:cs/>
              </w:rPr>
              <w:t>यूरिया</w:t>
            </w:r>
          </w:p>
        </w:tc>
      </w:tr>
      <w:tr w:rsidR="00E5693D">
        <w:trPr>
          <w:trHeight w:val="330"/>
        </w:trPr>
        <w:tc>
          <w:tcPr>
            <w:tcW w:w="2970" w:type="dxa"/>
            <w:tcBorders>
              <w:top w:val="single" w:sz="8" w:space="0" w:color="auto"/>
              <w:left w:val="single" w:sz="8" w:space="0" w:color="auto"/>
              <w:bottom w:val="single" w:sz="8" w:space="0" w:color="auto"/>
              <w:right w:val="single" w:sz="4" w:space="0" w:color="auto"/>
            </w:tcBorders>
            <w:noWrap/>
            <w:vAlign w:val="center"/>
            <w:hideMark/>
          </w:tcPr>
          <w:p w:rsidR="00E5693D" w:rsidRDefault="00E5693D">
            <w:pPr>
              <w:spacing w:after="0" w:line="240" w:lineRule="auto"/>
              <w:rPr>
                <w:rFonts w:ascii="Mangal" w:hAnsi="Mangal"/>
                <w:b/>
                <w:bCs/>
                <w:color w:val="000000"/>
                <w:szCs w:val="22"/>
                <w:lang w:val="en-IN" w:eastAsia="en-IN"/>
              </w:rPr>
            </w:pPr>
            <w:proofErr w:type="spellStart"/>
            <w:r>
              <w:rPr>
                <w:rFonts w:ascii="Mangal" w:hAnsi="Mangal"/>
                <w:b/>
                <w:bCs/>
                <w:color w:val="000000"/>
                <w:szCs w:val="22"/>
              </w:rPr>
              <w:t>राज्‍य</w:t>
            </w:r>
            <w:proofErr w:type="spellEnd"/>
            <w:r>
              <w:rPr>
                <w:rFonts w:ascii="Mangal" w:hAnsi="Mangal"/>
                <w:b/>
                <w:bCs/>
                <w:color w:val="000000"/>
                <w:szCs w:val="22"/>
              </w:rPr>
              <w:t xml:space="preserve"> </w:t>
            </w:r>
          </w:p>
        </w:tc>
        <w:tc>
          <w:tcPr>
            <w:tcW w:w="2200" w:type="dxa"/>
            <w:tcBorders>
              <w:top w:val="single" w:sz="8" w:space="0" w:color="auto"/>
              <w:left w:val="nil"/>
              <w:bottom w:val="single" w:sz="8" w:space="0" w:color="auto"/>
              <w:right w:val="single" w:sz="4" w:space="0" w:color="auto"/>
            </w:tcBorders>
            <w:noWrap/>
            <w:vAlign w:val="center"/>
            <w:hideMark/>
          </w:tcPr>
          <w:p w:rsidR="00E5693D" w:rsidRDefault="00E5693D">
            <w:pPr>
              <w:spacing w:after="0" w:line="240" w:lineRule="auto"/>
              <w:jc w:val="center"/>
              <w:rPr>
                <w:rFonts w:ascii="Mangal" w:hAnsi="Mangal"/>
                <w:b/>
                <w:bCs/>
                <w:color w:val="000000"/>
                <w:szCs w:val="22"/>
                <w:lang w:val="en-IN" w:bidi="ar-SA"/>
              </w:rPr>
            </w:pPr>
            <w:proofErr w:type="spellStart"/>
            <w:r>
              <w:rPr>
                <w:rFonts w:ascii="Mangal" w:hAnsi="Mangal"/>
                <w:b/>
                <w:bCs/>
                <w:color w:val="000000"/>
                <w:szCs w:val="22"/>
              </w:rPr>
              <w:t>आवश्‍यकता</w:t>
            </w:r>
            <w:proofErr w:type="spellEnd"/>
            <w:r>
              <w:rPr>
                <w:rFonts w:ascii="Mangal" w:hAnsi="Mangal"/>
                <w:b/>
                <w:bCs/>
                <w:color w:val="000000"/>
                <w:szCs w:val="22"/>
              </w:rPr>
              <w:t xml:space="preserve"> </w:t>
            </w:r>
          </w:p>
        </w:tc>
        <w:tc>
          <w:tcPr>
            <w:tcW w:w="2120" w:type="dxa"/>
            <w:tcBorders>
              <w:top w:val="single" w:sz="8" w:space="0" w:color="auto"/>
              <w:left w:val="nil"/>
              <w:bottom w:val="single" w:sz="8" w:space="0" w:color="auto"/>
              <w:right w:val="single" w:sz="4" w:space="0" w:color="auto"/>
            </w:tcBorders>
            <w:noWrap/>
            <w:vAlign w:val="center"/>
            <w:hideMark/>
          </w:tcPr>
          <w:p w:rsidR="00E5693D" w:rsidRDefault="00E5693D">
            <w:pPr>
              <w:spacing w:after="0" w:line="240" w:lineRule="auto"/>
              <w:jc w:val="center"/>
              <w:rPr>
                <w:rFonts w:ascii="Mangal" w:hAnsi="Mangal"/>
                <w:b/>
                <w:bCs/>
                <w:color w:val="000000"/>
                <w:szCs w:val="22"/>
                <w:lang w:val="en-IN" w:bidi="ar-SA"/>
              </w:rPr>
            </w:pPr>
            <w:proofErr w:type="spellStart"/>
            <w:r>
              <w:rPr>
                <w:rFonts w:ascii="Mangal" w:hAnsi="Mangal"/>
                <w:b/>
                <w:bCs/>
                <w:color w:val="000000"/>
                <w:szCs w:val="22"/>
              </w:rPr>
              <w:t>उपलब्‍धता</w:t>
            </w:r>
            <w:proofErr w:type="spellEnd"/>
            <w:r>
              <w:rPr>
                <w:rFonts w:ascii="Mangal" w:hAnsi="Mangal"/>
                <w:b/>
                <w:bCs/>
                <w:color w:val="000000"/>
                <w:szCs w:val="22"/>
              </w:rPr>
              <w:t xml:space="preserve"> </w:t>
            </w:r>
          </w:p>
        </w:tc>
        <w:tc>
          <w:tcPr>
            <w:tcW w:w="1440" w:type="dxa"/>
            <w:tcBorders>
              <w:top w:val="single" w:sz="8" w:space="0" w:color="auto"/>
              <w:left w:val="nil"/>
              <w:bottom w:val="single" w:sz="8" w:space="0" w:color="auto"/>
              <w:right w:val="single" w:sz="8" w:space="0" w:color="auto"/>
            </w:tcBorders>
            <w:noWrap/>
            <w:vAlign w:val="center"/>
            <w:hideMark/>
          </w:tcPr>
          <w:p w:rsidR="00E5693D" w:rsidRDefault="00E5693D">
            <w:pPr>
              <w:spacing w:after="0" w:line="240" w:lineRule="auto"/>
              <w:jc w:val="center"/>
              <w:rPr>
                <w:rFonts w:ascii="Mangal" w:hAnsi="Mangal"/>
                <w:b/>
                <w:bCs/>
                <w:color w:val="000000"/>
                <w:szCs w:val="22"/>
                <w:lang w:val="en-IN" w:bidi="ar-SA"/>
              </w:rPr>
            </w:pPr>
            <w:proofErr w:type="spellStart"/>
            <w:r>
              <w:rPr>
                <w:rFonts w:ascii="Mangal" w:hAnsi="Mangal"/>
                <w:b/>
                <w:bCs/>
                <w:color w:val="000000"/>
                <w:szCs w:val="22"/>
              </w:rPr>
              <w:t>बिक्री</w:t>
            </w:r>
            <w:proofErr w:type="spellEnd"/>
            <w:r>
              <w:rPr>
                <w:rFonts w:ascii="Mangal" w:hAnsi="Mangal"/>
                <w:b/>
                <w:bCs/>
                <w:color w:val="000000"/>
                <w:szCs w:val="22"/>
              </w:rPr>
              <w:t xml:space="preserve"> </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eastAsia="en-IN"/>
              </w:rPr>
            </w:pPr>
            <w:proofErr w:type="spellStart"/>
            <w:r>
              <w:rPr>
                <w:rFonts w:ascii="Mangal" w:hAnsi="Mangal"/>
                <w:color w:val="000000"/>
                <w:szCs w:val="22"/>
              </w:rPr>
              <w:t>आंध्र</w:t>
            </w:r>
            <w:proofErr w:type="spellEnd"/>
            <w:r>
              <w:rPr>
                <w:rFonts w:ascii="Mangal" w:hAnsi="Mangal"/>
                <w:color w:val="000000"/>
                <w:szCs w:val="22"/>
              </w:rPr>
              <w:t xml:space="preserve"> </w:t>
            </w:r>
            <w:proofErr w:type="spellStart"/>
            <w:r>
              <w:rPr>
                <w:rFonts w:ascii="Mangal" w:hAnsi="Mangal"/>
                <w:color w:val="000000"/>
                <w:szCs w:val="22"/>
              </w:rPr>
              <w:t>प्रदेश</w:t>
            </w:r>
            <w:proofErr w:type="spellEnd"/>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1550.00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1438.55</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1390.97</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असम</w:t>
            </w:r>
            <w:proofErr w:type="spellEnd"/>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295.00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356.81</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347.04</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बिहार</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2100.00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2009.03</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1961.69</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छत्‍तीसगढ</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670.00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635.76</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567.62</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गोवा</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2.88</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2.23</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2.23</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गुजरात</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2000.00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2239.80</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2188.28</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हरियाणाा</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1800.00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2075.95</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1997.44</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हिमाचल</w:t>
            </w:r>
            <w:proofErr w:type="spellEnd"/>
            <w:r>
              <w:rPr>
                <w:rFonts w:ascii="Mangal" w:hAnsi="Mangal"/>
                <w:color w:val="000000"/>
                <w:szCs w:val="22"/>
              </w:rPr>
              <w:t xml:space="preserve"> </w:t>
            </w:r>
            <w:proofErr w:type="spellStart"/>
            <w:r>
              <w:rPr>
                <w:rFonts w:ascii="Mangal" w:hAnsi="Mangal"/>
                <w:color w:val="000000"/>
                <w:szCs w:val="22"/>
              </w:rPr>
              <w:t>प्रदेश</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66.00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69.16</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67.69</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जम्‍मू</w:t>
            </w:r>
            <w:proofErr w:type="spellEnd"/>
            <w:r>
              <w:rPr>
                <w:rFonts w:ascii="Mangal" w:hAnsi="Mangal"/>
                <w:color w:val="000000"/>
                <w:szCs w:val="22"/>
              </w:rPr>
              <w:t xml:space="preserve"> </w:t>
            </w:r>
            <w:proofErr w:type="spellStart"/>
            <w:r>
              <w:rPr>
                <w:rFonts w:ascii="Mangal" w:hAnsi="Mangal"/>
                <w:color w:val="000000"/>
                <w:szCs w:val="22"/>
              </w:rPr>
              <w:t>और</w:t>
            </w:r>
            <w:proofErr w:type="spellEnd"/>
            <w:r>
              <w:rPr>
                <w:rFonts w:ascii="Mangal" w:hAnsi="Mangal"/>
                <w:color w:val="000000"/>
                <w:szCs w:val="22"/>
              </w:rPr>
              <w:t xml:space="preserve"> </w:t>
            </w:r>
            <w:proofErr w:type="spellStart"/>
            <w:r>
              <w:rPr>
                <w:rFonts w:ascii="Mangal" w:hAnsi="Mangal"/>
                <w:color w:val="000000"/>
                <w:szCs w:val="22"/>
              </w:rPr>
              <w:t>कश्‍मीर</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128.01</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134.70</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123.09</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झारखण्‍ड</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240.00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213.26</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205.43</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कर्नाटक</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1350.00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1338.04</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1283.34</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केरल</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110.00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134.95</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130.02</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मध्‍य</w:t>
            </w:r>
            <w:proofErr w:type="spellEnd"/>
            <w:r>
              <w:rPr>
                <w:rFonts w:ascii="Mangal" w:hAnsi="Mangal"/>
                <w:color w:val="000000"/>
                <w:szCs w:val="22"/>
              </w:rPr>
              <w:t xml:space="preserve"> </w:t>
            </w:r>
            <w:proofErr w:type="spellStart"/>
            <w:r>
              <w:rPr>
                <w:rFonts w:ascii="Mangal" w:hAnsi="Mangal"/>
                <w:color w:val="000000"/>
                <w:szCs w:val="22"/>
              </w:rPr>
              <w:t>प्रदेश</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2200.00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2417.43</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2279.65</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महाराष्‍ट्र</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2700.00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2302.87</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2246.75</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मणिपुर</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22.00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20.77</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20.77</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ओडिशा</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525.00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512.30</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505.75</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पुडुचेरी</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14.00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10.46</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10.19</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पंजाब</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2550.00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2799.80</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2713.03</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राजस्‍थान</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1850.00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1687.90</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1647.70</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तमिलनाडु</w:t>
            </w:r>
            <w:proofErr w:type="spellEnd"/>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900.00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850.67</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847.75</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तेलंगाना</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1380.00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1420.09</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1377.83</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त्रिपुरा</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43.00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17.68</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17.68</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उत्‍तराखण्‍ड</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235.00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314.02</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304.24</w:t>
            </w:r>
          </w:p>
        </w:tc>
      </w:tr>
      <w:tr w:rsidR="00E5693D">
        <w:trPr>
          <w:trHeight w:val="300"/>
        </w:trPr>
        <w:tc>
          <w:tcPr>
            <w:tcW w:w="2970" w:type="dxa"/>
            <w:tcBorders>
              <w:top w:val="nil"/>
              <w:left w:val="single" w:sz="8" w:space="0" w:color="auto"/>
              <w:bottom w:val="single" w:sz="4" w:space="0" w:color="auto"/>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उत्‍तर</w:t>
            </w:r>
            <w:proofErr w:type="spellEnd"/>
            <w:r>
              <w:rPr>
                <w:rFonts w:ascii="Mangal" w:hAnsi="Mangal"/>
                <w:color w:val="000000"/>
                <w:szCs w:val="22"/>
              </w:rPr>
              <w:t xml:space="preserve"> </w:t>
            </w:r>
            <w:proofErr w:type="spellStart"/>
            <w:r>
              <w:rPr>
                <w:rFonts w:ascii="Mangal" w:hAnsi="Mangal"/>
                <w:color w:val="000000"/>
                <w:szCs w:val="22"/>
              </w:rPr>
              <w:t>प्रदेश</w:t>
            </w:r>
            <w:proofErr w:type="spellEnd"/>
            <w:r>
              <w:rPr>
                <w:rFonts w:ascii="Mangal" w:hAnsi="Mangal"/>
                <w:color w:val="000000"/>
                <w:szCs w:val="22"/>
              </w:rPr>
              <w:t xml:space="preserve"> </w:t>
            </w:r>
          </w:p>
        </w:tc>
        <w:tc>
          <w:tcPr>
            <w:tcW w:w="220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5850.00</w:t>
            </w:r>
          </w:p>
        </w:tc>
        <w:tc>
          <w:tcPr>
            <w:tcW w:w="2120" w:type="dxa"/>
            <w:tcBorders>
              <w:top w:val="nil"/>
              <w:left w:val="nil"/>
              <w:bottom w:val="single" w:sz="4"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6105.61</w:t>
            </w:r>
          </w:p>
        </w:tc>
        <w:tc>
          <w:tcPr>
            <w:tcW w:w="1440" w:type="dxa"/>
            <w:tcBorders>
              <w:top w:val="nil"/>
              <w:left w:val="nil"/>
              <w:bottom w:val="single" w:sz="4"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5758.27</w:t>
            </w:r>
          </w:p>
        </w:tc>
      </w:tr>
      <w:tr w:rsidR="00E5693D">
        <w:trPr>
          <w:trHeight w:val="315"/>
        </w:trPr>
        <w:tc>
          <w:tcPr>
            <w:tcW w:w="2970" w:type="dxa"/>
            <w:tcBorders>
              <w:top w:val="nil"/>
              <w:left w:val="single" w:sz="8" w:space="0" w:color="auto"/>
              <w:bottom w:val="nil"/>
              <w:right w:val="single" w:sz="4" w:space="0" w:color="auto"/>
            </w:tcBorders>
            <w:noWrap/>
            <w:vAlign w:val="center"/>
            <w:hideMark/>
          </w:tcPr>
          <w:p w:rsidR="00E5693D" w:rsidRDefault="00E5693D">
            <w:pPr>
              <w:spacing w:after="0" w:line="240" w:lineRule="auto"/>
              <w:rPr>
                <w:rFonts w:ascii="Mangal" w:hAnsi="Mangal"/>
                <w:color w:val="000000"/>
                <w:szCs w:val="22"/>
                <w:lang w:val="en-IN" w:bidi="ar-SA"/>
              </w:rPr>
            </w:pPr>
            <w:r>
              <w:rPr>
                <w:rFonts w:ascii="Mangal" w:hAnsi="Mangal"/>
                <w:color w:val="000000"/>
                <w:szCs w:val="22"/>
              </w:rPr>
              <w:t xml:space="preserve">प. </w:t>
            </w:r>
            <w:proofErr w:type="spellStart"/>
            <w:r>
              <w:rPr>
                <w:rFonts w:ascii="Mangal" w:hAnsi="Mangal"/>
                <w:color w:val="000000"/>
                <w:szCs w:val="22"/>
              </w:rPr>
              <w:t>बंगाल</w:t>
            </w:r>
            <w:proofErr w:type="spellEnd"/>
            <w:r>
              <w:rPr>
                <w:rFonts w:ascii="Mangal" w:hAnsi="Mangal"/>
                <w:color w:val="000000"/>
                <w:szCs w:val="22"/>
              </w:rPr>
              <w:t xml:space="preserve"> </w:t>
            </w:r>
          </w:p>
        </w:tc>
        <w:tc>
          <w:tcPr>
            <w:tcW w:w="2200" w:type="dxa"/>
            <w:tcBorders>
              <w:top w:val="nil"/>
              <w:left w:val="nil"/>
              <w:bottom w:val="nil"/>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1250.00</w:t>
            </w:r>
          </w:p>
        </w:tc>
        <w:tc>
          <w:tcPr>
            <w:tcW w:w="2120" w:type="dxa"/>
            <w:tcBorders>
              <w:top w:val="nil"/>
              <w:left w:val="nil"/>
              <w:bottom w:val="nil"/>
              <w:right w:val="single" w:sz="4"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1207.91</w:t>
            </w:r>
          </w:p>
        </w:tc>
        <w:tc>
          <w:tcPr>
            <w:tcW w:w="1440" w:type="dxa"/>
            <w:tcBorders>
              <w:top w:val="nil"/>
              <w:left w:val="nil"/>
              <w:bottom w:val="nil"/>
              <w:right w:val="single" w:sz="8" w:space="0" w:color="auto"/>
            </w:tcBorders>
            <w:noWrap/>
            <w:vAlign w:val="center"/>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1171.69</w:t>
            </w:r>
          </w:p>
        </w:tc>
      </w:tr>
      <w:tr w:rsidR="00E5693D">
        <w:trPr>
          <w:trHeight w:val="330"/>
        </w:trPr>
        <w:tc>
          <w:tcPr>
            <w:tcW w:w="2970" w:type="dxa"/>
            <w:tcBorders>
              <w:top w:val="single" w:sz="8" w:space="0" w:color="auto"/>
              <w:left w:val="single" w:sz="8" w:space="0" w:color="auto"/>
              <w:bottom w:val="single" w:sz="8" w:space="0" w:color="auto"/>
              <w:right w:val="single" w:sz="4" w:space="0" w:color="auto"/>
            </w:tcBorders>
            <w:noWrap/>
            <w:vAlign w:val="center"/>
            <w:hideMark/>
          </w:tcPr>
          <w:p w:rsidR="00E5693D" w:rsidRDefault="00E5693D">
            <w:pPr>
              <w:spacing w:after="0" w:line="240" w:lineRule="auto"/>
              <w:rPr>
                <w:rFonts w:ascii="Mangal" w:hAnsi="Mangal"/>
                <w:b/>
                <w:bCs/>
                <w:color w:val="000000"/>
                <w:szCs w:val="22"/>
                <w:lang w:val="en-IN" w:bidi="ar-SA"/>
              </w:rPr>
            </w:pPr>
            <w:proofErr w:type="spellStart"/>
            <w:r>
              <w:rPr>
                <w:rFonts w:ascii="Mangal" w:hAnsi="Mangal"/>
                <w:b/>
                <w:bCs/>
                <w:color w:val="000000"/>
                <w:szCs w:val="22"/>
              </w:rPr>
              <w:t>कुल</w:t>
            </w:r>
            <w:proofErr w:type="spellEnd"/>
          </w:p>
        </w:tc>
        <w:tc>
          <w:tcPr>
            <w:tcW w:w="2200" w:type="dxa"/>
            <w:tcBorders>
              <w:top w:val="single" w:sz="8" w:space="0" w:color="auto"/>
              <w:left w:val="nil"/>
              <w:bottom w:val="single" w:sz="8"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b/>
                <w:bCs/>
                <w:color w:val="000000"/>
                <w:szCs w:val="22"/>
                <w:lang w:val="en-IN" w:bidi="ar-SA"/>
              </w:rPr>
            </w:pPr>
            <w:r>
              <w:rPr>
                <w:rFonts w:ascii="Mangal" w:eastAsia="Times New Roman" w:hAnsi="Mangal"/>
                <w:b/>
                <w:bCs/>
                <w:color w:val="000000"/>
                <w:szCs w:val="22"/>
              </w:rPr>
              <w:t>29852.29</w:t>
            </w:r>
          </w:p>
        </w:tc>
        <w:tc>
          <w:tcPr>
            <w:tcW w:w="2120" w:type="dxa"/>
            <w:tcBorders>
              <w:top w:val="single" w:sz="8" w:space="0" w:color="auto"/>
              <w:left w:val="nil"/>
              <w:bottom w:val="single" w:sz="8" w:space="0" w:color="auto"/>
              <w:right w:val="single" w:sz="4" w:space="0" w:color="auto"/>
            </w:tcBorders>
            <w:noWrap/>
            <w:vAlign w:val="center"/>
            <w:hideMark/>
          </w:tcPr>
          <w:p w:rsidR="00E5693D" w:rsidRDefault="00E5693D">
            <w:pPr>
              <w:spacing w:after="0" w:line="240" w:lineRule="auto"/>
              <w:jc w:val="right"/>
              <w:rPr>
                <w:rFonts w:ascii="Mangal" w:eastAsia="Times New Roman" w:hAnsi="Mangal"/>
                <w:b/>
                <w:bCs/>
                <w:color w:val="000000"/>
                <w:szCs w:val="22"/>
                <w:lang w:val="en-IN" w:bidi="ar-SA"/>
              </w:rPr>
            </w:pPr>
            <w:r>
              <w:rPr>
                <w:rFonts w:ascii="Mangal" w:eastAsia="Times New Roman" w:hAnsi="Mangal"/>
                <w:b/>
                <w:bCs/>
                <w:color w:val="000000"/>
                <w:szCs w:val="22"/>
              </w:rPr>
              <w:t>30334.96</w:t>
            </w:r>
          </w:p>
        </w:tc>
        <w:tc>
          <w:tcPr>
            <w:tcW w:w="1440" w:type="dxa"/>
            <w:tcBorders>
              <w:top w:val="single" w:sz="8" w:space="0" w:color="auto"/>
              <w:left w:val="nil"/>
              <w:bottom w:val="single" w:sz="8" w:space="0" w:color="auto"/>
              <w:right w:val="single" w:sz="8" w:space="0" w:color="auto"/>
            </w:tcBorders>
            <w:noWrap/>
            <w:vAlign w:val="center"/>
            <w:hideMark/>
          </w:tcPr>
          <w:p w:rsidR="00E5693D" w:rsidRDefault="00E5693D">
            <w:pPr>
              <w:spacing w:after="0" w:line="240" w:lineRule="auto"/>
              <w:jc w:val="right"/>
              <w:rPr>
                <w:rFonts w:ascii="Mangal" w:eastAsia="Times New Roman" w:hAnsi="Mangal"/>
                <w:b/>
                <w:bCs/>
                <w:color w:val="000000"/>
                <w:szCs w:val="22"/>
                <w:lang w:val="en-IN" w:bidi="ar-SA"/>
              </w:rPr>
            </w:pPr>
            <w:r>
              <w:rPr>
                <w:rFonts w:ascii="Mangal" w:eastAsia="Times New Roman" w:hAnsi="Mangal"/>
                <w:b/>
                <w:bCs/>
                <w:color w:val="000000"/>
                <w:szCs w:val="22"/>
              </w:rPr>
              <w:t>29185.30</w:t>
            </w:r>
          </w:p>
        </w:tc>
      </w:tr>
    </w:tbl>
    <w:p w:rsidR="00E5693D" w:rsidRDefault="00E5693D" w:rsidP="00E5693D">
      <w:pPr>
        <w:spacing w:after="0" w:line="240" w:lineRule="auto"/>
        <w:jc w:val="center"/>
        <w:rPr>
          <w:rFonts w:ascii="Mangal" w:hAnsi="Mangal" w:cs="Mangal"/>
          <w:szCs w:val="22"/>
          <w:lang w:val="en-IN"/>
        </w:rPr>
      </w:pPr>
    </w:p>
    <w:p w:rsidR="00E5693D" w:rsidRDefault="00E5693D" w:rsidP="00E5693D">
      <w:pPr>
        <w:spacing w:after="0" w:line="240" w:lineRule="auto"/>
        <w:jc w:val="center"/>
        <w:rPr>
          <w:rFonts w:ascii="Mangal" w:hAnsi="Mangal"/>
          <w:szCs w:val="22"/>
        </w:rPr>
      </w:pPr>
    </w:p>
    <w:tbl>
      <w:tblPr>
        <w:tblW w:w="8745" w:type="dxa"/>
        <w:jc w:val="center"/>
        <w:tblInd w:w="93" w:type="dxa"/>
        <w:tblLook w:val="04A0"/>
      </w:tblPr>
      <w:tblGrid>
        <w:gridCol w:w="3077"/>
        <w:gridCol w:w="3058"/>
        <w:gridCol w:w="2610"/>
      </w:tblGrid>
      <w:tr w:rsidR="00E5693D">
        <w:trPr>
          <w:trHeight w:val="747"/>
          <w:jc w:val="center"/>
        </w:trPr>
        <w:tc>
          <w:tcPr>
            <w:tcW w:w="8745" w:type="dxa"/>
            <w:gridSpan w:val="3"/>
            <w:noWrap/>
            <w:vAlign w:val="bottom"/>
          </w:tcPr>
          <w:p w:rsidR="00E5693D" w:rsidRDefault="00E5693D">
            <w:pPr>
              <w:spacing w:after="0" w:line="240" w:lineRule="auto"/>
              <w:jc w:val="right"/>
              <w:rPr>
                <w:rFonts w:ascii="Mangal" w:eastAsia="Times New Roman" w:hAnsi="Mangal"/>
                <w:b/>
                <w:bCs/>
                <w:color w:val="000000"/>
                <w:szCs w:val="22"/>
              </w:rPr>
            </w:pPr>
          </w:p>
          <w:p w:rsidR="00E5693D" w:rsidRDefault="00E5693D">
            <w:pPr>
              <w:spacing w:after="0" w:line="240" w:lineRule="auto"/>
              <w:jc w:val="center"/>
              <w:rPr>
                <w:rFonts w:ascii="Mangal" w:eastAsia="Times New Roman" w:hAnsi="Mangal"/>
                <w:b/>
                <w:bCs/>
                <w:color w:val="000000"/>
                <w:szCs w:val="22"/>
              </w:rPr>
            </w:pPr>
            <w:r>
              <w:rPr>
                <w:rFonts w:ascii="Mangal" w:eastAsia="Times New Roman" w:hAnsi="Mangal"/>
                <w:b/>
                <w:bCs/>
                <w:color w:val="000000"/>
                <w:szCs w:val="22"/>
              </w:rPr>
              <w:t>-: 6 :-</w:t>
            </w:r>
          </w:p>
          <w:p w:rsidR="00E5693D" w:rsidRDefault="00E5693D">
            <w:pPr>
              <w:spacing w:after="0" w:line="240" w:lineRule="auto"/>
              <w:jc w:val="right"/>
              <w:rPr>
                <w:rFonts w:ascii="Mangal" w:eastAsia="Times New Roman" w:hAnsi="Mangal"/>
                <w:b/>
                <w:bCs/>
                <w:color w:val="000000"/>
                <w:szCs w:val="22"/>
                <w:lang w:val="en-IN" w:bidi="ar-SA"/>
              </w:rPr>
            </w:pPr>
            <w:r>
              <w:rPr>
                <w:rFonts w:ascii="Mangal" w:eastAsia="Times New Roman" w:hAnsi="Mangal"/>
                <w:b/>
                <w:bCs/>
                <w:color w:val="000000"/>
                <w:szCs w:val="22"/>
                <w:cs/>
              </w:rPr>
              <w:t>अनुलग्‍नक-ग</w:t>
            </w:r>
          </w:p>
        </w:tc>
      </w:tr>
      <w:tr w:rsidR="00E5693D">
        <w:trPr>
          <w:trHeight w:val="315"/>
          <w:jc w:val="center"/>
        </w:trPr>
        <w:tc>
          <w:tcPr>
            <w:tcW w:w="8745" w:type="dxa"/>
            <w:gridSpan w:val="3"/>
            <w:tcBorders>
              <w:top w:val="nil"/>
              <w:left w:val="nil"/>
              <w:bottom w:val="single" w:sz="8" w:space="0" w:color="auto"/>
              <w:right w:val="nil"/>
            </w:tcBorders>
            <w:noWrap/>
            <w:vAlign w:val="bottom"/>
            <w:hideMark/>
          </w:tcPr>
          <w:p w:rsidR="00E5693D" w:rsidRDefault="00E5693D">
            <w:pPr>
              <w:spacing w:after="0" w:line="240" w:lineRule="auto"/>
              <w:jc w:val="right"/>
              <w:rPr>
                <w:rFonts w:ascii="Mangal" w:eastAsia="Times New Roman" w:hAnsi="Mangal"/>
                <w:b/>
                <w:bCs/>
                <w:color w:val="000000"/>
                <w:szCs w:val="22"/>
                <w:lang w:val="en-IN" w:bidi="ar-SA"/>
              </w:rPr>
            </w:pPr>
            <w:r>
              <w:rPr>
                <w:rFonts w:ascii="Mangal" w:eastAsia="Times New Roman" w:hAnsi="Mangal"/>
                <w:b/>
                <w:bCs/>
                <w:color w:val="000000"/>
                <w:szCs w:val="22"/>
              </w:rPr>
              <w:t>&lt;</w:t>
            </w:r>
            <w:r>
              <w:rPr>
                <w:rFonts w:ascii="Mangal" w:eastAsia="Times New Roman" w:hAnsi="Mangal"/>
                <w:b/>
                <w:bCs/>
                <w:color w:val="000000"/>
                <w:szCs w:val="22"/>
                <w:cs/>
              </w:rPr>
              <w:t xml:space="preserve">आंकड़े </w:t>
            </w:r>
            <w:r>
              <w:rPr>
                <w:rFonts w:ascii="Mangal" w:eastAsia="Times New Roman" w:hAnsi="Mangal"/>
                <w:b/>
                <w:bCs/>
                <w:color w:val="000000"/>
                <w:szCs w:val="22"/>
              </w:rPr>
              <w:t xml:space="preserve">'000 </w:t>
            </w:r>
            <w:r>
              <w:rPr>
                <w:rFonts w:ascii="Mangal" w:eastAsia="Times New Roman" w:hAnsi="Mangal"/>
                <w:b/>
                <w:bCs/>
                <w:color w:val="000000"/>
                <w:szCs w:val="22"/>
                <w:cs/>
              </w:rPr>
              <w:t>मी.टन में</w:t>
            </w:r>
            <w:r>
              <w:rPr>
                <w:rFonts w:ascii="Mangal" w:eastAsia="Times New Roman" w:hAnsi="Mangal"/>
                <w:b/>
                <w:bCs/>
                <w:color w:val="000000"/>
                <w:szCs w:val="22"/>
              </w:rPr>
              <w:t>&gt;</w:t>
            </w:r>
          </w:p>
        </w:tc>
      </w:tr>
      <w:tr w:rsidR="00E5693D">
        <w:trPr>
          <w:trHeight w:val="720"/>
          <w:jc w:val="center"/>
        </w:trPr>
        <w:tc>
          <w:tcPr>
            <w:tcW w:w="8745" w:type="dxa"/>
            <w:gridSpan w:val="3"/>
            <w:tcBorders>
              <w:top w:val="single" w:sz="8" w:space="0" w:color="auto"/>
              <w:left w:val="single" w:sz="8" w:space="0" w:color="auto"/>
              <w:bottom w:val="single" w:sz="8" w:space="0" w:color="auto"/>
              <w:right w:val="single" w:sz="8" w:space="0" w:color="000000"/>
            </w:tcBorders>
            <w:vAlign w:val="center"/>
            <w:hideMark/>
          </w:tcPr>
          <w:p w:rsidR="00E5693D" w:rsidRDefault="00E5693D">
            <w:pPr>
              <w:spacing w:after="0" w:line="240" w:lineRule="auto"/>
              <w:jc w:val="center"/>
              <w:rPr>
                <w:rFonts w:ascii="Mangal" w:eastAsia="Times New Roman" w:hAnsi="Mangal"/>
                <w:b/>
                <w:bCs/>
                <w:color w:val="000000"/>
                <w:szCs w:val="22"/>
                <w:lang w:val="en-IN" w:bidi="ar-SA"/>
              </w:rPr>
            </w:pPr>
            <w:r>
              <w:rPr>
                <w:rFonts w:ascii="Mangal" w:eastAsia="Times New Roman" w:hAnsi="Mangal"/>
                <w:b/>
                <w:bCs/>
                <w:color w:val="000000"/>
                <w:szCs w:val="22"/>
              </w:rPr>
              <w:t xml:space="preserve">2017-18 (20.03.2018 </w:t>
            </w:r>
            <w:r>
              <w:rPr>
                <w:rFonts w:ascii="Mangal" w:eastAsia="Times New Roman" w:hAnsi="Mangal"/>
                <w:b/>
                <w:bCs/>
                <w:color w:val="000000"/>
                <w:szCs w:val="22"/>
                <w:cs/>
              </w:rPr>
              <w:t>के अनुसार) हरियाणा राज्य में जिला-स्तर पर यूरिया की उपलब्धता और बिक्री</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b/>
                <w:bCs/>
                <w:color w:val="000000"/>
                <w:szCs w:val="22"/>
                <w:lang w:val="en-IN" w:eastAsia="en-IN"/>
              </w:rPr>
            </w:pPr>
            <w:proofErr w:type="spellStart"/>
            <w:r>
              <w:rPr>
                <w:rFonts w:ascii="Mangal" w:hAnsi="Mangal"/>
                <w:b/>
                <w:bCs/>
                <w:color w:val="000000"/>
                <w:szCs w:val="22"/>
              </w:rPr>
              <w:t>जिला</w:t>
            </w:r>
            <w:proofErr w:type="spellEnd"/>
            <w:r>
              <w:rPr>
                <w:rFonts w:ascii="Mangal" w:hAnsi="Mangal"/>
                <w:b/>
                <w:bCs/>
                <w:color w:val="000000"/>
                <w:szCs w:val="22"/>
              </w:rPr>
              <w:t xml:space="preserve"> </w:t>
            </w:r>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hAnsi="Mangal"/>
                <w:b/>
                <w:bCs/>
                <w:color w:val="000000"/>
                <w:szCs w:val="22"/>
                <w:lang w:val="en-IN" w:bidi="ar-SA"/>
              </w:rPr>
            </w:pPr>
            <w:proofErr w:type="spellStart"/>
            <w:r>
              <w:rPr>
                <w:rFonts w:ascii="Mangal" w:hAnsi="Mangal"/>
                <w:b/>
                <w:bCs/>
                <w:color w:val="000000"/>
                <w:szCs w:val="22"/>
              </w:rPr>
              <w:t>उपलब्‍धता</w:t>
            </w:r>
            <w:proofErr w:type="spellEnd"/>
            <w:r>
              <w:rPr>
                <w:rFonts w:ascii="Mangal" w:hAnsi="Mangal"/>
                <w:b/>
                <w:bCs/>
                <w:color w:val="000000"/>
                <w:szCs w:val="22"/>
              </w:rPr>
              <w:t xml:space="preserve"> </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hAnsi="Mangal"/>
                <w:b/>
                <w:bCs/>
                <w:color w:val="000000"/>
                <w:szCs w:val="22"/>
                <w:lang w:val="en-IN" w:bidi="ar-SA"/>
              </w:rPr>
            </w:pPr>
            <w:proofErr w:type="spellStart"/>
            <w:r>
              <w:rPr>
                <w:rFonts w:ascii="Mangal" w:hAnsi="Mangal"/>
                <w:b/>
                <w:bCs/>
                <w:color w:val="000000"/>
                <w:szCs w:val="22"/>
              </w:rPr>
              <w:t>बिक्री</w:t>
            </w:r>
            <w:proofErr w:type="spellEnd"/>
            <w:r>
              <w:rPr>
                <w:rFonts w:ascii="Mangal" w:hAnsi="Mangal"/>
                <w:b/>
                <w:bCs/>
                <w:color w:val="000000"/>
                <w:szCs w:val="22"/>
              </w:rPr>
              <w:t xml:space="preserve"> </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eastAsia="en-IN"/>
              </w:rPr>
            </w:pPr>
            <w:proofErr w:type="spellStart"/>
            <w:r>
              <w:rPr>
                <w:rFonts w:ascii="Mangal" w:hAnsi="Mangal"/>
                <w:color w:val="000000"/>
                <w:szCs w:val="22"/>
              </w:rPr>
              <w:t>अंबाला</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73.77</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73.19</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भिवानी</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ind w:left="1240" w:hanging="1240"/>
              <w:jc w:val="right"/>
              <w:rPr>
                <w:rFonts w:ascii="Mangal" w:eastAsia="Times New Roman" w:hAnsi="Mangal"/>
                <w:color w:val="000000"/>
                <w:szCs w:val="22"/>
                <w:lang w:val="en-IN" w:bidi="ar-SA"/>
              </w:rPr>
            </w:pPr>
            <w:r>
              <w:rPr>
                <w:rFonts w:ascii="Mangal" w:eastAsia="Times New Roman" w:hAnsi="Mangal"/>
                <w:color w:val="000000"/>
                <w:szCs w:val="22"/>
              </w:rPr>
              <w:t>106.08</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99.86</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फरीदाबाद</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12.42</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11.95</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फतेहाबाद</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146.33</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142.22</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गुडगाँव</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18.65</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18.08</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हिसार</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148.88</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141.00</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झज्जर</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41.24</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40.82</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जींद</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171.81</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168.88</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कैथल</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152.51</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145.60</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करनाल</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198.45</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192.61</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कुरुक्षेत्र</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134.89</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129.95</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महेंद्रगढ</w:t>
            </w:r>
            <w:proofErr w:type="spellEnd"/>
            <w:r>
              <w:rPr>
                <w:rFonts w:ascii="Mangal" w:hAnsi="Mangal"/>
                <w:color w:val="000000"/>
                <w:szCs w:val="22"/>
              </w:rPr>
              <w:t>़</w:t>
            </w:r>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51.00</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49.54</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मेवात</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35.00</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34.15</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पलवल</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96.82</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94.96</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पंचकुला</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11.23</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11.10</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पानीपत</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90.84</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84.76</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रेवाड़ी</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53.21</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52.19</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रोहतक</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67.84</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62.91</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सिरसा</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210.43</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196.60</w:t>
            </w:r>
          </w:p>
        </w:tc>
      </w:tr>
      <w:tr w:rsidR="00E5693D">
        <w:trPr>
          <w:trHeight w:val="315"/>
          <w:jc w:val="center"/>
        </w:trPr>
        <w:tc>
          <w:tcPr>
            <w:tcW w:w="3077" w:type="dxa"/>
            <w:tcBorders>
              <w:top w:val="nil"/>
              <w:left w:val="single" w:sz="8" w:space="0" w:color="auto"/>
              <w:bottom w:val="single" w:sz="4" w:space="0" w:color="auto"/>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सोनीपत</w:t>
            </w:r>
            <w:proofErr w:type="spellEnd"/>
          </w:p>
        </w:tc>
        <w:tc>
          <w:tcPr>
            <w:tcW w:w="3058" w:type="dxa"/>
            <w:tcBorders>
              <w:top w:val="nil"/>
              <w:left w:val="nil"/>
              <w:bottom w:val="single" w:sz="4"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121.91</w:t>
            </w:r>
          </w:p>
        </w:tc>
        <w:tc>
          <w:tcPr>
            <w:tcW w:w="2610" w:type="dxa"/>
            <w:tcBorders>
              <w:top w:val="nil"/>
              <w:left w:val="nil"/>
              <w:bottom w:val="single" w:sz="4"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117.79</w:t>
            </w:r>
          </w:p>
        </w:tc>
      </w:tr>
      <w:tr w:rsidR="00E5693D">
        <w:trPr>
          <w:trHeight w:val="330"/>
          <w:jc w:val="center"/>
        </w:trPr>
        <w:tc>
          <w:tcPr>
            <w:tcW w:w="3077" w:type="dxa"/>
            <w:tcBorders>
              <w:top w:val="nil"/>
              <w:left w:val="single" w:sz="8" w:space="0" w:color="auto"/>
              <w:bottom w:val="nil"/>
              <w:right w:val="single" w:sz="4" w:space="0" w:color="auto"/>
            </w:tcBorders>
            <w:noWrap/>
            <w:vAlign w:val="bottom"/>
            <w:hideMark/>
          </w:tcPr>
          <w:p w:rsidR="00E5693D" w:rsidRDefault="00E5693D">
            <w:pPr>
              <w:spacing w:after="0" w:line="240" w:lineRule="auto"/>
              <w:rPr>
                <w:rFonts w:ascii="Mangal" w:hAnsi="Mangal"/>
                <w:color w:val="000000"/>
                <w:szCs w:val="22"/>
                <w:lang w:val="en-IN" w:bidi="ar-SA"/>
              </w:rPr>
            </w:pPr>
            <w:proofErr w:type="spellStart"/>
            <w:r>
              <w:rPr>
                <w:rFonts w:ascii="Mangal" w:hAnsi="Mangal"/>
                <w:color w:val="000000"/>
                <w:szCs w:val="22"/>
              </w:rPr>
              <w:t>यमुनानगर</w:t>
            </w:r>
            <w:proofErr w:type="spellEnd"/>
          </w:p>
        </w:tc>
        <w:tc>
          <w:tcPr>
            <w:tcW w:w="3058" w:type="dxa"/>
            <w:tcBorders>
              <w:top w:val="nil"/>
              <w:left w:val="nil"/>
              <w:bottom w:val="nil"/>
              <w:right w:val="single" w:sz="4"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132.50</w:t>
            </w:r>
          </w:p>
        </w:tc>
        <w:tc>
          <w:tcPr>
            <w:tcW w:w="2610" w:type="dxa"/>
            <w:tcBorders>
              <w:top w:val="nil"/>
              <w:left w:val="nil"/>
              <w:bottom w:val="nil"/>
              <w:right w:val="single" w:sz="8" w:space="0" w:color="auto"/>
            </w:tcBorders>
            <w:noWrap/>
            <w:vAlign w:val="bottom"/>
            <w:hideMark/>
          </w:tcPr>
          <w:p w:rsidR="00E5693D" w:rsidRDefault="00E5693D">
            <w:pPr>
              <w:spacing w:after="0" w:line="240" w:lineRule="auto"/>
              <w:jc w:val="right"/>
              <w:rPr>
                <w:rFonts w:ascii="Mangal" w:eastAsia="Times New Roman" w:hAnsi="Mangal"/>
                <w:color w:val="000000"/>
                <w:szCs w:val="22"/>
                <w:lang w:val="en-IN" w:bidi="ar-SA"/>
              </w:rPr>
            </w:pPr>
            <w:r>
              <w:rPr>
                <w:rFonts w:ascii="Mangal" w:eastAsia="Times New Roman" w:hAnsi="Mangal"/>
                <w:color w:val="000000"/>
                <w:szCs w:val="22"/>
              </w:rPr>
              <w:t>129.23</w:t>
            </w:r>
          </w:p>
        </w:tc>
      </w:tr>
      <w:tr w:rsidR="00E5693D">
        <w:trPr>
          <w:trHeight w:val="330"/>
          <w:jc w:val="center"/>
        </w:trPr>
        <w:tc>
          <w:tcPr>
            <w:tcW w:w="3077" w:type="dxa"/>
            <w:tcBorders>
              <w:top w:val="single" w:sz="8" w:space="0" w:color="auto"/>
              <w:left w:val="single" w:sz="8" w:space="0" w:color="auto"/>
              <w:bottom w:val="single" w:sz="8" w:space="0" w:color="auto"/>
              <w:right w:val="single" w:sz="4" w:space="0" w:color="auto"/>
            </w:tcBorders>
            <w:noWrap/>
            <w:vAlign w:val="bottom"/>
            <w:hideMark/>
          </w:tcPr>
          <w:p w:rsidR="00E5693D" w:rsidRDefault="00E5693D">
            <w:pPr>
              <w:spacing w:after="0" w:line="240" w:lineRule="auto"/>
              <w:rPr>
                <w:rFonts w:ascii="Mangal" w:hAnsi="Mangal"/>
                <w:b/>
                <w:bCs/>
                <w:color w:val="000000"/>
                <w:szCs w:val="22"/>
                <w:lang w:val="en-IN" w:bidi="ar-SA"/>
              </w:rPr>
            </w:pPr>
            <w:proofErr w:type="spellStart"/>
            <w:r>
              <w:rPr>
                <w:rFonts w:ascii="Mangal" w:hAnsi="Mangal"/>
                <w:b/>
                <w:bCs/>
                <w:color w:val="000000"/>
                <w:szCs w:val="22"/>
              </w:rPr>
              <w:t>कुल</w:t>
            </w:r>
            <w:proofErr w:type="spellEnd"/>
          </w:p>
        </w:tc>
        <w:tc>
          <w:tcPr>
            <w:tcW w:w="3058" w:type="dxa"/>
            <w:tcBorders>
              <w:top w:val="single" w:sz="8" w:space="0" w:color="auto"/>
              <w:left w:val="nil"/>
              <w:bottom w:val="single" w:sz="8" w:space="0" w:color="auto"/>
              <w:right w:val="single" w:sz="4" w:space="0" w:color="auto"/>
            </w:tcBorders>
            <w:noWrap/>
            <w:vAlign w:val="bottom"/>
            <w:hideMark/>
          </w:tcPr>
          <w:p w:rsidR="00E5693D" w:rsidRDefault="00E5693D">
            <w:pPr>
              <w:spacing w:after="0" w:line="240" w:lineRule="auto"/>
              <w:jc w:val="right"/>
              <w:rPr>
                <w:rFonts w:ascii="Mangal" w:eastAsia="Times New Roman" w:hAnsi="Mangal"/>
                <w:b/>
                <w:bCs/>
                <w:color w:val="000000"/>
                <w:szCs w:val="22"/>
                <w:lang w:val="en-IN" w:bidi="ar-SA"/>
              </w:rPr>
            </w:pPr>
            <w:r>
              <w:rPr>
                <w:rFonts w:ascii="Mangal" w:eastAsia="Times New Roman" w:hAnsi="Mangal"/>
                <w:b/>
                <w:bCs/>
                <w:color w:val="000000"/>
                <w:szCs w:val="22"/>
              </w:rPr>
              <w:t>2075.81</w:t>
            </w:r>
          </w:p>
        </w:tc>
        <w:tc>
          <w:tcPr>
            <w:tcW w:w="2610" w:type="dxa"/>
            <w:tcBorders>
              <w:top w:val="single" w:sz="8" w:space="0" w:color="auto"/>
              <w:left w:val="nil"/>
              <w:bottom w:val="single" w:sz="8" w:space="0" w:color="auto"/>
              <w:right w:val="single" w:sz="8" w:space="0" w:color="auto"/>
            </w:tcBorders>
            <w:noWrap/>
            <w:vAlign w:val="bottom"/>
            <w:hideMark/>
          </w:tcPr>
          <w:p w:rsidR="00E5693D" w:rsidRDefault="00E5693D">
            <w:pPr>
              <w:spacing w:after="0" w:line="240" w:lineRule="auto"/>
              <w:jc w:val="right"/>
              <w:rPr>
                <w:rFonts w:ascii="Mangal" w:eastAsia="Times New Roman" w:hAnsi="Mangal"/>
                <w:b/>
                <w:bCs/>
                <w:color w:val="000000"/>
                <w:szCs w:val="22"/>
                <w:lang w:val="en-IN" w:bidi="ar-SA"/>
              </w:rPr>
            </w:pPr>
            <w:r>
              <w:rPr>
                <w:rFonts w:ascii="Mangal" w:eastAsia="Times New Roman" w:hAnsi="Mangal"/>
                <w:b/>
                <w:bCs/>
                <w:color w:val="000000"/>
                <w:szCs w:val="22"/>
              </w:rPr>
              <w:t>1997.44</w:t>
            </w:r>
          </w:p>
        </w:tc>
      </w:tr>
    </w:tbl>
    <w:p w:rsidR="00E5693D" w:rsidRDefault="00E5693D" w:rsidP="00E5693D">
      <w:pPr>
        <w:spacing w:after="0" w:line="240" w:lineRule="auto"/>
        <w:jc w:val="center"/>
        <w:rPr>
          <w:rFonts w:ascii="Mangal" w:hAnsi="Mangal" w:cs="Mangal"/>
          <w:szCs w:val="22"/>
          <w:lang w:val="en-IN"/>
        </w:rPr>
      </w:pPr>
    </w:p>
    <w:p w:rsidR="00371EC0" w:rsidRPr="00E5693D" w:rsidRDefault="00E5693D" w:rsidP="00E5693D">
      <w:pPr>
        <w:spacing w:after="0" w:line="240" w:lineRule="auto"/>
        <w:jc w:val="center"/>
      </w:pPr>
      <w:r>
        <w:rPr>
          <w:rFonts w:ascii="Mangal" w:hAnsi="Mangal"/>
          <w:szCs w:val="22"/>
          <w:cs/>
        </w:rPr>
        <w:t xml:space="preserve">******* </w:t>
      </w:r>
    </w:p>
    <w:sectPr w:rsidR="00371EC0" w:rsidRPr="00E5693D" w:rsidSect="00D3152C">
      <w:pgSz w:w="12240" w:h="15840"/>
      <w:pgMar w:top="864" w:right="1152" w:bottom="864" w:left="1440" w:header="720" w:footer="720" w:gutter="43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7BB"/>
    <w:multiLevelType w:val="multilevel"/>
    <w:tmpl w:val="8910BFA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6B101FB5"/>
    <w:multiLevelType w:val="hybridMultilevel"/>
    <w:tmpl w:val="1CAC719C"/>
    <w:lvl w:ilvl="0" w:tplc="40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152C"/>
    <w:rsid w:val="00371EC0"/>
    <w:rsid w:val="005A488A"/>
    <w:rsid w:val="00D3152C"/>
    <w:rsid w:val="00E5693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152C"/>
    <w:pPr>
      <w:spacing w:after="0" w:line="240" w:lineRule="auto"/>
    </w:pPr>
    <w:rPr>
      <w:rFonts w:ascii="Calibri" w:eastAsia="Times New Roman" w:hAnsi="Calibri" w:cs="Mangal"/>
      <w:sz w:val="20"/>
      <w:szCs w:val="22"/>
    </w:rPr>
  </w:style>
  <w:style w:type="character" w:customStyle="1" w:styleId="NoSpacingChar">
    <w:name w:val="No Spacing Char"/>
    <w:link w:val="NoSpacing"/>
    <w:uiPriority w:val="1"/>
    <w:locked/>
    <w:rsid w:val="00D3152C"/>
    <w:rPr>
      <w:rFonts w:ascii="Calibri" w:eastAsia="Times New Roman" w:hAnsi="Calibri" w:cs="Mangal"/>
      <w:sz w:val="20"/>
      <w:szCs w:val="22"/>
    </w:rPr>
  </w:style>
  <w:style w:type="character" w:customStyle="1" w:styleId="ListParagraphChar">
    <w:name w:val="List Paragraph Char"/>
    <w:aliases w:val="Resume Title Char,TOC style Char,Bullet OSM Char,Proposal Bullet List Char,Bullet- First level Char"/>
    <w:link w:val="ListParagraph"/>
    <w:uiPriority w:val="34"/>
    <w:locked/>
    <w:rsid w:val="00E5693D"/>
  </w:style>
  <w:style w:type="paragraph" w:styleId="ListParagraph">
    <w:name w:val="List Paragraph"/>
    <w:aliases w:val="Resume Title,TOC style,Bullet OSM,Proposal Bullet List,Bullet- First level"/>
    <w:basedOn w:val="Normal"/>
    <w:link w:val="ListParagraphChar"/>
    <w:uiPriority w:val="34"/>
    <w:qFormat/>
    <w:rsid w:val="00E569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3</cp:revision>
  <dcterms:created xsi:type="dcterms:W3CDTF">2018-03-23T04:27:00Z</dcterms:created>
  <dcterms:modified xsi:type="dcterms:W3CDTF">2018-03-23T04:40:00Z</dcterms:modified>
</cp:coreProperties>
</file>