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B9" w:rsidRPr="00B161DA" w:rsidRDefault="003C00B9" w:rsidP="003C00B9">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भारत सरकार</w:t>
      </w:r>
    </w:p>
    <w:p w:rsidR="003C00B9" w:rsidRPr="00B161DA" w:rsidRDefault="003C00B9" w:rsidP="003C00B9">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मानव संसाधन विकास मंत्रालय</w:t>
      </w:r>
    </w:p>
    <w:p w:rsidR="003C00B9" w:rsidRPr="00B161DA" w:rsidRDefault="003C00B9" w:rsidP="003C00B9">
      <w:pPr>
        <w:spacing w:after="0" w:line="240" w:lineRule="auto"/>
        <w:jc w:val="center"/>
        <w:rPr>
          <w:rFonts w:ascii="Mangal" w:eastAsia="Calibri" w:hAnsi="Mangal" w:cs="Mangal"/>
          <w:bCs/>
          <w:sz w:val="24"/>
          <w:szCs w:val="24"/>
          <w:cs/>
        </w:rPr>
      </w:pPr>
      <w:r w:rsidRPr="00B161DA">
        <w:rPr>
          <w:rFonts w:ascii="Mangal" w:eastAsia="Calibri" w:hAnsi="Mangal" w:cs="Mangal"/>
          <w:bCs/>
          <w:sz w:val="24"/>
          <w:szCs w:val="24"/>
          <w:cs/>
        </w:rPr>
        <w:t xml:space="preserve">स्कूल शिक्षा और साक्षरता विभाग </w:t>
      </w:r>
    </w:p>
    <w:p w:rsidR="003C00B9" w:rsidRPr="00B161DA" w:rsidRDefault="003C00B9" w:rsidP="003C00B9">
      <w:pPr>
        <w:spacing w:after="0" w:line="240" w:lineRule="auto"/>
        <w:rPr>
          <w:rFonts w:ascii="Mangal" w:eastAsia="Calibri" w:hAnsi="Mangal" w:cs="Mangal"/>
          <w:bCs/>
          <w:sz w:val="24"/>
          <w:szCs w:val="24"/>
        </w:rPr>
      </w:pPr>
    </w:p>
    <w:p w:rsidR="003C00B9" w:rsidRPr="00B161DA" w:rsidRDefault="003C00B9" w:rsidP="003C00B9">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राज्य सभा</w:t>
      </w:r>
    </w:p>
    <w:p w:rsidR="003C00B9" w:rsidRPr="00B161DA" w:rsidRDefault="003C00B9" w:rsidP="003C00B9">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अतारांकित प्रश्न संख्या: 3132</w:t>
      </w:r>
    </w:p>
    <w:p w:rsidR="003C00B9" w:rsidRPr="00B161DA" w:rsidRDefault="003C00B9" w:rsidP="003C00B9">
      <w:pPr>
        <w:spacing w:after="0" w:line="240" w:lineRule="auto"/>
        <w:jc w:val="center"/>
        <w:rPr>
          <w:rFonts w:ascii="Mangal" w:eastAsia="Calibri" w:hAnsi="Mangal" w:cs="Mangal"/>
          <w:b/>
          <w:sz w:val="24"/>
          <w:szCs w:val="24"/>
        </w:rPr>
      </w:pPr>
      <w:r w:rsidRPr="00B161DA">
        <w:rPr>
          <w:rFonts w:ascii="Mangal" w:eastAsia="Calibri" w:hAnsi="Mangal" w:cs="Mangal"/>
          <w:bCs/>
          <w:sz w:val="24"/>
          <w:szCs w:val="24"/>
          <w:cs/>
        </w:rPr>
        <w:t>उत्तर देने की तारीखः 22.0</w:t>
      </w:r>
      <w:r w:rsidRPr="00B161DA">
        <w:rPr>
          <w:rFonts w:ascii="Mangal" w:eastAsia="Calibri" w:hAnsi="Mangal" w:cs="Mangal"/>
          <w:b/>
          <w:sz w:val="24"/>
          <w:szCs w:val="24"/>
        </w:rPr>
        <w:t>3</w:t>
      </w:r>
      <w:r w:rsidRPr="00B161DA">
        <w:rPr>
          <w:rFonts w:ascii="Mangal" w:eastAsia="Calibri" w:hAnsi="Mangal" w:cs="Mangal"/>
          <w:bCs/>
          <w:sz w:val="24"/>
          <w:szCs w:val="24"/>
          <w:cs/>
        </w:rPr>
        <w:t>.201</w:t>
      </w:r>
      <w:r w:rsidRPr="00B161DA">
        <w:rPr>
          <w:rFonts w:ascii="Mangal" w:eastAsia="Calibri" w:hAnsi="Mangal" w:cs="Mangal"/>
          <w:b/>
          <w:sz w:val="24"/>
          <w:szCs w:val="24"/>
        </w:rPr>
        <w:t>8</w:t>
      </w:r>
    </w:p>
    <w:p w:rsidR="003C00B9" w:rsidRPr="00B161DA" w:rsidRDefault="003C00B9" w:rsidP="003C00B9">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rPr>
        <w:t>‘</w:t>
      </w:r>
      <w:r w:rsidRPr="00B161DA">
        <w:rPr>
          <w:rFonts w:ascii="Mangal" w:eastAsia="Calibri" w:hAnsi="Mangal" w:cs="Mangal"/>
          <w:bCs/>
          <w:sz w:val="24"/>
          <w:szCs w:val="24"/>
          <w:cs/>
        </w:rPr>
        <w:t>असर</w:t>
      </w:r>
      <w:r w:rsidRPr="00B161DA">
        <w:rPr>
          <w:rFonts w:ascii="Mangal" w:eastAsia="Calibri" w:hAnsi="Mangal" w:cs="Mangal"/>
          <w:bCs/>
          <w:sz w:val="24"/>
          <w:szCs w:val="24"/>
        </w:rPr>
        <w:t xml:space="preserve">’ </w:t>
      </w:r>
      <w:r w:rsidRPr="00B161DA">
        <w:rPr>
          <w:rFonts w:ascii="Mangal" w:eastAsia="Calibri" w:hAnsi="Mangal" w:cs="Mangal"/>
          <w:bCs/>
          <w:sz w:val="24"/>
          <w:szCs w:val="24"/>
          <w:cs/>
        </w:rPr>
        <w:t>के सर्वेक्षण के निष्कर्ष</w:t>
      </w:r>
    </w:p>
    <w:p w:rsidR="003C00B9" w:rsidRPr="00B161DA" w:rsidRDefault="003C00B9" w:rsidP="003C00B9">
      <w:pPr>
        <w:spacing w:after="0" w:line="240" w:lineRule="auto"/>
        <w:rPr>
          <w:rFonts w:ascii="Mangal" w:eastAsia="Calibri" w:hAnsi="Mangal" w:cs="Mangal"/>
          <w:bCs/>
          <w:sz w:val="24"/>
          <w:szCs w:val="24"/>
        </w:rPr>
      </w:pPr>
      <w:r w:rsidRPr="00B161DA">
        <w:rPr>
          <w:rFonts w:ascii="Mangal" w:eastAsia="Calibri" w:hAnsi="Mangal" w:cs="Mangal"/>
          <w:bCs/>
          <w:sz w:val="24"/>
          <w:szCs w:val="24"/>
          <w:cs/>
        </w:rPr>
        <w:t xml:space="preserve">3132. श्री के॰ आर॰ अर्जुननः </w:t>
      </w:r>
    </w:p>
    <w:p w:rsidR="003C00B9" w:rsidRPr="00B161DA" w:rsidRDefault="003C00B9" w:rsidP="003C00B9">
      <w:pPr>
        <w:spacing w:after="0" w:line="240" w:lineRule="auto"/>
        <w:rPr>
          <w:rFonts w:ascii="Mangal" w:eastAsia="Calibri" w:hAnsi="Mangal" w:cs="Mangal"/>
          <w:b/>
          <w:sz w:val="24"/>
          <w:szCs w:val="24"/>
        </w:rPr>
      </w:pPr>
      <w:r w:rsidRPr="00B161DA">
        <w:rPr>
          <w:rFonts w:ascii="Mangal" w:eastAsia="Calibri" w:hAnsi="Mangal" w:cs="Mangal"/>
          <w:b/>
          <w:sz w:val="24"/>
          <w:szCs w:val="24"/>
          <w:cs/>
        </w:rPr>
        <w:t>क्या</w:t>
      </w:r>
      <w:r w:rsidRPr="00B161DA">
        <w:rPr>
          <w:rFonts w:ascii="Mangal" w:eastAsia="Calibri" w:hAnsi="Mangal" w:cs="Mangal"/>
          <w:bCs/>
          <w:sz w:val="24"/>
          <w:szCs w:val="24"/>
          <w:cs/>
        </w:rPr>
        <w:t xml:space="preserve"> मानव संसाधन विकास मंत्री </w:t>
      </w:r>
      <w:r w:rsidRPr="00B161DA">
        <w:rPr>
          <w:rFonts w:ascii="Mangal" w:eastAsia="Calibri" w:hAnsi="Mangal" w:cs="Mangal"/>
          <w:b/>
          <w:sz w:val="24"/>
          <w:szCs w:val="24"/>
          <w:cs/>
        </w:rPr>
        <w:t>यह बताने की कृपा करेंगे किः</w:t>
      </w:r>
    </w:p>
    <w:p w:rsidR="003C00B9" w:rsidRPr="00B161DA" w:rsidRDefault="003C00B9" w:rsidP="003C00B9">
      <w:pPr>
        <w:spacing w:after="0" w:line="240" w:lineRule="auto"/>
        <w:ind w:left="720" w:hanging="720"/>
        <w:jc w:val="both"/>
        <w:rPr>
          <w:rFonts w:ascii="Mangal" w:eastAsia="Calibri" w:hAnsi="Mangal" w:cs="Mangal"/>
          <w:b/>
          <w:sz w:val="24"/>
          <w:szCs w:val="24"/>
        </w:rPr>
      </w:pPr>
      <w:r w:rsidRPr="00B161DA">
        <w:rPr>
          <w:rFonts w:ascii="Mangal" w:eastAsia="Calibri" w:hAnsi="Mangal" w:cs="Mangal"/>
          <w:b/>
          <w:sz w:val="24"/>
          <w:szCs w:val="24"/>
          <w:cs/>
        </w:rPr>
        <w:t xml:space="preserve">(क) </w:t>
      </w:r>
      <w:r w:rsidRPr="00B161DA">
        <w:rPr>
          <w:rFonts w:ascii="Mangal" w:eastAsia="Calibri" w:hAnsi="Mangal" w:cs="Mangal"/>
          <w:b/>
          <w:sz w:val="24"/>
          <w:szCs w:val="24"/>
          <w:cs/>
        </w:rPr>
        <w:tab/>
        <w:t>क्या शिक्षा की स्थिति की वार्षिक रिपोर्ट (असर) के अनुसार 14 से 16 के आयु-समूह में ग्रामीण युवा भारत के नक्शे को पहचानने में असफल हुए</w:t>
      </w:r>
      <w:r w:rsidRPr="00B161DA">
        <w:rPr>
          <w:rFonts w:ascii="Mangal" w:eastAsia="Calibri" w:hAnsi="Mangal" w:cs="Mangal"/>
          <w:b/>
          <w:sz w:val="24"/>
          <w:szCs w:val="24"/>
        </w:rPr>
        <w:t>;</w:t>
      </w:r>
    </w:p>
    <w:p w:rsidR="003C00B9" w:rsidRPr="00B161DA" w:rsidRDefault="003C00B9" w:rsidP="003C00B9">
      <w:pPr>
        <w:spacing w:after="0" w:line="240" w:lineRule="auto"/>
        <w:ind w:left="720" w:hanging="720"/>
        <w:jc w:val="both"/>
        <w:rPr>
          <w:rFonts w:ascii="Mangal" w:eastAsia="Calibri" w:hAnsi="Mangal" w:cs="Mangal"/>
          <w:b/>
          <w:sz w:val="24"/>
          <w:szCs w:val="24"/>
        </w:rPr>
      </w:pPr>
      <w:r w:rsidRPr="00B161DA">
        <w:rPr>
          <w:rFonts w:ascii="Mangal" w:eastAsia="Calibri" w:hAnsi="Mangal" w:cs="Mangal"/>
          <w:b/>
          <w:sz w:val="24"/>
          <w:szCs w:val="24"/>
          <w:cs/>
        </w:rPr>
        <w:t xml:space="preserve">(ख) </w:t>
      </w:r>
      <w:r w:rsidRPr="00B161DA">
        <w:rPr>
          <w:rFonts w:ascii="Mangal" w:eastAsia="Calibri" w:hAnsi="Mangal" w:cs="Mangal"/>
          <w:b/>
          <w:sz w:val="24"/>
          <w:szCs w:val="24"/>
          <w:cs/>
        </w:rPr>
        <w:tab/>
        <w:t>क्या सर्वेक्षण किए गए व्यक्तियों में से उल्लेखनीय 36 प्रतिशत को यह नहीं पता था कि दिल्ली भारत की राजधनी है</w:t>
      </w:r>
      <w:r w:rsidRPr="00B161DA">
        <w:rPr>
          <w:rFonts w:ascii="Mangal" w:eastAsia="Calibri" w:hAnsi="Mangal" w:cs="Mangal"/>
          <w:b/>
          <w:sz w:val="24"/>
          <w:szCs w:val="24"/>
        </w:rPr>
        <w:t>;</w:t>
      </w:r>
    </w:p>
    <w:p w:rsidR="003C00B9" w:rsidRPr="00B161DA" w:rsidRDefault="003C00B9" w:rsidP="003C00B9">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 xml:space="preserve">(ग) </w:t>
      </w:r>
      <w:r w:rsidRPr="00B161DA">
        <w:rPr>
          <w:rFonts w:ascii="Mangal" w:eastAsia="Calibri" w:hAnsi="Mangal" w:cs="Mangal"/>
          <w:b/>
          <w:sz w:val="24"/>
          <w:szCs w:val="24"/>
          <w:cs/>
        </w:rPr>
        <w:tab/>
        <w:t xml:space="preserve">क्या </w:t>
      </w:r>
      <w:r w:rsidRPr="00B161DA">
        <w:rPr>
          <w:rFonts w:ascii="Mangal" w:eastAsia="Calibri" w:hAnsi="Mangal" w:cs="Mangal"/>
          <w:b/>
          <w:sz w:val="24"/>
          <w:szCs w:val="24"/>
        </w:rPr>
        <w:t>‘</w:t>
      </w:r>
      <w:r w:rsidRPr="00B161DA">
        <w:rPr>
          <w:rFonts w:ascii="Mangal" w:eastAsia="Calibri" w:hAnsi="Mangal" w:cs="Mangal"/>
          <w:b/>
          <w:sz w:val="24"/>
          <w:szCs w:val="24"/>
          <w:cs/>
        </w:rPr>
        <w:t>असर</w:t>
      </w:r>
      <w:r w:rsidRPr="00B161DA">
        <w:rPr>
          <w:rFonts w:ascii="Mangal" w:eastAsia="Calibri" w:hAnsi="Mangal" w:cs="Mangal"/>
          <w:b/>
          <w:sz w:val="24"/>
          <w:szCs w:val="24"/>
        </w:rPr>
        <w:t xml:space="preserve">’ </w:t>
      </w:r>
      <w:r w:rsidRPr="00B161DA">
        <w:rPr>
          <w:rFonts w:ascii="Mangal" w:eastAsia="Calibri" w:hAnsi="Mangal" w:cs="Mangal"/>
          <w:b/>
          <w:sz w:val="24"/>
          <w:szCs w:val="24"/>
          <w:cs/>
        </w:rPr>
        <w:t>2017 के अनुसार 14 वर्ष की आयु में केवल 5.3 प्रतिशत का नामांकन हुआ</w:t>
      </w:r>
    </w:p>
    <w:p w:rsidR="003C00B9" w:rsidRPr="00B161DA" w:rsidRDefault="003C00B9" w:rsidP="003C00B9">
      <w:pPr>
        <w:spacing w:after="0" w:line="240" w:lineRule="auto"/>
        <w:ind w:left="720"/>
        <w:jc w:val="both"/>
        <w:rPr>
          <w:rFonts w:ascii="Mangal" w:eastAsia="Calibri" w:hAnsi="Mangal" w:cs="Mangal"/>
          <w:b/>
          <w:sz w:val="24"/>
          <w:szCs w:val="24"/>
        </w:rPr>
      </w:pPr>
      <w:r w:rsidRPr="00B161DA">
        <w:rPr>
          <w:rFonts w:ascii="Mangal" w:eastAsia="Calibri" w:hAnsi="Mangal" w:cs="Mangal"/>
          <w:b/>
          <w:sz w:val="24"/>
          <w:szCs w:val="24"/>
          <w:cs/>
        </w:rPr>
        <w:t>है परन्तु 17 वर्ष की आयु तक यह प्रतिशत चार गुना बढ़कर 20.7 प्रतिशत हो जाता है तथा 18 वर्ष की आयु तक यह प्रतिशत और बढ़कर 30.2 प्रतिशत हो जाता है</w:t>
      </w:r>
      <w:r w:rsidRPr="00B161DA">
        <w:rPr>
          <w:rFonts w:ascii="Mangal" w:eastAsia="Calibri" w:hAnsi="Mangal" w:cs="Mangal"/>
          <w:b/>
          <w:sz w:val="24"/>
          <w:szCs w:val="24"/>
        </w:rPr>
        <w:t xml:space="preserve">; </w:t>
      </w:r>
      <w:r w:rsidRPr="00B161DA">
        <w:rPr>
          <w:rFonts w:ascii="Mangal" w:eastAsia="Calibri" w:hAnsi="Mangal" w:cs="Mangal"/>
          <w:b/>
          <w:sz w:val="24"/>
          <w:szCs w:val="24"/>
          <w:cs/>
        </w:rPr>
        <w:t>और</w:t>
      </w:r>
    </w:p>
    <w:p w:rsidR="003C00B9" w:rsidRPr="00B161DA" w:rsidRDefault="003C00B9" w:rsidP="003C00B9">
      <w:pPr>
        <w:spacing w:after="0" w:line="240" w:lineRule="auto"/>
        <w:rPr>
          <w:rFonts w:ascii="Mangal" w:eastAsia="Calibri" w:hAnsi="Mangal" w:cs="Mangal"/>
          <w:b/>
          <w:sz w:val="24"/>
          <w:szCs w:val="24"/>
        </w:rPr>
      </w:pPr>
      <w:r w:rsidRPr="00B161DA">
        <w:rPr>
          <w:rFonts w:ascii="Mangal" w:eastAsia="Calibri" w:hAnsi="Mangal" w:cs="Mangal"/>
          <w:b/>
          <w:sz w:val="24"/>
          <w:szCs w:val="24"/>
          <w:cs/>
        </w:rPr>
        <w:t xml:space="preserve">(घ) </w:t>
      </w:r>
      <w:r w:rsidRPr="00B161DA">
        <w:rPr>
          <w:rFonts w:ascii="Mangal" w:eastAsia="Calibri" w:hAnsi="Mangal" w:cs="Mangal"/>
          <w:b/>
          <w:sz w:val="24"/>
          <w:szCs w:val="24"/>
          <w:cs/>
        </w:rPr>
        <w:tab/>
        <w:t>यदि हां</w:t>
      </w:r>
      <w:r w:rsidRPr="00B161DA">
        <w:rPr>
          <w:rFonts w:ascii="Mangal" w:eastAsia="Calibri" w:hAnsi="Mangal" w:cs="Mangal"/>
          <w:b/>
          <w:sz w:val="24"/>
          <w:szCs w:val="24"/>
        </w:rPr>
        <w:t xml:space="preserve">, </w:t>
      </w:r>
      <w:r w:rsidRPr="00B161DA">
        <w:rPr>
          <w:rFonts w:ascii="Mangal" w:eastAsia="Calibri" w:hAnsi="Mangal" w:cs="Mangal"/>
          <w:b/>
          <w:sz w:val="24"/>
          <w:szCs w:val="24"/>
          <w:cs/>
        </w:rPr>
        <w:t>तो तत्संबंधी ब्यौरा क्या है</w:t>
      </w:r>
      <w:r w:rsidRPr="00B161DA">
        <w:rPr>
          <w:rFonts w:ascii="Mangal" w:eastAsia="Calibri" w:hAnsi="Mangal" w:cs="Mangal"/>
          <w:bCs/>
          <w:sz w:val="24"/>
          <w:szCs w:val="24"/>
        </w:rPr>
        <w:t>?</w:t>
      </w:r>
    </w:p>
    <w:p w:rsidR="003C00B9" w:rsidRPr="00B161DA" w:rsidRDefault="003C00B9" w:rsidP="003C00B9">
      <w:pPr>
        <w:spacing w:after="0" w:line="240" w:lineRule="auto"/>
        <w:rPr>
          <w:rFonts w:ascii="Mangal" w:eastAsia="Calibri" w:hAnsi="Mangal" w:cs="Mangal"/>
          <w:bCs/>
          <w:sz w:val="24"/>
          <w:szCs w:val="24"/>
        </w:rPr>
      </w:pPr>
    </w:p>
    <w:p w:rsidR="003C00B9" w:rsidRPr="00B161DA" w:rsidRDefault="003C00B9" w:rsidP="003C00B9">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उत्तर</w:t>
      </w:r>
    </w:p>
    <w:p w:rsidR="003C00B9" w:rsidRPr="00B161DA" w:rsidRDefault="003C00B9" w:rsidP="003C00B9">
      <w:pPr>
        <w:spacing w:after="0" w:line="240" w:lineRule="auto"/>
        <w:jc w:val="center"/>
        <w:rPr>
          <w:rFonts w:ascii="Mangal" w:eastAsia="Calibri" w:hAnsi="Mangal" w:cs="Mangal"/>
          <w:bCs/>
          <w:sz w:val="24"/>
          <w:szCs w:val="24"/>
        </w:rPr>
      </w:pPr>
    </w:p>
    <w:p w:rsidR="003C00B9" w:rsidRPr="00B161DA" w:rsidRDefault="003C00B9" w:rsidP="003C00B9">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मानव संसाधन विकास मंत्रालय में राज्य मंत्री</w:t>
      </w:r>
    </w:p>
    <w:p w:rsidR="003C00B9" w:rsidRPr="00B161DA" w:rsidRDefault="003C00B9" w:rsidP="003C00B9">
      <w:pPr>
        <w:spacing w:after="0" w:line="240" w:lineRule="auto"/>
        <w:ind w:right="-171"/>
        <w:jc w:val="center"/>
        <w:rPr>
          <w:rFonts w:ascii="Mangal" w:eastAsia="Calibri" w:hAnsi="Mangal" w:cs="Mangal"/>
          <w:b/>
          <w:bCs/>
          <w:sz w:val="24"/>
          <w:szCs w:val="24"/>
        </w:rPr>
      </w:pPr>
      <w:r w:rsidRPr="00B161DA">
        <w:rPr>
          <w:rFonts w:ascii="Mangal" w:eastAsia="Calibri" w:hAnsi="Mangal" w:cs="Mangal"/>
          <w:bCs/>
          <w:sz w:val="24"/>
          <w:szCs w:val="24"/>
          <w:cs/>
        </w:rPr>
        <w:t>(श्री उपेंद्र कुशवाहा)</w:t>
      </w:r>
      <w:r w:rsidRPr="00B161DA">
        <w:rPr>
          <w:rFonts w:ascii="Mangal" w:eastAsia="Calibri" w:hAnsi="Mangal" w:cs="Mangal"/>
          <w:sz w:val="24"/>
          <w:szCs w:val="24"/>
          <w:cs/>
        </w:rPr>
        <w:t xml:space="preserve"> </w:t>
      </w:r>
    </w:p>
    <w:p w:rsidR="003C00B9" w:rsidRPr="00B161DA" w:rsidRDefault="003C00B9" w:rsidP="003C00B9">
      <w:pPr>
        <w:spacing w:after="0" w:line="240" w:lineRule="auto"/>
        <w:ind w:right="-171"/>
        <w:jc w:val="both"/>
        <w:rPr>
          <w:rFonts w:ascii="Mangal" w:eastAsia="Calibri" w:hAnsi="Mangal" w:cs="Mangal"/>
          <w:sz w:val="24"/>
          <w:szCs w:val="24"/>
        </w:rPr>
      </w:pPr>
      <w:r w:rsidRPr="00B161DA">
        <w:rPr>
          <w:rFonts w:ascii="Mangal" w:eastAsia="Calibri" w:hAnsi="Mangal" w:cs="Mangal"/>
          <w:sz w:val="24"/>
          <w:szCs w:val="24"/>
          <w:cs/>
        </w:rPr>
        <w:t>(क) से (घ): एक गैर सरकारी संगठन द्वारा शिक्षा की वार्षिक स्‍थिति की रिपोर्ट (एएसईआर) में उपलब्‍धि सर्वेक्षणों को जारी किया जाता है। यह देश के ग्रामीण क्षेत्रों तक सीमित एक घरेलू सर्वेक्षण है। किए गए सर्वेक्षण में छियासी प्रतिशत युवा</w:t>
      </w:r>
      <w:r w:rsidRPr="00B161DA">
        <w:rPr>
          <w:rFonts w:ascii="Mangal" w:eastAsia="Calibri" w:hAnsi="Mangal" w:cs="Mangal"/>
          <w:sz w:val="24"/>
          <w:szCs w:val="24"/>
        </w:rPr>
        <w:t>,</w:t>
      </w:r>
      <w:r w:rsidRPr="00B161DA">
        <w:rPr>
          <w:rFonts w:ascii="Mangal" w:eastAsia="Calibri" w:hAnsi="Mangal" w:cs="Mangal"/>
          <w:sz w:val="24"/>
          <w:szCs w:val="24"/>
          <w:cs/>
        </w:rPr>
        <w:t xml:space="preserve"> भारत के मानचित्र को पहचान सकते थे और 64</w:t>
      </w:r>
      <w:r w:rsidRPr="00B161DA">
        <w:rPr>
          <w:rFonts w:ascii="Mangal" w:eastAsia="Calibri" w:hAnsi="Mangal" w:cs="Mangal"/>
          <w:sz w:val="24"/>
          <w:szCs w:val="24"/>
        </w:rPr>
        <w:t>%</w:t>
      </w:r>
      <w:r w:rsidRPr="00B161DA">
        <w:rPr>
          <w:rFonts w:ascii="Mangal" w:eastAsia="Calibri" w:hAnsi="Mangal" w:cs="Mangal"/>
          <w:sz w:val="24"/>
          <w:szCs w:val="24"/>
          <w:cs/>
        </w:rPr>
        <w:t xml:space="preserve"> युवा देश की राजधानी का नाम पढ़ सकते थे। एएसईआर 2017 रिपोर्ट के अनुसार 14 वर्ष की आयु में 5.3</w:t>
      </w:r>
      <w:r w:rsidRPr="00B161DA">
        <w:rPr>
          <w:rFonts w:ascii="Mangal" w:eastAsia="Calibri" w:hAnsi="Mangal" w:cs="Mangal"/>
          <w:sz w:val="24"/>
          <w:szCs w:val="24"/>
        </w:rPr>
        <w:t>%</w:t>
      </w:r>
      <w:r w:rsidRPr="00B161DA">
        <w:rPr>
          <w:rFonts w:ascii="Mangal" w:eastAsia="Calibri" w:hAnsi="Mangal" w:cs="Mangal"/>
          <w:sz w:val="24"/>
          <w:szCs w:val="24"/>
          <w:cs/>
        </w:rPr>
        <w:t xml:space="preserve"> छात्रों को नामांकित नहीं किया गया है। यह आंकड़ा 17 और 18 वर्ष की आयु में क्रमश: 20.7</w:t>
      </w:r>
      <w:r w:rsidRPr="00B161DA">
        <w:rPr>
          <w:rFonts w:ascii="Mangal" w:eastAsia="Calibri" w:hAnsi="Mangal" w:cs="Mangal"/>
          <w:sz w:val="24"/>
          <w:szCs w:val="24"/>
        </w:rPr>
        <w:t>%</w:t>
      </w:r>
      <w:r w:rsidRPr="00B161DA">
        <w:rPr>
          <w:rFonts w:ascii="Mangal" w:eastAsia="Calibri" w:hAnsi="Mangal" w:cs="Mangal"/>
          <w:sz w:val="24"/>
          <w:szCs w:val="24"/>
          <w:cs/>
        </w:rPr>
        <w:t xml:space="preserve"> और 30.2</w:t>
      </w:r>
      <w:r w:rsidRPr="00B161DA">
        <w:rPr>
          <w:rFonts w:ascii="Mangal" w:eastAsia="Calibri" w:hAnsi="Mangal" w:cs="Mangal"/>
          <w:sz w:val="24"/>
          <w:szCs w:val="24"/>
        </w:rPr>
        <w:t>%</w:t>
      </w:r>
      <w:r w:rsidRPr="00B161DA">
        <w:rPr>
          <w:rFonts w:ascii="Mangal" w:eastAsia="Calibri" w:hAnsi="Mangal" w:cs="Mangal"/>
          <w:sz w:val="24"/>
          <w:szCs w:val="24"/>
          <w:cs/>
        </w:rPr>
        <w:t xml:space="preserve"> के रूप में परिवर्तित होता रहता है। </w:t>
      </w:r>
    </w:p>
    <w:p w:rsidR="003C00B9" w:rsidRPr="00C02085" w:rsidRDefault="003C00B9" w:rsidP="003C00B9">
      <w:pPr>
        <w:spacing w:after="0" w:line="240" w:lineRule="auto"/>
        <w:ind w:right="-171"/>
        <w:rPr>
          <w:rFonts w:ascii="Mangal" w:eastAsia="Calibri" w:hAnsi="Mangal" w:cs="Mangal"/>
          <w:sz w:val="10"/>
          <w:szCs w:val="10"/>
        </w:rPr>
      </w:pPr>
    </w:p>
    <w:p w:rsidR="003C00B9" w:rsidRPr="00B161DA" w:rsidRDefault="003C00B9" w:rsidP="003C00B9">
      <w:pPr>
        <w:spacing w:after="0" w:line="240" w:lineRule="auto"/>
        <w:ind w:right="-171"/>
        <w:rPr>
          <w:rFonts w:ascii="Mangal" w:eastAsia="Calibri" w:hAnsi="Mangal" w:cs="Mangal"/>
          <w:sz w:val="24"/>
          <w:szCs w:val="24"/>
        </w:rPr>
      </w:pPr>
      <w:r w:rsidRPr="00B161DA">
        <w:rPr>
          <w:rFonts w:ascii="Mangal" w:eastAsia="Calibri" w:hAnsi="Mangal" w:cs="Mangal"/>
          <w:sz w:val="24"/>
          <w:szCs w:val="24"/>
          <w:cs/>
        </w:rPr>
        <w:t>स्‍कूल शिक्षा औार साक्षरता विभाग</w:t>
      </w:r>
      <w:r w:rsidRPr="00B161DA">
        <w:rPr>
          <w:rFonts w:ascii="Mangal" w:eastAsia="Calibri" w:hAnsi="Mangal" w:cs="Mangal"/>
          <w:sz w:val="24"/>
          <w:szCs w:val="24"/>
        </w:rPr>
        <w:t>,</w:t>
      </w:r>
      <w:r w:rsidRPr="00B161DA">
        <w:rPr>
          <w:rFonts w:ascii="Mangal" w:eastAsia="Calibri" w:hAnsi="Mangal" w:cs="Mangal"/>
          <w:sz w:val="24"/>
          <w:szCs w:val="24"/>
          <w:cs/>
        </w:rPr>
        <w:t xml:space="preserve"> मानव संसाधन विकास मंत्रालय इस एएसईआर 2017 सर्वेक्षण से संबद्ध नहीं था।     </w:t>
      </w:r>
    </w:p>
    <w:p w:rsidR="00E14192" w:rsidRDefault="003C00B9" w:rsidP="003C00B9">
      <w:r w:rsidRPr="00B161DA">
        <w:rPr>
          <w:rFonts w:ascii="Mangal" w:hAnsi="Mangal" w:cs="Mangal"/>
          <w:sz w:val="24"/>
          <w:szCs w:val="24"/>
          <w:cs/>
        </w:rPr>
        <w:t>*****</w:t>
      </w:r>
    </w:p>
    <w:sectPr w:rsidR="00E14192" w:rsidSect="00614E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0B9"/>
    <w:rsid w:val="003C00B9"/>
    <w:rsid w:val="00507F9D"/>
    <w:rsid w:val="00614E3F"/>
    <w:rsid w:val="00CB74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B9"/>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Company>Hewlett-Packard Company</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2018-03-22T05:05:00Z</dcterms:created>
  <dcterms:modified xsi:type="dcterms:W3CDTF">2018-03-22T05:06:00Z</dcterms:modified>
</cp:coreProperties>
</file>