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86" w:rsidRPr="00320FDE" w:rsidRDefault="00B52A86" w:rsidP="00B52A86">
      <w:pPr>
        <w:autoSpaceDE w:val="0"/>
        <w:autoSpaceDN w:val="0"/>
        <w:adjustRightInd w:val="0"/>
        <w:jc w:val="center"/>
        <w:outlineLvl w:val="0"/>
        <w:rPr>
          <w:lang w:val="en-US"/>
        </w:rPr>
      </w:pPr>
      <w:r w:rsidRPr="00320FDE">
        <w:rPr>
          <w:b/>
          <w:bCs/>
          <w:cs/>
          <w:lang w:val="en-US"/>
        </w:rPr>
        <w:t>भारत सरकार</w:t>
      </w:r>
    </w:p>
    <w:p w:rsidR="00B52A86" w:rsidRPr="00320FDE" w:rsidRDefault="00B52A86" w:rsidP="00B52A86">
      <w:pPr>
        <w:tabs>
          <w:tab w:val="left" w:pos="2622"/>
          <w:tab w:val="center" w:pos="4153"/>
          <w:tab w:val="left" w:pos="6610"/>
        </w:tabs>
        <w:jc w:val="center"/>
        <w:outlineLvl w:val="0"/>
        <w:rPr>
          <w:lang w:val="en-US"/>
        </w:rPr>
      </w:pPr>
      <w:r w:rsidRPr="00320FDE">
        <w:rPr>
          <w:cs/>
          <w:lang w:val="en-US"/>
        </w:rPr>
        <w:t>मानव संसाधन विकास मंत्रालय</w:t>
      </w:r>
    </w:p>
    <w:p w:rsidR="00B52A86" w:rsidRDefault="00B52A86" w:rsidP="00B52A86">
      <w:pPr>
        <w:jc w:val="center"/>
        <w:outlineLvl w:val="0"/>
        <w:rPr>
          <w:rFonts w:hint="cs"/>
          <w:lang w:val="en-US"/>
        </w:rPr>
      </w:pPr>
      <w:r w:rsidRPr="00320FDE">
        <w:rPr>
          <w:cs/>
          <w:lang w:val="en-US"/>
        </w:rPr>
        <w:t xml:space="preserve">उच्चतर शिक्षा विभाग </w:t>
      </w:r>
    </w:p>
    <w:p w:rsidR="00B52A86" w:rsidRPr="00320FDE" w:rsidRDefault="00B52A86" w:rsidP="00B52A86">
      <w:pPr>
        <w:jc w:val="center"/>
        <w:outlineLvl w:val="0"/>
        <w:rPr>
          <w:rFonts w:hint="cs"/>
          <w:lang w:val="en-US"/>
        </w:rPr>
      </w:pPr>
    </w:p>
    <w:p w:rsidR="00B52A86" w:rsidRPr="00320FDE" w:rsidRDefault="00B52A86" w:rsidP="00B52A86">
      <w:pPr>
        <w:tabs>
          <w:tab w:val="center" w:pos="4153"/>
          <w:tab w:val="left" w:pos="6610"/>
        </w:tabs>
        <w:jc w:val="center"/>
        <w:outlineLvl w:val="0"/>
        <w:rPr>
          <w:b/>
          <w:bCs/>
          <w:lang w:val="en-US"/>
        </w:rPr>
      </w:pPr>
      <w:r w:rsidRPr="00320FDE">
        <w:rPr>
          <w:b/>
          <w:bCs/>
          <w:cs/>
          <w:lang w:val="en-US"/>
        </w:rPr>
        <w:t>राज्‍य सभा</w:t>
      </w:r>
    </w:p>
    <w:p w:rsidR="00B52A86" w:rsidRPr="00320FDE" w:rsidRDefault="00B52A86" w:rsidP="00B52A86">
      <w:pPr>
        <w:tabs>
          <w:tab w:val="center" w:pos="4153"/>
          <w:tab w:val="left" w:pos="6610"/>
        </w:tabs>
        <w:jc w:val="center"/>
        <w:rPr>
          <w:lang w:val="en-US"/>
        </w:rPr>
      </w:pPr>
      <w:r w:rsidRPr="00320FDE">
        <w:rPr>
          <w:cs/>
          <w:lang w:val="en-US"/>
        </w:rPr>
        <w:t>अतारांकित प्रश्‍न संख्‍या: 3104</w:t>
      </w:r>
    </w:p>
    <w:p w:rsidR="00B52A86" w:rsidRPr="00320FDE" w:rsidRDefault="00B52A86" w:rsidP="00B52A86">
      <w:pPr>
        <w:tabs>
          <w:tab w:val="center" w:pos="4153"/>
          <w:tab w:val="left" w:pos="6610"/>
        </w:tabs>
        <w:jc w:val="center"/>
      </w:pPr>
      <w:r w:rsidRPr="00320FDE">
        <w:rPr>
          <w:cs/>
          <w:lang w:val="en-US"/>
        </w:rPr>
        <w:t xml:space="preserve">उत्‍तर देने की तारीख: </w:t>
      </w:r>
      <w:r w:rsidRPr="00320FDE">
        <w:rPr>
          <w:cs/>
        </w:rPr>
        <w:t>22.03.2018</w:t>
      </w:r>
    </w:p>
    <w:p w:rsidR="00B52A86" w:rsidRPr="00320FDE" w:rsidRDefault="00B52A86" w:rsidP="00B52A86">
      <w:pPr>
        <w:tabs>
          <w:tab w:val="center" w:pos="4153"/>
          <w:tab w:val="left" w:pos="6610"/>
        </w:tabs>
        <w:jc w:val="center"/>
      </w:pPr>
    </w:p>
    <w:p w:rsidR="00B52A86" w:rsidRPr="00320FDE" w:rsidRDefault="00B52A86" w:rsidP="00B52A86">
      <w:pPr>
        <w:tabs>
          <w:tab w:val="center" w:pos="4153"/>
          <w:tab w:val="left" w:pos="6610"/>
        </w:tabs>
        <w:jc w:val="center"/>
        <w:rPr>
          <w:b/>
          <w:bCs/>
        </w:rPr>
      </w:pPr>
      <w:r w:rsidRPr="00320FDE">
        <w:rPr>
          <w:b/>
          <w:bCs/>
          <w:cs/>
        </w:rPr>
        <w:t>यूजीसी से अनुदान हेतु आवेदन</w:t>
      </w:r>
    </w:p>
    <w:p w:rsidR="00B52A86" w:rsidRPr="00320FDE" w:rsidRDefault="00B52A86" w:rsidP="00B52A86">
      <w:pPr>
        <w:tabs>
          <w:tab w:val="center" w:pos="4153"/>
          <w:tab w:val="left" w:pos="6610"/>
        </w:tabs>
        <w:jc w:val="both"/>
      </w:pPr>
    </w:p>
    <w:p w:rsidR="00B52A86" w:rsidRPr="00320FDE" w:rsidRDefault="00B52A86" w:rsidP="00B52A86">
      <w:pPr>
        <w:tabs>
          <w:tab w:val="center" w:pos="4153"/>
          <w:tab w:val="left" w:pos="6610"/>
        </w:tabs>
        <w:jc w:val="both"/>
        <w:rPr>
          <w:b/>
          <w:bCs/>
        </w:rPr>
      </w:pPr>
      <w:r w:rsidRPr="00320FDE">
        <w:rPr>
          <w:b/>
          <w:bCs/>
          <w:cs/>
        </w:rPr>
        <w:t xml:space="preserve">3104. श्री महेन्द्र सिंह माहराः </w:t>
      </w:r>
    </w:p>
    <w:p w:rsidR="00B52A86" w:rsidRPr="00320FDE" w:rsidRDefault="00B52A86" w:rsidP="00B52A86">
      <w:pPr>
        <w:tabs>
          <w:tab w:val="center" w:pos="4153"/>
          <w:tab w:val="left" w:pos="6610"/>
        </w:tabs>
        <w:jc w:val="both"/>
      </w:pPr>
    </w:p>
    <w:p w:rsidR="00B52A86" w:rsidRPr="00320FDE" w:rsidRDefault="00B52A86" w:rsidP="00B52A86">
      <w:pPr>
        <w:tabs>
          <w:tab w:val="center" w:pos="4153"/>
          <w:tab w:val="left" w:pos="6610"/>
        </w:tabs>
        <w:jc w:val="both"/>
      </w:pPr>
      <w:r w:rsidRPr="00320FDE">
        <w:rPr>
          <w:cs/>
        </w:rPr>
        <w:tab/>
        <w:t>क्या मानव संसाधन विकास मंत्री यह बताने की कृपा करेंगे किः</w:t>
      </w:r>
    </w:p>
    <w:p w:rsidR="00B52A86" w:rsidRPr="00320FDE" w:rsidRDefault="00B52A86" w:rsidP="00B52A86">
      <w:pPr>
        <w:tabs>
          <w:tab w:val="center" w:pos="4153"/>
          <w:tab w:val="left" w:pos="6610"/>
        </w:tabs>
        <w:jc w:val="both"/>
        <w:rPr>
          <w:b/>
          <w:bCs/>
        </w:rPr>
      </w:pPr>
    </w:p>
    <w:p w:rsidR="00B52A86" w:rsidRPr="00320FDE" w:rsidRDefault="00B52A86" w:rsidP="00B52A86">
      <w:pPr>
        <w:tabs>
          <w:tab w:val="center" w:pos="4153"/>
          <w:tab w:val="left" w:pos="6610"/>
        </w:tabs>
        <w:jc w:val="both"/>
      </w:pPr>
      <w:r w:rsidRPr="00320FDE">
        <w:rPr>
          <w:cs/>
        </w:rPr>
        <w:t>(क) विश्वविद्यालय अनुदान आयोग से अनुदान प्राप्त करने के लिए आवेदन प्रतिवर्ष किस माह में स्वीकार किए जाते हैं</w:t>
      </w:r>
      <w:r w:rsidRPr="00320FDE">
        <w:t>;</w:t>
      </w:r>
    </w:p>
    <w:p w:rsidR="00B52A86" w:rsidRPr="00320FDE" w:rsidRDefault="00B52A86" w:rsidP="00B52A86">
      <w:pPr>
        <w:tabs>
          <w:tab w:val="center" w:pos="4153"/>
          <w:tab w:val="left" w:pos="6610"/>
        </w:tabs>
        <w:jc w:val="both"/>
      </w:pPr>
      <w:r w:rsidRPr="00320FDE">
        <w:rPr>
          <w:cs/>
        </w:rPr>
        <w:t>(ख) क्या उत्तर प्रदेश</w:t>
      </w:r>
      <w:r w:rsidRPr="00320FDE">
        <w:t xml:space="preserve">, </w:t>
      </w:r>
      <w:r w:rsidRPr="00320FDE">
        <w:rPr>
          <w:cs/>
        </w:rPr>
        <w:t>हिमाचल प्रदेश</w:t>
      </w:r>
      <w:r w:rsidRPr="00320FDE">
        <w:t xml:space="preserve">, </w:t>
      </w:r>
      <w:r w:rsidRPr="00320FDE">
        <w:rPr>
          <w:cs/>
        </w:rPr>
        <w:t>हरियाणा</w:t>
      </w:r>
      <w:r w:rsidRPr="00320FDE">
        <w:t>,</w:t>
      </w:r>
      <w:r w:rsidRPr="00320FDE">
        <w:rPr>
          <w:cs/>
        </w:rPr>
        <w:t xml:space="preserve"> मध्य प्रदेश</w:t>
      </w:r>
      <w:r w:rsidRPr="00320FDE">
        <w:t xml:space="preserve">, </w:t>
      </w:r>
      <w:r w:rsidRPr="00320FDE">
        <w:rPr>
          <w:cs/>
        </w:rPr>
        <w:t>उत्तराखण्ड एवं दिल्ली के महाविद्यालयों द्वारा वित्तीय वर्ष 2016-17 व 2017-18 के लिए अनुदान हेतु अनुरोध किया गया है</w:t>
      </w:r>
      <w:r w:rsidRPr="00320FDE">
        <w:t xml:space="preserve">; </w:t>
      </w:r>
      <w:r w:rsidRPr="00320FDE">
        <w:rPr>
          <w:cs/>
        </w:rPr>
        <w:t>और</w:t>
      </w:r>
    </w:p>
    <w:p w:rsidR="00B52A86" w:rsidRPr="00320FDE" w:rsidRDefault="00B52A86" w:rsidP="00B52A86">
      <w:pPr>
        <w:tabs>
          <w:tab w:val="center" w:pos="4153"/>
          <w:tab w:val="left" w:pos="6610"/>
        </w:tabs>
        <w:jc w:val="both"/>
      </w:pPr>
      <w:r w:rsidRPr="00320FDE">
        <w:rPr>
          <w:cs/>
        </w:rPr>
        <w:t>(ग) यदि हां</w:t>
      </w:r>
      <w:r w:rsidRPr="00320FDE">
        <w:t xml:space="preserve">, </w:t>
      </w:r>
      <w:r w:rsidRPr="00320FDE">
        <w:rPr>
          <w:cs/>
        </w:rPr>
        <w:t>तो अनुरोध करने तथा अनुदान प्राप्त करने वाले महाविद्यालयों का ब्यौरा क्या है</w:t>
      </w:r>
      <w:r w:rsidRPr="00320FDE">
        <w:t>?</w:t>
      </w:r>
    </w:p>
    <w:p w:rsidR="00B52A86" w:rsidRPr="00320FDE" w:rsidRDefault="00B52A86" w:rsidP="00B52A86">
      <w:pPr>
        <w:tabs>
          <w:tab w:val="left" w:pos="3982"/>
          <w:tab w:val="center" w:pos="4410"/>
        </w:tabs>
        <w:rPr>
          <w:rFonts w:ascii="Mangal" w:hAnsi="Mangal"/>
          <w:b/>
          <w:bCs/>
        </w:rPr>
      </w:pPr>
      <w:r w:rsidRPr="00320FDE">
        <w:rPr>
          <w:rFonts w:ascii="Mangal" w:hAnsi="Mangal"/>
          <w:b/>
          <w:bCs/>
          <w:cs/>
        </w:rPr>
        <w:tab/>
      </w:r>
    </w:p>
    <w:p w:rsidR="00B52A86" w:rsidRPr="00320FDE" w:rsidRDefault="00B52A86" w:rsidP="00B52A86">
      <w:pPr>
        <w:tabs>
          <w:tab w:val="left" w:pos="3982"/>
          <w:tab w:val="center" w:pos="4410"/>
        </w:tabs>
        <w:jc w:val="center"/>
        <w:rPr>
          <w:b/>
          <w:bCs/>
        </w:rPr>
      </w:pPr>
      <w:r w:rsidRPr="00320FDE">
        <w:rPr>
          <w:rFonts w:ascii="Mangal" w:hAnsi="Mangal"/>
          <w:b/>
          <w:bCs/>
          <w:cs/>
        </w:rPr>
        <w:t>उत्तर</w:t>
      </w:r>
    </w:p>
    <w:p w:rsidR="00B52A86" w:rsidRPr="00320FDE" w:rsidRDefault="00B52A86" w:rsidP="00B52A86">
      <w:pPr>
        <w:jc w:val="center"/>
        <w:rPr>
          <w:b/>
          <w:bCs/>
        </w:rPr>
      </w:pPr>
      <w:r w:rsidRPr="00320FDE">
        <w:rPr>
          <w:rFonts w:ascii="Mangal" w:hAnsi="Mangal"/>
          <w:b/>
          <w:bCs/>
          <w:cs/>
        </w:rPr>
        <w:t>मानव</w:t>
      </w:r>
      <w:r w:rsidRPr="00320FDE">
        <w:rPr>
          <w:b/>
          <w:bCs/>
          <w:cs/>
        </w:rPr>
        <w:t xml:space="preserve"> </w:t>
      </w:r>
      <w:r w:rsidRPr="00320FDE">
        <w:rPr>
          <w:rFonts w:ascii="Mangal" w:hAnsi="Mangal"/>
          <w:b/>
          <w:bCs/>
          <w:cs/>
        </w:rPr>
        <w:t>संसाधन</w:t>
      </w:r>
      <w:r w:rsidRPr="00320FDE">
        <w:rPr>
          <w:b/>
          <w:bCs/>
          <w:cs/>
        </w:rPr>
        <w:t xml:space="preserve"> </w:t>
      </w:r>
      <w:r w:rsidRPr="00320FDE">
        <w:rPr>
          <w:rFonts w:ascii="Mangal" w:hAnsi="Mangal"/>
          <w:b/>
          <w:bCs/>
          <w:cs/>
        </w:rPr>
        <w:t>विकास</w:t>
      </w:r>
      <w:r w:rsidRPr="00320FDE">
        <w:rPr>
          <w:b/>
          <w:bCs/>
          <w:cs/>
        </w:rPr>
        <w:t xml:space="preserve"> </w:t>
      </w:r>
      <w:r w:rsidRPr="00320FDE">
        <w:rPr>
          <w:rFonts w:ascii="Mangal" w:hAnsi="Mangal"/>
          <w:b/>
          <w:bCs/>
          <w:cs/>
        </w:rPr>
        <w:t>मंत्रालय में राज्‍य मंत्री</w:t>
      </w:r>
    </w:p>
    <w:p w:rsidR="00B52A86" w:rsidRPr="00320FDE" w:rsidRDefault="00B52A86" w:rsidP="00B52A86">
      <w:pPr>
        <w:jc w:val="center"/>
        <w:rPr>
          <w:b/>
          <w:bCs/>
        </w:rPr>
      </w:pPr>
      <w:r w:rsidRPr="00320FDE">
        <w:rPr>
          <w:b/>
          <w:bCs/>
          <w:cs/>
        </w:rPr>
        <w:t>(डॉ. सत्य पाल सिंह)</w:t>
      </w:r>
    </w:p>
    <w:p w:rsidR="00B52A86" w:rsidRPr="00320FDE" w:rsidRDefault="00B52A86" w:rsidP="00B52A86">
      <w:pPr>
        <w:jc w:val="center"/>
        <w:rPr>
          <w:lang w:val="en-US"/>
        </w:rPr>
      </w:pPr>
    </w:p>
    <w:p w:rsidR="00B52A86" w:rsidRPr="00320FDE" w:rsidRDefault="00B52A86" w:rsidP="00B52A86"/>
    <w:p w:rsidR="00B52A86" w:rsidRPr="00320FDE" w:rsidRDefault="00B52A86" w:rsidP="00B52A86">
      <w:pPr>
        <w:jc w:val="both"/>
      </w:pPr>
      <w:r w:rsidRPr="00320FDE">
        <w:rPr>
          <w:cs/>
        </w:rPr>
        <w:t>(क) से (ग)</w:t>
      </w:r>
      <w:r w:rsidRPr="00320FDE">
        <w:rPr>
          <w:lang w:val="en-US"/>
        </w:rPr>
        <w:t xml:space="preserve">: </w:t>
      </w:r>
      <w:r w:rsidRPr="00320FDE">
        <w:rPr>
          <w:cs/>
        </w:rPr>
        <w:t xml:space="preserve">विश्वविद्यालय अनुदान आयोग ने सूचित किया है कि वित्तीय वर्ष की शुरुआत में पात्र कॉलेजों से योजना-वार प्रस्ताव आमंत्रित किये गए हैं तथा विशेषज्ञ समिति द्वारा उनका मूल्यांकन किया गया है। अनुदान, योजना के दिशानिर्देशों के अनुसार और निधियों की उपलब्धता के अध्यधीन, अध्यक्ष, यूजीसी के अनुमोदन और समिति की सिफारिशों के आधार पर कॉलेजों को जारी किये जाते हैं। </w:t>
      </w:r>
    </w:p>
    <w:p w:rsidR="00B52A86" w:rsidRPr="00320FDE" w:rsidRDefault="00B52A86" w:rsidP="00B52A86">
      <w:pPr>
        <w:jc w:val="both"/>
      </w:pPr>
    </w:p>
    <w:p w:rsidR="00B52A86" w:rsidRPr="00320FDE" w:rsidRDefault="00B52A86" w:rsidP="00B52A86">
      <w:pPr>
        <w:jc w:val="center"/>
        <w:rPr>
          <w:rFonts w:hint="cs"/>
          <w:b/>
          <w:bCs/>
          <w:cs/>
        </w:rPr>
      </w:pPr>
      <w:r w:rsidRPr="00320FDE">
        <w:rPr>
          <w:rFonts w:hint="cs"/>
          <w:b/>
          <w:bCs/>
          <w:cs/>
        </w:rPr>
        <w:t>*****</w:t>
      </w:r>
    </w:p>
    <w:p w:rsidR="00E14192" w:rsidRDefault="00B52A86"/>
    <w:sectPr w:rsidR="00E14192" w:rsidSect="00363D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2A86"/>
    <w:rsid w:val="00363DE4"/>
    <w:rsid w:val="00507F9D"/>
    <w:rsid w:val="00B52A86"/>
    <w:rsid w:val="00CB74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86"/>
    <w:pPr>
      <w:spacing w:after="0" w:line="240" w:lineRule="auto"/>
    </w:pPr>
    <w:rPr>
      <w:rFonts w:ascii="Times New Roman" w:eastAsia="Batang" w:hAnsi="Times New Roman" w:cs="Mangal"/>
      <w:sz w:val="24"/>
      <w:szCs w:val="24"/>
      <w:lang w:eastAsia="ko-K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B52A86"/>
    <w:pPr>
      <w:spacing w:after="160" w:line="240" w:lineRule="exact"/>
    </w:pPr>
    <w:rPr>
      <w:rFonts w:ascii="Arial" w:eastAsia="Times New Roman" w:hAnsi="Arial" w:cs="Times New Roman"/>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Company>Hewlett-Packard Company</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Aasha</dc:creator>
  <cp:lastModifiedBy>Aasha</cp:lastModifiedBy>
  <cp:revision>1</cp:revision>
  <dcterms:created xsi:type="dcterms:W3CDTF">2018-03-22T05:26:00Z</dcterms:created>
  <dcterms:modified xsi:type="dcterms:W3CDTF">2018-03-22T05:26:00Z</dcterms:modified>
</cp:coreProperties>
</file>