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A2" w:rsidRPr="0064620F" w:rsidRDefault="00E436A2" w:rsidP="00E436A2">
      <w:pPr>
        <w:pStyle w:val="NoSpacing"/>
        <w:spacing w:line="300" w:lineRule="exact"/>
        <w:jc w:val="center"/>
        <w:rPr>
          <w:rFonts w:ascii="Mangal" w:hAnsi="Mangal"/>
          <w:b/>
          <w:bCs/>
          <w:sz w:val="24"/>
          <w:szCs w:val="24"/>
          <w:lang w:bidi="hi-IN"/>
        </w:rPr>
      </w:pPr>
      <w:r>
        <w:rPr>
          <w:noProof/>
          <w:sz w:val="24"/>
          <w:szCs w:val="24"/>
          <w:lang w:val="en-IN" w:eastAsia="en-IN" w:bidi="hi-IN"/>
        </w:rPr>
        <mc:AlternateContent>
          <mc:Choice Requires="wps">
            <w:drawing>
              <wp:inline distT="0" distB="0" distL="0" distR="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S7sAIAALc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2ZDvyH54crrVXfMFoBTw8RnmG4&#10;gwE0tOo/qAoC0o1Vvni7WrcuBpQF7XyPno89YjuLSri8jqbJdIxRCab9HkiGND087rSx75hqkdtk&#10;WAM7D063D8YOrgcXF0uqggvhZSDk2QVgDjcQGp46myPhu/oziZLlbDkjARlNlgGJ8jy4KxYkmBTx&#10;dJxf54tFHv9ycWOSNryqmHRhDgqLyZ91cK/1QRtHjRkleOXgHCWj16uF0GhLQeGF/1zXgPyJW3hO&#10;w5shl4uU4hGJ7kdJUExm04AUZBwk02gWRHFyn0wikpC8OE/pgUv27ymhPsPJeDT2XTohfZFb5L/X&#10;udG05RZmiOBthmdHJ5o6BS5l5VtrKRfD/qQUjv5LKaBih0Z7vTqJDupfqeoZ5KoVyAlmCEw72DRK&#10;/8Coh8mRYfN9QzXDSLyXIPkkJsSNGn8g4+kIDvrUsjq1UFkCVIYtRsN2YYfxtOk0XzcQKfaFkeoO&#10;fpOaewm7X2hgBfzdAaaDz2Q/ydz4OT17r5d5O/8N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HW7pLuwAgAAtwUAAA4AAAAAAAAA&#10;AAAAAAAALgIAAGRycy9lMm9Eb2MueG1sUEsBAi0AFAAGAAgAAAAhAPJdrh3ZAAAAAwEAAA8AAAAA&#10;AAAAAAAAAAAACgUAAGRycy9kb3ducmV2LnhtbFBLBQYAAAAABAAEAPMAAAAQBgAAAAA=&#10;" filled="f" stroked="f">
                <o:lock v:ext="edit" aspectratio="t"/>
                <w10:anchorlock/>
              </v:rect>
            </w:pict>
          </mc:Fallback>
        </mc:AlternateContent>
      </w:r>
      <w:r w:rsidRPr="0064620F">
        <w:rPr>
          <w:sz w:val="24"/>
          <w:szCs w:val="24"/>
        </w:rPr>
        <w:t xml:space="preserve"> </w:t>
      </w:r>
      <w:r w:rsidRPr="0064620F">
        <w:rPr>
          <w:rFonts w:ascii="Mangal" w:hAnsi="Mangal"/>
          <w:b/>
          <w:bCs/>
          <w:sz w:val="24"/>
          <w:szCs w:val="24"/>
          <w:cs/>
          <w:lang w:bidi="hi-IN"/>
        </w:rPr>
        <w:t>भारत सरकार</w:t>
      </w: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पेट्रोलियम और प्राकृतिक गैस मंत्रालय</w:t>
      </w:r>
    </w:p>
    <w:p w:rsidR="00E436A2" w:rsidRPr="0064620F" w:rsidRDefault="00E436A2" w:rsidP="00E436A2">
      <w:pPr>
        <w:pStyle w:val="NoSpacing"/>
        <w:spacing w:line="300" w:lineRule="exact"/>
        <w:jc w:val="center"/>
        <w:rPr>
          <w:rFonts w:ascii="Mangal" w:hAnsi="Mangal"/>
          <w:b/>
          <w:bCs/>
          <w:sz w:val="24"/>
          <w:szCs w:val="24"/>
          <w:lang w:bidi="hi-IN"/>
        </w:rPr>
      </w:pP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राज्‍य सभा</w:t>
      </w: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 xml:space="preserve">अतारांकित प्रश्‍न सं0 </w:t>
      </w:r>
      <w:r w:rsidRPr="0064620F">
        <w:rPr>
          <w:rFonts w:ascii="Mangal" w:hAnsi="Mangal"/>
          <w:b/>
          <w:bCs/>
          <w:sz w:val="24"/>
          <w:szCs w:val="24"/>
          <w:lang w:val="en-US" w:bidi="hi-IN"/>
        </w:rPr>
        <w:t>3002</w:t>
      </w:r>
      <w:r w:rsidRPr="0064620F">
        <w:rPr>
          <w:rFonts w:ascii="Mangal" w:hAnsi="Mangal" w:hint="cs"/>
          <w:b/>
          <w:bCs/>
          <w:sz w:val="24"/>
          <w:szCs w:val="24"/>
          <w:cs/>
          <w:lang w:val="en-US" w:bidi="hi-IN"/>
        </w:rPr>
        <w:t xml:space="preserve">                </w:t>
      </w:r>
      <w:r w:rsidRPr="0064620F">
        <w:rPr>
          <w:rFonts w:ascii="Mangal" w:hAnsi="Mangal"/>
          <w:b/>
          <w:bCs/>
          <w:sz w:val="24"/>
          <w:szCs w:val="24"/>
          <w:cs/>
          <w:lang w:bidi="hi-IN"/>
        </w:rPr>
        <w:t xml:space="preserve">  </w:t>
      </w: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 xml:space="preserve">दिनांक </w:t>
      </w:r>
      <w:r w:rsidRPr="0064620F">
        <w:rPr>
          <w:rFonts w:ascii="Mangal" w:hAnsi="Mangal"/>
          <w:b/>
          <w:bCs/>
          <w:sz w:val="24"/>
          <w:szCs w:val="24"/>
          <w:lang w:val="en-US" w:bidi="hi-IN"/>
        </w:rPr>
        <w:t>21</w:t>
      </w:r>
      <w:r w:rsidRPr="0064620F">
        <w:rPr>
          <w:rFonts w:ascii="Mangal" w:hAnsi="Mangal"/>
          <w:b/>
          <w:bCs/>
          <w:sz w:val="24"/>
          <w:szCs w:val="24"/>
          <w:lang w:bidi="hi-IN"/>
        </w:rPr>
        <w:t xml:space="preserve"> </w:t>
      </w:r>
      <w:r w:rsidRPr="0064620F">
        <w:rPr>
          <w:rFonts w:ascii="Mangal" w:hAnsi="Mangal"/>
          <w:b/>
          <w:bCs/>
          <w:sz w:val="24"/>
          <w:szCs w:val="24"/>
          <w:cs/>
          <w:lang w:val="en-US" w:bidi="hi-IN"/>
        </w:rPr>
        <w:t>मार्च</w:t>
      </w:r>
      <w:r w:rsidRPr="0064620F">
        <w:rPr>
          <w:rFonts w:ascii="Mangal" w:hAnsi="Mangal"/>
          <w:b/>
          <w:bCs/>
          <w:sz w:val="24"/>
          <w:szCs w:val="24"/>
          <w:lang w:bidi="hi-IN"/>
        </w:rPr>
        <w:t xml:space="preserve">, </w:t>
      </w:r>
      <w:r w:rsidRPr="0064620F">
        <w:rPr>
          <w:rFonts w:ascii="Mangal" w:hAnsi="Mangal"/>
          <w:b/>
          <w:bCs/>
          <w:sz w:val="24"/>
          <w:szCs w:val="24"/>
          <w:cs/>
          <w:lang w:bidi="hi-IN"/>
        </w:rPr>
        <w:t xml:space="preserve">2018 </w:t>
      </w:r>
    </w:p>
    <w:p w:rsidR="00E436A2" w:rsidRPr="0064620F" w:rsidRDefault="00E436A2" w:rsidP="00E436A2">
      <w:pPr>
        <w:spacing w:after="0" w:line="300" w:lineRule="exact"/>
        <w:jc w:val="center"/>
        <w:rPr>
          <w:rFonts w:ascii="Mangal" w:hAnsi="Mangal"/>
          <w:sz w:val="24"/>
          <w:szCs w:val="24"/>
        </w:rPr>
      </w:pPr>
    </w:p>
    <w:p w:rsidR="00E436A2" w:rsidRPr="0064620F" w:rsidRDefault="00E436A2" w:rsidP="00E436A2">
      <w:pPr>
        <w:spacing w:after="0" w:line="240" w:lineRule="auto"/>
        <w:jc w:val="center"/>
        <w:rPr>
          <w:rFonts w:hint="cs"/>
          <w:b/>
          <w:bCs/>
          <w:sz w:val="24"/>
          <w:szCs w:val="24"/>
        </w:rPr>
      </w:pPr>
      <w:r w:rsidRPr="0064620F">
        <w:rPr>
          <w:b/>
          <w:bCs/>
          <w:sz w:val="24"/>
          <w:szCs w:val="24"/>
          <w:cs/>
        </w:rPr>
        <w:t xml:space="preserve">इंडियन ऑयल तेलशोधकों में आरामको (ए आर ए एम सी ओ) </w:t>
      </w:r>
    </w:p>
    <w:p w:rsidR="00E436A2" w:rsidRPr="0064620F" w:rsidRDefault="00E436A2" w:rsidP="00E436A2">
      <w:pPr>
        <w:spacing w:after="0" w:line="240" w:lineRule="auto"/>
        <w:jc w:val="center"/>
        <w:rPr>
          <w:rFonts w:hint="cs"/>
          <w:b/>
          <w:bCs/>
          <w:sz w:val="24"/>
          <w:szCs w:val="24"/>
        </w:rPr>
      </w:pPr>
      <w:r w:rsidRPr="0064620F">
        <w:rPr>
          <w:b/>
          <w:bCs/>
          <w:sz w:val="24"/>
          <w:szCs w:val="24"/>
          <w:cs/>
        </w:rPr>
        <w:t>द्वारा निवेश</w:t>
      </w:r>
    </w:p>
    <w:p w:rsidR="00E436A2" w:rsidRPr="0064620F" w:rsidRDefault="00E436A2" w:rsidP="00E436A2">
      <w:pPr>
        <w:spacing w:after="0" w:line="240" w:lineRule="auto"/>
        <w:jc w:val="center"/>
        <w:rPr>
          <w:rFonts w:hint="cs"/>
          <w:b/>
          <w:bCs/>
          <w:sz w:val="24"/>
          <w:szCs w:val="24"/>
        </w:rPr>
      </w:pPr>
    </w:p>
    <w:p w:rsidR="00E436A2" w:rsidRPr="0064620F" w:rsidRDefault="00E436A2" w:rsidP="00E436A2">
      <w:pPr>
        <w:spacing w:after="0" w:line="240" w:lineRule="auto"/>
        <w:jc w:val="both"/>
        <w:rPr>
          <w:rFonts w:hint="cs"/>
          <w:b/>
          <w:bCs/>
          <w:sz w:val="24"/>
          <w:szCs w:val="24"/>
        </w:rPr>
      </w:pPr>
      <w:r w:rsidRPr="0064620F">
        <w:rPr>
          <w:b/>
          <w:bCs/>
          <w:sz w:val="24"/>
          <w:szCs w:val="24"/>
          <w:cs/>
        </w:rPr>
        <w:t>3002. श्रीमती वानसुक साइमः</w:t>
      </w:r>
    </w:p>
    <w:p w:rsidR="00E436A2" w:rsidRPr="0064620F" w:rsidRDefault="00E436A2" w:rsidP="00E436A2">
      <w:pPr>
        <w:spacing w:after="0" w:line="240" w:lineRule="auto"/>
        <w:jc w:val="both"/>
        <w:rPr>
          <w:b/>
          <w:bCs/>
          <w:sz w:val="24"/>
          <w:szCs w:val="24"/>
        </w:rPr>
      </w:pPr>
    </w:p>
    <w:p w:rsidR="00E436A2" w:rsidRPr="0064620F" w:rsidRDefault="00E436A2" w:rsidP="00E436A2">
      <w:pPr>
        <w:spacing w:after="0" w:line="240" w:lineRule="auto"/>
        <w:ind w:firstLine="720"/>
        <w:jc w:val="both"/>
        <w:rPr>
          <w:sz w:val="24"/>
          <w:szCs w:val="24"/>
        </w:rPr>
      </w:pPr>
      <w:r w:rsidRPr="0064620F">
        <w:rPr>
          <w:sz w:val="24"/>
          <w:szCs w:val="24"/>
          <w:cs/>
        </w:rPr>
        <w:t>क्या पेट्रोलियम और प्राकृतिक गैस मंत्री यह बताने की कृपा करेंगे किः</w:t>
      </w:r>
    </w:p>
    <w:p w:rsidR="00E436A2" w:rsidRPr="0064620F" w:rsidRDefault="00E436A2" w:rsidP="00E436A2">
      <w:pPr>
        <w:spacing w:after="0" w:line="240" w:lineRule="auto"/>
        <w:ind w:firstLine="720"/>
        <w:jc w:val="both"/>
        <w:rPr>
          <w:rFonts w:ascii="Mangal" w:hAnsi="Mangal"/>
          <w:sz w:val="24"/>
          <w:szCs w:val="24"/>
        </w:rPr>
      </w:pPr>
    </w:p>
    <w:p w:rsidR="00E436A2" w:rsidRPr="0064620F" w:rsidRDefault="00E436A2" w:rsidP="00E436A2">
      <w:pPr>
        <w:pStyle w:val="NoSpacing"/>
        <w:spacing w:line="300" w:lineRule="exact"/>
        <w:ind w:left="720" w:hanging="720"/>
        <w:jc w:val="both"/>
        <w:rPr>
          <w:rFonts w:hint="cs"/>
          <w:sz w:val="24"/>
          <w:szCs w:val="24"/>
          <w:lang w:bidi="hi-IN"/>
        </w:rPr>
      </w:pPr>
      <w:r w:rsidRPr="0064620F">
        <w:rPr>
          <w:sz w:val="24"/>
          <w:szCs w:val="24"/>
          <w:cs/>
        </w:rPr>
        <w:t xml:space="preserve">(क) </w:t>
      </w:r>
      <w:r w:rsidRPr="0064620F">
        <w:rPr>
          <w:rFonts w:hint="cs"/>
          <w:sz w:val="24"/>
          <w:szCs w:val="24"/>
          <w:cs/>
          <w:lang w:bidi="hi-IN"/>
        </w:rPr>
        <w:tab/>
      </w:r>
      <w:proofErr w:type="spellStart"/>
      <w:r w:rsidRPr="0064620F">
        <w:rPr>
          <w:sz w:val="24"/>
          <w:szCs w:val="24"/>
          <w:cs/>
        </w:rPr>
        <w:t>क्या</w:t>
      </w:r>
      <w:proofErr w:type="spellEnd"/>
      <w:r w:rsidRPr="0064620F">
        <w:rPr>
          <w:sz w:val="24"/>
          <w:szCs w:val="24"/>
          <w:cs/>
        </w:rPr>
        <w:t xml:space="preserve"> </w:t>
      </w:r>
      <w:proofErr w:type="spellStart"/>
      <w:r w:rsidRPr="0064620F">
        <w:rPr>
          <w:sz w:val="24"/>
          <w:szCs w:val="24"/>
          <w:cs/>
        </w:rPr>
        <w:t>भारत</w:t>
      </w:r>
      <w:proofErr w:type="spellEnd"/>
      <w:r w:rsidRPr="0064620F">
        <w:rPr>
          <w:sz w:val="24"/>
          <w:szCs w:val="24"/>
          <w:cs/>
        </w:rPr>
        <w:t xml:space="preserve"> </w:t>
      </w:r>
      <w:proofErr w:type="spellStart"/>
      <w:r w:rsidRPr="0064620F">
        <w:rPr>
          <w:sz w:val="24"/>
          <w:szCs w:val="24"/>
          <w:cs/>
        </w:rPr>
        <w:t>ने</w:t>
      </w:r>
      <w:proofErr w:type="spellEnd"/>
      <w:r w:rsidRPr="0064620F">
        <w:rPr>
          <w:sz w:val="24"/>
          <w:szCs w:val="24"/>
          <w:cs/>
        </w:rPr>
        <w:t xml:space="preserve"> </w:t>
      </w:r>
      <w:proofErr w:type="spellStart"/>
      <w:r w:rsidRPr="0064620F">
        <w:rPr>
          <w:sz w:val="24"/>
          <w:szCs w:val="24"/>
          <w:cs/>
        </w:rPr>
        <w:t>सऊदी</w:t>
      </w:r>
      <w:proofErr w:type="spellEnd"/>
      <w:r w:rsidRPr="0064620F">
        <w:rPr>
          <w:sz w:val="24"/>
          <w:szCs w:val="24"/>
          <w:cs/>
        </w:rPr>
        <w:t xml:space="preserve"> </w:t>
      </w:r>
      <w:proofErr w:type="spellStart"/>
      <w:r w:rsidRPr="0064620F">
        <w:rPr>
          <w:sz w:val="24"/>
          <w:szCs w:val="24"/>
          <w:cs/>
        </w:rPr>
        <w:t>अरब</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भविष्य</w:t>
      </w:r>
      <w:proofErr w:type="spellEnd"/>
      <w:r w:rsidRPr="0064620F">
        <w:rPr>
          <w:sz w:val="24"/>
          <w:szCs w:val="24"/>
          <w:cs/>
        </w:rPr>
        <w:t xml:space="preserve"> </w:t>
      </w:r>
      <w:proofErr w:type="spellStart"/>
      <w:r w:rsidRPr="0064620F">
        <w:rPr>
          <w:sz w:val="24"/>
          <w:szCs w:val="24"/>
          <w:cs/>
        </w:rPr>
        <w:t>में</w:t>
      </w:r>
      <w:proofErr w:type="spellEnd"/>
      <w:r w:rsidRPr="0064620F">
        <w:rPr>
          <w:sz w:val="24"/>
          <w:szCs w:val="24"/>
          <w:cs/>
        </w:rPr>
        <w:t xml:space="preserve"> </w:t>
      </w:r>
      <w:proofErr w:type="spellStart"/>
      <w:r w:rsidRPr="0064620F">
        <w:rPr>
          <w:sz w:val="24"/>
          <w:szCs w:val="24"/>
          <w:cs/>
        </w:rPr>
        <w:t>सामरिक</w:t>
      </w:r>
      <w:proofErr w:type="spellEnd"/>
      <w:r w:rsidRPr="0064620F">
        <w:rPr>
          <w:sz w:val="24"/>
          <w:szCs w:val="24"/>
          <w:cs/>
        </w:rPr>
        <w:t xml:space="preserve"> </w:t>
      </w:r>
      <w:proofErr w:type="spellStart"/>
      <w:r w:rsidRPr="0064620F">
        <w:rPr>
          <w:sz w:val="24"/>
          <w:szCs w:val="24"/>
          <w:cs/>
        </w:rPr>
        <w:t>तेल</w:t>
      </w:r>
      <w:proofErr w:type="spellEnd"/>
      <w:r w:rsidRPr="0064620F">
        <w:rPr>
          <w:sz w:val="24"/>
          <w:szCs w:val="24"/>
          <w:cs/>
        </w:rPr>
        <w:t xml:space="preserve"> </w:t>
      </w:r>
      <w:proofErr w:type="spellStart"/>
      <w:r w:rsidRPr="0064620F">
        <w:rPr>
          <w:sz w:val="24"/>
          <w:szCs w:val="24"/>
          <w:cs/>
        </w:rPr>
        <w:t>रिज़र्व</w:t>
      </w:r>
      <w:proofErr w:type="spellEnd"/>
      <w:r w:rsidRPr="0064620F">
        <w:rPr>
          <w:sz w:val="24"/>
          <w:szCs w:val="24"/>
          <w:cs/>
        </w:rPr>
        <w:t xml:space="preserve"> </w:t>
      </w:r>
      <w:proofErr w:type="spellStart"/>
      <w:r w:rsidRPr="0064620F">
        <w:rPr>
          <w:sz w:val="24"/>
          <w:szCs w:val="24"/>
          <w:cs/>
        </w:rPr>
        <w:t>में</w:t>
      </w:r>
      <w:proofErr w:type="spellEnd"/>
      <w:r w:rsidRPr="0064620F">
        <w:rPr>
          <w:sz w:val="24"/>
          <w:szCs w:val="24"/>
          <w:cs/>
        </w:rPr>
        <w:t xml:space="preserve"> </w:t>
      </w:r>
      <w:proofErr w:type="spellStart"/>
      <w:r w:rsidRPr="0064620F">
        <w:rPr>
          <w:sz w:val="24"/>
          <w:szCs w:val="24"/>
          <w:cs/>
        </w:rPr>
        <w:t>हिस्सेदारी</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पेशकश</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है</w:t>
      </w:r>
      <w:proofErr w:type="spellEnd"/>
      <w:r w:rsidRPr="0064620F">
        <w:rPr>
          <w:sz w:val="24"/>
          <w:szCs w:val="24"/>
          <w:cs/>
        </w:rPr>
        <w:t xml:space="preserve"> </w:t>
      </w:r>
      <w:proofErr w:type="spellStart"/>
      <w:r w:rsidRPr="0064620F">
        <w:rPr>
          <w:sz w:val="24"/>
          <w:szCs w:val="24"/>
          <w:cs/>
        </w:rPr>
        <w:t>और</w:t>
      </w:r>
      <w:proofErr w:type="spellEnd"/>
      <w:r w:rsidRPr="0064620F">
        <w:rPr>
          <w:sz w:val="24"/>
          <w:szCs w:val="24"/>
          <w:cs/>
        </w:rPr>
        <w:t xml:space="preserve"> </w:t>
      </w:r>
      <w:proofErr w:type="spellStart"/>
      <w:r w:rsidRPr="0064620F">
        <w:rPr>
          <w:sz w:val="24"/>
          <w:szCs w:val="24"/>
          <w:cs/>
        </w:rPr>
        <w:t>पश्चिमी</w:t>
      </w:r>
      <w:proofErr w:type="spellEnd"/>
      <w:r w:rsidRPr="0064620F">
        <w:rPr>
          <w:sz w:val="24"/>
          <w:szCs w:val="24"/>
          <w:cs/>
        </w:rPr>
        <w:t xml:space="preserve"> </w:t>
      </w:r>
      <w:proofErr w:type="spellStart"/>
      <w:r w:rsidRPr="0064620F">
        <w:rPr>
          <w:sz w:val="24"/>
          <w:szCs w:val="24"/>
          <w:cs/>
        </w:rPr>
        <w:t>तट</w:t>
      </w:r>
      <w:proofErr w:type="spellEnd"/>
      <w:r w:rsidRPr="0064620F">
        <w:rPr>
          <w:sz w:val="24"/>
          <w:szCs w:val="24"/>
          <w:cs/>
        </w:rPr>
        <w:t xml:space="preserve"> </w:t>
      </w:r>
      <w:proofErr w:type="spellStart"/>
      <w:r w:rsidRPr="0064620F">
        <w:rPr>
          <w:sz w:val="24"/>
          <w:szCs w:val="24"/>
          <w:cs/>
        </w:rPr>
        <w:t>तेलशो</w:t>
      </w:r>
      <w:proofErr w:type="spellEnd"/>
      <w:r w:rsidRPr="0064620F">
        <w:rPr>
          <w:sz w:val="24"/>
          <w:szCs w:val="24"/>
          <w:cs/>
          <w:lang w:bidi="hi-IN"/>
        </w:rPr>
        <w:t>धक</w:t>
      </w:r>
      <w:r w:rsidRPr="0064620F">
        <w:rPr>
          <w:sz w:val="24"/>
          <w:szCs w:val="24"/>
          <w:cs/>
        </w:rPr>
        <w:t xml:space="preserve"> </w:t>
      </w:r>
      <w:proofErr w:type="spellStart"/>
      <w:r w:rsidRPr="0064620F">
        <w:rPr>
          <w:sz w:val="24"/>
          <w:szCs w:val="24"/>
          <w:cs/>
        </w:rPr>
        <w:t>और</w:t>
      </w:r>
      <w:proofErr w:type="spellEnd"/>
      <w:r w:rsidRPr="0064620F">
        <w:rPr>
          <w:sz w:val="24"/>
          <w:szCs w:val="24"/>
          <w:cs/>
        </w:rPr>
        <w:t xml:space="preserve"> </w:t>
      </w:r>
      <w:proofErr w:type="spellStart"/>
      <w:r w:rsidRPr="0064620F">
        <w:rPr>
          <w:sz w:val="24"/>
          <w:szCs w:val="24"/>
          <w:cs/>
        </w:rPr>
        <w:t>प्रस्तावित</w:t>
      </w:r>
      <w:proofErr w:type="spellEnd"/>
      <w:r w:rsidRPr="0064620F">
        <w:rPr>
          <w:sz w:val="24"/>
          <w:szCs w:val="24"/>
          <w:cs/>
        </w:rPr>
        <w:t xml:space="preserve"> </w:t>
      </w:r>
      <w:proofErr w:type="spellStart"/>
      <w:r w:rsidRPr="0064620F">
        <w:rPr>
          <w:sz w:val="24"/>
          <w:szCs w:val="24"/>
          <w:cs/>
        </w:rPr>
        <w:t>काकीनाड़ा</w:t>
      </w:r>
      <w:proofErr w:type="spellEnd"/>
      <w:r w:rsidRPr="0064620F">
        <w:rPr>
          <w:sz w:val="24"/>
          <w:szCs w:val="24"/>
          <w:cs/>
        </w:rPr>
        <w:t xml:space="preserve"> </w:t>
      </w:r>
      <w:proofErr w:type="spellStart"/>
      <w:r w:rsidRPr="0064620F">
        <w:rPr>
          <w:sz w:val="24"/>
          <w:szCs w:val="24"/>
          <w:cs/>
        </w:rPr>
        <w:t>पेट्रोकेमिकल</w:t>
      </w:r>
      <w:proofErr w:type="spellEnd"/>
      <w:r w:rsidRPr="0064620F">
        <w:rPr>
          <w:sz w:val="24"/>
          <w:szCs w:val="24"/>
          <w:cs/>
        </w:rPr>
        <w:t xml:space="preserve"> </w:t>
      </w:r>
      <w:proofErr w:type="spellStart"/>
      <w:r w:rsidRPr="0064620F">
        <w:rPr>
          <w:sz w:val="24"/>
          <w:szCs w:val="24"/>
          <w:cs/>
        </w:rPr>
        <w:t>परियोजना</w:t>
      </w:r>
      <w:proofErr w:type="spellEnd"/>
      <w:r w:rsidRPr="0064620F">
        <w:rPr>
          <w:sz w:val="24"/>
          <w:szCs w:val="24"/>
          <w:cs/>
        </w:rPr>
        <w:t xml:space="preserve"> </w:t>
      </w:r>
      <w:proofErr w:type="spellStart"/>
      <w:r w:rsidRPr="0064620F">
        <w:rPr>
          <w:sz w:val="24"/>
          <w:szCs w:val="24"/>
          <w:cs/>
        </w:rPr>
        <w:t>में</w:t>
      </w:r>
      <w:proofErr w:type="spellEnd"/>
      <w:r w:rsidRPr="0064620F">
        <w:rPr>
          <w:sz w:val="24"/>
          <w:szCs w:val="24"/>
          <w:cs/>
        </w:rPr>
        <w:t xml:space="preserve"> </w:t>
      </w:r>
      <w:proofErr w:type="spellStart"/>
      <w:r w:rsidRPr="0064620F">
        <w:rPr>
          <w:sz w:val="24"/>
          <w:szCs w:val="24"/>
          <w:cs/>
        </w:rPr>
        <w:t>निवेश</w:t>
      </w:r>
      <w:proofErr w:type="spellEnd"/>
      <w:r w:rsidRPr="0064620F">
        <w:rPr>
          <w:sz w:val="24"/>
          <w:szCs w:val="24"/>
          <w:cs/>
        </w:rPr>
        <w:t xml:space="preserve"> </w:t>
      </w:r>
      <w:proofErr w:type="spellStart"/>
      <w:r w:rsidRPr="0064620F">
        <w:rPr>
          <w:sz w:val="24"/>
          <w:szCs w:val="24"/>
          <w:cs/>
        </w:rPr>
        <w:t>करने</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भी</w:t>
      </w:r>
      <w:proofErr w:type="spellEnd"/>
      <w:r w:rsidRPr="0064620F">
        <w:rPr>
          <w:sz w:val="24"/>
          <w:szCs w:val="24"/>
          <w:cs/>
        </w:rPr>
        <w:t xml:space="preserve"> </w:t>
      </w:r>
      <w:proofErr w:type="spellStart"/>
      <w:r w:rsidRPr="0064620F">
        <w:rPr>
          <w:sz w:val="24"/>
          <w:szCs w:val="24"/>
          <w:cs/>
        </w:rPr>
        <w:t>अवसर</w:t>
      </w:r>
      <w:proofErr w:type="spellEnd"/>
      <w:r w:rsidRPr="0064620F">
        <w:rPr>
          <w:sz w:val="24"/>
          <w:szCs w:val="24"/>
          <w:cs/>
        </w:rPr>
        <w:t xml:space="preserve"> </w:t>
      </w:r>
      <w:proofErr w:type="spellStart"/>
      <w:r w:rsidRPr="0064620F">
        <w:rPr>
          <w:sz w:val="24"/>
          <w:szCs w:val="24"/>
          <w:cs/>
        </w:rPr>
        <w:t>प्रदान</w:t>
      </w:r>
      <w:proofErr w:type="spellEnd"/>
      <w:r w:rsidRPr="0064620F">
        <w:rPr>
          <w:sz w:val="24"/>
          <w:szCs w:val="24"/>
          <w:cs/>
        </w:rPr>
        <w:t xml:space="preserve"> </w:t>
      </w:r>
      <w:proofErr w:type="spellStart"/>
      <w:r w:rsidRPr="0064620F">
        <w:rPr>
          <w:sz w:val="24"/>
          <w:szCs w:val="24"/>
          <w:cs/>
        </w:rPr>
        <w:t>करने</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भी</w:t>
      </w:r>
      <w:proofErr w:type="spellEnd"/>
      <w:r w:rsidRPr="0064620F">
        <w:rPr>
          <w:sz w:val="24"/>
          <w:szCs w:val="24"/>
          <w:cs/>
        </w:rPr>
        <w:t xml:space="preserve"> </w:t>
      </w:r>
      <w:proofErr w:type="spellStart"/>
      <w:r w:rsidRPr="0064620F">
        <w:rPr>
          <w:sz w:val="24"/>
          <w:szCs w:val="24"/>
          <w:cs/>
        </w:rPr>
        <w:t>पेशकश</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है</w:t>
      </w:r>
      <w:proofErr w:type="spellEnd"/>
      <w:r w:rsidRPr="0064620F">
        <w:rPr>
          <w:sz w:val="24"/>
          <w:szCs w:val="24"/>
        </w:rPr>
        <w:t xml:space="preserve">; </w:t>
      </w:r>
    </w:p>
    <w:p w:rsidR="00E436A2" w:rsidRPr="0064620F" w:rsidRDefault="00E436A2" w:rsidP="00E436A2">
      <w:pPr>
        <w:pStyle w:val="NoSpacing"/>
        <w:spacing w:line="300" w:lineRule="exact"/>
        <w:ind w:left="720" w:hanging="720"/>
        <w:jc w:val="both"/>
        <w:rPr>
          <w:rFonts w:hint="cs"/>
          <w:sz w:val="24"/>
          <w:szCs w:val="24"/>
          <w:lang w:bidi="hi-IN"/>
        </w:rPr>
      </w:pPr>
      <w:r w:rsidRPr="0064620F">
        <w:rPr>
          <w:sz w:val="24"/>
          <w:szCs w:val="24"/>
        </w:rPr>
        <w:t>(</w:t>
      </w:r>
      <w:r w:rsidRPr="0064620F">
        <w:rPr>
          <w:sz w:val="24"/>
          <w:szCs w:val="24"/>
          <w:cs/>
        </w:rPr>
        <w:t xml:space="preserve">ख) </w:t>
      </w:r>
      <w:r w:rsidRPr="0064620F">
        <w:rPr>
          <w:rFonts w:hint="cs"/>
          <w:sz w:val="24"/>
          <w:szCs w:val="24"/>
          <w:cs/>
          <w:lang w:bidi="hi-IN"/>
        </w:rPr>
        <w:tab/>
      </w:r>
      <w:proofErr w:type="spellStart"/>
      <w:r w:rsidRPr="0064620F">
        <w:rPr>
          <w:sz w:val="24"/>
          <w:szCs w:val="24"/>
          <w:cs/>
        </w:rPr>
        <w:t>क्या</w:t>
      </w:r>
      <w:proofErr w:type="spellEnd"/>
      <w:r w:rsidRPr="0064620F">
        <w:rPr>
          <w:sz w:val="24"/>
          <w:szCs w:val="24"/>
          <w:cs/>
        </w:rPr>
        <w:t xml:space="preserve"> </w:t>
      </w:r>
      <w:proofErr w:type="spellStart"/>
      <w:r w:rsidRPr="0064620F">
        <w:rPr>
          <w:sz w:val="24"/>
          <w:szCs w:val="24"/>
          <w:cs/>
        </w:rPr>
        <w:t>सऊदी</w:t>
      </w:r>
      <w:proofErr w:type="spellEnd"/>
      <w:r w:rsidRPr="0064620F">
        <w:rPr>
          <w:sz w:val="24"/>
          <w:szCs w:val="24"/>
          <w:cs/>
        </w:rPr>
        <w:t xml:space="preserve"> </w:t>
      </w:r>
      <w:proofErr w:type="spellStart"/>
      <w:r w:rsidRPr="0064620F">
        <w:rPr>
          <w:sz w:val="24"/>
          <w:szCs w:val="24"/>
          <w:cs/>
        </w:rPr>
        <w:t>अरब</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प्रमुख</w:t>
      </w:r>
      <w:proofErr w:type="spellEnd"/>
      <w:r w:rsidRPr="0064620F">
        <w:rPr>
          <w:sz w:val="24"/>
          <w:szCs w:val="24"/>
          <w:cs/>
        </w:rPr>
        <w:t xml:space="preserve"> </w:t>
      </w:r>
      <w:proofErr w:type="spellStart"/>
      <w:r w:rsidRPr="0064620F">
        <w:rPr>
          <w:sz w:val="24"/>
          <w:szCs w:val="24"/>
          <w:cs/>
        </w:rPr>
        <w:t>कंपनी</w:t>
      </w:r>
      <w:proofErr w:type="spellEnd"/>
      <w:r w:rsidRPr="0064620F">
        <w:rPr>
          <w:sz w:val="24"/>
          <w:szCs w:val="24"/>
          <w:cs/>
        </w:rPr>
        <w:t xml:space="preserve"> </w:t>
      </w:r>
      <w:proofErr w:type="spellStart"/>
      <w:r w:rsidRPr="0064620F">
        <w:rPr>
          <w:sz w:val="24"/>
          <w:szCs w:val="24"/>
          <w:cs/>
        </w:rPr>
        <w:t>आरामको</w:t>
      </w:r>
      <w:proofErr w:type="spellEnd"/>
      <w:r w:rsidRPr="0064620F">
        <w:rPr>
          <w:sz w:val="24"/>
          <w:szCs w:val="24"/>
          <w:cs/>
        </w:rPr>
        <w:t xml:space="preserve"> (</w:t>
      </w:r>
      <w:proofErr w:type="spellStart"/>
      <w:r w:rsidRPr="0064620F">
        <w:rPr>
          <w:sz w:val="24"/>
          <w:szCs w:val="24"/>
          <w:cs/>
        </w:rPr>
        <w:t>एआरएएमसीओ</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पश्चिमी</w:t>
      </w:r>
      <w:proofErr w:type="spellEnd"/>
      <w:r w:rsidRPr="0064620F">
        <w:rPr>
          <w:sz w:val="24"/>
          <w:szCs w:val="24"/>
          <w:cs/>
        </w:rPr>
        <w:t xml:space="preserve"> </w:t>
      </w:r>
      <w:proofErr w:type="spellStart"/>
      <w:r w:rsidRPr="0064620F">
        <w:rPr>
          <w:sz w:val="24"/>
          <w:szCs w:val="24"/>
          <w:cs/>
        </w:rPr>
        <w:t>तट</w:t>
      </w:r>
      <w:proofErr w:type="spellEnd"/>
      <w:r w:rsidRPr="0064620F">
        <w:rPr>
          <w:sz w:val="24"/>
          <w:szCs w:val="24"/>
          <w:cs/>
        </w:rPr>
        <w:t xml:space="preserve"> </w:t>
      </w:r>
      <w:proofErr w:type="spellStart"/>
      <w:r w:rsidRPr="0064620F">
        <w:rPr>
          <w:sz w:val="24"/>
          <w:szCs w:val="24"/>
          <w:cs/>
        </w:rPr>
        <w:t>तेलशो</w:t>
      </w:r>
      <w:proofErr w:type="spellEnd"/>
      <w:r w:rsidRPr="0064620F">
        <w:rPr>
          <w:sz w:val="24"/>
          <w:szCs w:val="24"/>
          <w:cs/>
          <w:lang w:bidi="hi-IN"/>
        </w:rPr>
        <w:t>धक</w:t>
      </w:r>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अतिरिक्त</w:t>
      </w:r>
      <w:proofErr w:type="spellEnd"/>
      <w:r w:rsidRPr="0064620F">
        <w:rPr>
          <w:sz w:val="24"/>
          <w:szCs w:val="24"/>
          <w:cs/>
        </w:rPr>
        <w:t xml:space="preserve"> </w:t>
      </w:r>
      <w:proofErr w:type="spellStart"/>
      <w:r w:rsidRPr="0064620F">
        <w:rPr>
          <w:sz w:val="24"/>
          <w:szCs w:val="24"/>
          <w:cs/>
        </w:rPr>
        <w:t>इंडियन</w:t>
      </w:r>
      <w:proofErr w:type="spellEnd"/>
      <w:r w:rsidRPr="0064620F">
        <w:rPr>
          <w:sz w:val="24"/>
          <w:szCs w:val="24"/>
          <w:cs/>
        </w:rPr>
        <w:t xml:space="preserve"> </w:t>
      </w:r>
      <w:proofErr w:type="spellStart"/>
      <w:r w:rsidRPr="0064620F">
        <w:rPr>
          <w:sz w:val="24"/>
          <w:szCs w:val="24"/>
          <w:cs/>
        </w:rPr>
        <w:t>ऑयल</w:t>
      </w:r>
      <w:proofErr w:type="spellEnd"/>
      <w:r w:rsidRPr="0064620F">
        <w:rPr>
          <w:sz w:val="24"/>
          <w:szCs w:val="24"/>
          <w:cs/>
        </w:rPr>
        <w:t xml:space="preserve"> </w:t>
      </w:r>
      <w:proofErr w:type="spellStart"/>
      <w:r w:rsidRPr="0064620F">
        <w:rPr>
          <w:sz w:val="24"/>
          <w:szCs w:val="24"/>
          <w:cs/>
        </w:rPr>
        <w:t>रिफाइनरी</w:t>
      </w:r>
      <w:proofErr w:type="spellEnd"/>
      <w:r w:rsidRPr="0064620F">
        <w:rPr>
          <w:sz w:val="24"/>
          <w:szCs w:val="24"/>
          <w:cs/>
        </w:rPr>
        <w:t xml:space="preserve"> </w:t>
      </w:r>
      <w:proofErr w:type="spellStart"/>
      <w:r w:rsidRPr="0064620F">
        <w:rPr>
          <w:sz w:val="24"/>
          <w:szCs w:val="24"/>
          <w:cs/>
        </w:rPr>
        <w:t>में</w:t>
      </w:r>
      <w:proofErr w:type="spellEnd"/>
      <w:r w:rsidRPr="0064620F">
        <w:rPr>
          <w:sz w:val="24"/>
          <w:szCs w:val="24"/>
          <w:cs/>
        </w:rPr>
        <w:t xml:space="preserve"> </w:t>
      </w:r>
      <w:proofErr w:type="spellStart"/>
      <w:r w:rsidRPr="0064620F">
        <w:rPr>
          <w:sz w:val="24"/>
          <w:szCs w:val="24"/>
          <w:cs/>
        </w:rPr>
        <w:t>निवेश</w:t>
      </w:r>
      <w:proofErr w:type="spellEnd"/>
      <w:r w:rsidRPr="0064620F">
        <w:rPr>
          <w:sz w:val="24"/>
          <w:szCs w:val="24"/>
          <w:cs/>
        </w:rPr>
        <w:t xml:space="preserve"> </w:t>
      </w:r>
      <w:proofErr w:type="spellStart"/>
      <w:r w:rsidRPr="0064620F">
        <w:rPr>
          <w:sz w:val="24"/>
          <w:szCs w:val="24"/>
          <w:cs/>
        </w:rPr>
        <w:t>करने</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योजना</w:t>
      </w:r>
      <w:proofErr w:type="spellEnd"/>
      <w:r w:rsidRPr="0064620F">
        <w:rPr>
          <w:sz w:val="24"/>
          <w:szCs w:val="24"/>
          <w:cs/>
        </w:rPr>
        <w:t xml:space="preserve"> </w:t>
      </w:r>
      <w:proofErr w:type="spellStart"/>
      <w:r w:rsidRPr="0064620F">
        <w:rPr>
          <w:sz w:val="24"/>
          <w:szCs w:val="24"/>
          <w:cs/>
        </w:rPr>
        <w:t>है</w:t>
      </w:r>
      <w:proofErr w:type="spellEnd"/>
      <w:r w:rsidRPr="0064620F">
        <w:rPr>
          <w:sz w:val="24"/>
          <w:szCs w:val="24"/>
        </w:rPr>
        <w:t xml:space="preserve">; </w:t>
      </w:r>
      <w:proofErr w:type="spellStart"/>
      <w:r w:rsidRPr="0064620F">
        <w:rPr>
          <w:sz w:val="24"/>
          <w:szCs w:val="24"/>
          <w:cs/>
        </w:rPr>
        <w:t>और</w:t>
      </w:r>
      <w:proofErr w:type="spellEnd"/>
      <w:r w:rsidRPr="0064620F">
        <w:rPr>
          <w:sz w:val="24"/>
          <w:szCs w:val="24"/>
          <w:cs/>
        </w:rPr>
        <w:t xml:space="preserve"> </w:t>
      </w:r>
    </w:p>
    <w:p w:rsidR="00E436A2" w:rsidRPr="0064620F" w:rsidRDefault="00E436A2" w:rsidP="00E436A2">
      <w:pPr>
        <w:pStyle w:val="NoSpacing"/>
        <w:spacing w:line="300" w:lineRule="exact"/>
        <w:ind w:left="720" w:hanging="720"/>
        <w:jc w:val="both"/>
        <w:rPr>
          <w:rFonts w:hint="cs"/>
          <w:sz w:val="24"/>
          <w:szCs w:val="24"/>
          <w:lang w:bidi="hi-IN"/>
        </w:rPr>
      </w:pPr>
      <w:r w:rsidRPr="0064620F">
        <w:rPr>
          <w:sz w:val="24"/>
          <w:szCs w:val="24"/>
          <w:cs/>
        </w:rPr>
        <w:t xml:space="preserve">(ग) </w:t>
      </w:r>
      <w:r w:rsidRPr="0064620F">
        <w:rPr>
          <w:rFonts w:hint="cs"/>
          <w:sz w:val="24"/>
          <w:szCs w:val="24"/>
          <w:cs/>
          <w:lang w:bidi="hi-IN"/>
        </w:rPr>
        <w:tab/>
      </w:r>
      <w:proofErr w:type="spellStart"/>
      <w:r w:rsidRPr="0064620F">
        <w:rPr>
          <w:sz w:val="24"/>
          <w:szCs w:val="24"/>
          <w:cs/>
        </w:rPr>
        <w:t>क्या</w:t>
      </w:r>
      <w:proofErr w:type="spellEnd"/>
      <w:r w:rsidRPr="0064620F">
        <w:rPr>
          <w:sz w:val="24"/>
          <w:szCs w:val="24"/>
          <w:cs/>
        </w:rPr>
        <w:t xml:space="preserve"> </w:t>
      </w:r>
      <w:proofErr w:type="spellStart"/>
      <w:r w:rsidRPr="0064620F">
        <w:rPr>
          <w:sz w:val="24"/>
          <w:szCs w:val="24"/>
          <w:cs/>
        </w:rPr>
        <w:t>भारत</w:t>
      </w:r>
      <w:proofErr w:type="spellEnd"/>
      <w:r w:rsidRPr="0064620F">
        <w:rPr>
          <w:sz w:val="24"/>
          <w:szCs w:val="24"/>
          <w:cs/>
        </w:rPr>
        <w:t xml:space="preserve"> </w:t>
      </w:r>
      <w:proofErr w:type="spellStart"/>
      <w:r w:rsidRPr="0064620F">
        <w:rPr>
          <w:sz w:val="24"/>
          <w:szCs w:val="24"/>
          <w:cs/>
        </w:rPr>
        <w:t>ने</w:t>
      </w:r>
      <w:proofErr w:type="spellEnd"/>
      <w:r w:rsidRPr="0064620F">
        <w:rPr>
          <w:sz w:val="24"/>
          <w:szCs w:val="24"/>
          <w:cs/>
        </w:rPr>
        <w:t xml:space="preserve"> </w:t>
      </w:r>
      <w:proofErr w:type="spellStart"/>
      <w:r w:rsidRPr="0064620F">
        <w:rPr>
          <w:sz w:val="24"/>
          <w:szCs w:val="24"/>
          <w:cs/>
        </w:rPr>
        <w:t>मैंगलुरु</w:t>
      </w:r>
      <w:proofErr w:type="spellEnd"/>
      <w:r w:rsidRPr="0064620F">
        <w:rPr>
          <w:sz w:val="24"/>
          <w:szCs w:val="24"/>
          <w:cs/>
        </w:rPr>
        <w:t xml:space="preserve"> </w:t>
      </w:r>
      <w:proofErr w:type="spellStart"/>
      <w:r w:rsidRPr="0064620F">
        <w:rPr>
          <w:sz w:val="24"/>
          <w:szCs w:val="24"/>
          <w:cs/>
        </w:rPr>
        <w:t>भंडारण</w:t>
      </w:r>
      <w:proofErr w:type="spellEnd"/>
      <w:r w:rsidRPr="0064620F">
        <w:rPr>
          <w:sz w:val="24"/>
          <w:szCs w:val="24"/>
          <w:cs/>
        </w:rPr>
        <w:t xml:space="preserve"> </w:t>
      </w:r>
      <w:proofErr w:type="spellStart"/>
      <w:r w:rsidRPr="0064620F">
        <w:rPr>
          <w:sz w:val="24"/>
          <w:szCs w:val="24"/>
          <w:cs/>
        </w:rPr>
        <w:t>सुविध</w:t>
      </w:r>
      <w:proofErr w:type="spellEnd"/>
      <w:r w:rsidRPr="0064620F">
        <w:rPr>
          <w:sz w:val="24"/>
          <w:szCs w:val="24"/>
          <w:cs/>
          <w:lang w:bidi="hi-IN"/>
        </w:rPr>
        <w:t>ा</w:t>
      </w:r>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पूरा</w:t>
      </w:r>
      <w:proofErr w:type="spellEnd"/>
      <w:r w:rsidRPr="0064620F">
        <w:rPr>
          <w:sz w:val="24"/>
          <w:szCs w:val="24"/>
          <w:cs/>
        </w:rPr>
        <w:t xml:space="preserve"> </w:t>
      </w:r>
      <w:proofErr w:type="spellStart"/>
      <w:r w:rsidRPr="0064620F">
        <w:rPr>
          <w:sz w:val="24"/>
          <w:szCs w:val="24"/>
          <w:cs/>
        </w:rPr>
        <w:t>करने</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लिए</w:t>
      </w:r>
      <w:proofErr w:type="spellEnd"/>
      <w:r w:rsidRPr="0064620F">
        <w:rPr>
          <w:sz w:val="24"/>
          <w:szCs w:val="24"/>
          <w:cs/>
        </w:rPr>
        <w:t xml:space="preserve"> </w:t>
      </w:r>
      <w:proofErr w:type="spellStart"/>
      <w:r w:rsidRPr="0064620F">
        <w:rPr>
          <w:sz w:val="24"/>
          <w:szCs w:val="24"/>
          <w:cs/>
        </w:rPr>
        <w:t>अबु</w:t>
      </w:r>
      <w:proofErr w:type="spellEnd"/>
      <w:r w:rsidRPr="0064620F">
        <w:rPr>
          <w:sz w:val="24"/>
          <w:szCs w:val="24"/>
          <w:cs/>
        </w:rPr>
        <w:t xml:space="preserve"> </w:t>
      </w:r>
      <w:proofErr w:type="spellStart"/>
      <w:r w:rsidRPr="0064620F">
        <w:rPr>
          <w:sz w:val="24"/>
          <w:szCs w:val="24"/>
          <w:cs/>
        </w:rPr>
        <w:t>धबी</w:t>
      </w:r>
      <w:proofErr w:type="spellEnd"/>
      <w:r w:rsidRPr="0064620F">
        <w:rPr>
          <w:sz w:val="24"/>
          <w:szCs w:val="24"/>
          <w:cs/>
        </w:rPr>
        <w:t xml:space="preserve"> </w:t>
      </w:r>
      <w:proofErr w:type="spellStart"/>
      <w:r w:rsidRPr="0064620F">
        <w:rPr>
          <w:sz w:val="24"/>
          <w:szCs w:val="24"/>
          <w:cs/>
        </w:rPr>
        <w:t>नेशनल</w:t>
      </w:r>
      <w:proofErr w:type="spellEnd"/>
      <w:r w:rsidRPr="0064620F">
        <w:rPr>
          <w:sz w:val="24"/>
          <w:szCs w:val="24"/>
          <w:cs/>
        </w:rPr>
        <w:t xml:space="preserve"> </w:t>
      </w:r>
      <w:proofErr w:type="spellStart"/>
      <w:r w:rsidRPr="0064620F">
        <w:rPr>
          <w:sz w:val="24"/>
          <w:szCs w:val="24"/>
          <w:cs/>
        </w:rPr>
        <w:t>ऑयल</w:t>
      </w:r>
      <w:proofErr w:type="spellEnd"/>
      <w:r w:rsidRPr="0064620F">
        <w:rPr>
          <w:sz w:val="24"/>
          <w:szCs w:val="24"/>
          <w:cs/>
        </w:rPr>
        <w:t xml:space="preserve"> </w:t>
      </w:r>
      <w:proofErr w:type="spellStart"/>
      <w:r w:rsidRPr="0064620F">
        <w:rPr>
          <w:sz w:val="24"/>
          <w:szCs w:val="24"/>
          <w:cs/>
        </w:rPr>
        <w:t>कंपनी</w:t>
      </w:r>
      <w:proofErr w:type="spellEnd"/>
      <w:r w:rsidRPr="0064620F">
        <w:rPr>
          <w:sz w:val="24"/>
          <w:szCs w:val="24"/>
          <w:cs/>
        </w:rPr>
        <w:t xml:space="preserve"> </w:t>
      </w:r>
      <w:proofErr w:type="spellStart"/>
      <w:r w:rsidRPr="0064620F">
        <w:rPr>
          <w:sz w:val="24"/>
          <w:szCs w:val="24"/>
          <w:cs/>
        </w:rPr>
        <w:t>के</w:t>
      </w:r>
      <w:proofErr w:type="spellEnd"/>
      <w:r w:rsidRPr="0064620F">
        <w:rPr>
          <w:sz w:val="24"/>
          <w:szCs w:val="24"/>
          <w:cs/>
        </w:rPr>
        <w:t xml:space="preserve"> </w:t>
      </w:r>
      <w:proofErr w:type="spellStart"/>
      <w:r w:rsidRPr="0064620F">
        <w:rPr>
          <w:sz w:val="24"/>
          <w:szCs w:val="24"/>
          <w:cs/>
        </w:rPr>
        <w:t>साथ</w:t>
      </w:r>
      <w:proofErr w:type="spellEnd"/>
      <w:r w:rsidRPr="0064620F">
        <w:rPr>
          <w:sz w:val="24"/>
          <w:szCs w:val="24"/>
          <w:cs/>
        </w:rPr>
        <w:t xml:space="preserve"> </w:t>
      </w:r>
      <w:proofErr w:type="spellStart"/>
      <w:r w:rsidRPr="0064620F">
        <w:rPr>
          <w:sz w:val="24"/>
          <w:szCs w:val="24"/>
          <w:cs/>
        </w:rPr>
        <w:t>पहले</w:t>
      </w:r>
      <w:proofErr w:type="spellEnd"/>
      <w:r w:rsidRPr="0064620F">
        <w:rPr>
          <w:sz w:val="24"/>
          <w:szCs w:val="24"/>
          <w:cs/>
        </w:rPr>
        <w:t xml:space="preserve"> </w:t>
      </w:r>
      <w:proofErr w:type="spellStart"/>
      <w:r w:rsidRPr="0064620F">
        <w:rPr>
          <w:sz w:val="24"/>
          <w:szCs w:val="24"/>
          <w:cs/>
        </w:rPr>
        <w:t>ही</w:t>
      </w:r>
      <w:proofErr w:type="spellEnd"/>
      <w:r w:rsidRPr="0064620F">
        <w:rPr>
          <w:sz w:val="24"/>
          <w:szCs w:val="24"/>
          <w:cs/>
        </w:rPr>
        <w:t xml:space="preserve"> </w:t>
      </w:r>
      <w:proofErr w:type="spellStart"/>
      <w:r w:rsidRPr="0064620F">
        <w:rPr>
          <w:sz w:val="24"/>
          <w:szCs w:val="24"/>
          <w:cs/>
        </w:rPr>
        <w:t>व्यवसाय</w:t>
      </w:r>
      <w:proofErr w:type="spellEnd"/>
      <w:r w:rsidRPr="0064620F">
        <w:rPr>
          <w:sz w:val="24"/>
          <w:szCs w:val="24"/>
          <w:cs/>
        </w:rPr>
        <w:t xml:space="preserve"> </w:t>
      </w:r>
      <w:proofErr w:type="spellStart"/>
      <w:r w:rsidRPr="0064620F">
        <w:rPr>
          <w:sz w:val="24"/>
          <w:szCs w:val="24"/>
          <w:cs/>
        </w:rPr>
        <w:t>समझौते</w:t>
      </w:r>
      <w:proofErr w:type="spellEnd"/>
      <w:r w:rsidRPr="0064620F">
        <w:rPr>
          <w:sz w:val="24"/>
          <w:szCs w:val="24"/>
          <w:cs/>
        </w:rPr>
        <w:t xml:space="preserve"> </w:t>
      </w:r>
      <w:proofErr w:type="spellStart"/>
      <w:r w:rsidRPr="0064620F">
        <w:rPr>
          <w:sz w:val="24"/>
          <w:szCs w:val="24"/>
          <w:cs/>
        </w:rPr>
        <w:t>पर</w:t>
      </w:r>
      <w:proofErr w:type="spellEnd"/>
      <w:r w:rsidRPr="0064620F">
        <w:rPr>
          <w:sz w:val="24"/>
          <w:szCs w:val="24"/>
          <w:cs/>
        </w:rPr>
        <w:t xml:space="preserve"> </w:t>
      </w:r>
      <w:proofErr w:type="spellStart"/>
      <w:r w:rsidRPr="0064620F">
        <w:rPr>
          <w:sz w:val="24"/>
          <w:szCs w:val="24"/>
          <w:cs/>
        </w:rPr>
        <w:t>हस्ताक्षर</w:t>
      </w:r>
      <w:proofErr w:type="spellEnd"/>
      <w:r w:rsidRPr="0064620F">
        <w:rPr>
          <w:sz w:val="24"/>
          <w:szCs w:val="24"/>
          <w:cs/>
        </w:rPr>
        <w:t xml:space="preserve"> </w:t>
      </w:r>
      <w:proofErr w:type="spellStart"/>
      <w:r w:rsidRPr="0064620F">
        <w:rPr>
          <w:sz w:val="24"/>
          <w:szCs w:val="24"/>
          <w:cs/>
        </w:rPr>
        <w:t>किए</w:t>
      </w:r>
      <w:proofErr w:type="spellEnd"/>
      <w:r w:rsidRPr="0064620F">
        <w:rPr>
          <w:sz w:val="24"/>
          <w:szCs w:val="24"/>
          <w:cs/>
        </w:rPr>
        <w:t xml:space="preserve"> </w:t>
      </w:r>
      <w:proofErr w:type="spellStart"/>
      <w:r w:rsidRPr="0064620F">
        <w:rPr>
          <w:sz w:val="24"/>
          <w:szCs w:val="24"/>
          <w:cs/>
        </w:rPr>
        <w:t>हैं</w:t>
      </w:r>
      <w:proofErr w:type="spellEnd"/>
      <w:r w:rsidRPr="0064620F">
        <w:rPr>
          <w:sz w:val="24"/>
          <w:szCs w:val="24"/>
        </w:rPr>
        <w:t>?</w:t>
      </w:r>
    </w:p>
    <w:p w:rsidR="00E436A2" w:rsidRPr="0064620F" w:rsidRDefault="00E436A2" w:rsidP="00E436A2">
      <w:pPr>
        <w:pStyle w:val="NoSpacing"/>
        <w:spacing w:line="300" w:lineRule="exact"/>
        <w:ind w:left="720" w:hanging="720"/>
        <w:jc w:val="both"/>
        <w:rPr>
          <w:rFonts w:ascii="Mangal" w:hAnsi="Mangal" w:hint="cs"/>
          <w:b/>
          <w:bCs/>
          <w:sz w:val="24"/>
          <w:szCs w:val="24"/>
          <w:lang w:val="en-US" w:bidi="hi-IN"/>
        </w:rPr>
      </w:pP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उत्तर</w:t>
      </w: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 xml:space="preserve">पेट्रोलियम और प्राकृतिक गैस मंत्री </w:t>
      </w:r>
    </w:p>
    <w:p w:rsidR="00E436A2" w:rsidRPr="0064620F" w:rsidRDefault="00E436A2" w:rsidP="00E436A2">
      <w:pPr>
        <w:pStyle w:val="NoSpacing"/>
        <w:spacing w:line="300" w:lineRule="exact"/>
        <w:jc w:val="center"/>
        <w:rPr>
          <w:rFonts w:ascii="Mangal" w:hAnsi="Mangal"/>
          <w:b/>
          <w:bCs/>
          <w:sz w:val="24"/>
          <w:szCs w:val="24"/>
          <w:lang w:bidi="hi-IN"/>
        </w:rPr>
      </w:pPr>
      <w:r w:rsidRPr="0064620F">
        <w:rPr>
          <w:rFonts w:ascii="Mangal" w:hAnsi="Mangal"/>
          <w:b/>
          <w:bCs/>
          <w:sz w:val="24"/>
          <w:szCs w:val="24"/>
          <w:cs/>
          <w:lang w:bidi="hi-IN"/>
        </w:rPr>
        <w:t>(श्री धर्मेन्द्र प्रधान)</w:t>
      </w:r>
    </w:p>
    <w:p w:rsidR="00E436A2" w:rsidRPr="0064620F" w:rsidRDefault="00E436A2" w:rsidP="00E436A2">
      <w:pPr>
        <w:shd w:val="clear" w:color="auto" w:fill="FFFFFF"/>
        <w:spacing w:after="0" w:line="300" w:lineRule="atLeast"/>
        <w:jc w:val="both"/>
        <w:rPr>
          <w:rFonts w:ascii="Helvetica" w:eastAsia="Times New Roman" w:hAnsi="Helvetica" w:cs="Helvetica"/>
          <w:color w:val="26282A"/>
          <w:sz w:val="24"/>
          <w:szCs w:val="24"/>
        </w:rPr>
      </w:pPr>
      <w:r w:rsidRPr="0064620F">
        <w:rPr>
          <w:rFonts w:ascii="Helvetica" w:eastAsia="Times New Roman" w:hAnsi="Helvetica" w:cs="Helvetica"/>
          <w:color w:val="000000"/>
          <w:sz w:val="24"/>
          <w:szCs w:val="24"/>
        </w:rPr>
        <w:t> </w:t>
      </w:r>
    </w:p>
    <w:p w:rsidR="00E436A2" w:rsidRPr="0064620F" w:rsidRDefault="00E436A2" w:rsidP="00E436A2">
      <w:pPr>
        <w:shd w:val="clear" w:color="auto" w:fill="FFFFFF"/>
        <w:spacing w:after="0" w:line="300" w:lineRule="atLeast"/>
        <w:jc w:val="both"/>
        <w:rPr>
          <w:rFonts w:ascii="Helvetica" w:eastAsia="Times New Roman" w:hAnsi="Helvetica" w:cs="Helvetica"/>
          <w:sz w:val="24"/>
          <w:szCs w:val="24"/>
        </w:rPr>
      </w:pPr>
      <w:r w:rsidRPr="0064620F">
        <w:rPr>
          <w:rFonts w:ascii="Helvetica" w:eastAsia="Times New Roman" w:hAnsi="Helvetica" w:hint="cs"/>
          <w:sz w:val="24"/>
          <w:szCs w:val="24"/>
          <w:cs/>
        </w:rPr>
        <w:t>(क) और (ख): पेट्रोलियम और प्राकृतिक गैस मंत्री की फरवरी</w:t>
      </w:r>
      <w:r w:rsidRPr="0064620F">
        <w:rPr>
          <w:rFonts w:ascii="Helvetica" w:eastAsia="Times New Roman" w:hAnsi="Helvetica" w:cs="Helvetica"/>
          <w:sz w:val="24"/>
          <w:szCs w:val="24"/>
        </w:rPr>
        <w:t>, 2018 </w:t>
      </w:r>
      <w:r w:rsidRPr="0064620F">
        <w:rPr>
          <w:rFonts w:ascii="Helvetica" w:eastAsia="Times New Roman" w:hAnsi="Helvetica" w:hint="cs"/>
          <w:sz w:val="24"/>
          <w:szCs w:val="24"/>
          <w:cs/>
        </w:rPr>
        <w:t>में नई दिल्‍ली में सऊदी अरब के अपने समकक्ष मंत्री से मुलाकात के दौरान पेट्रोलियम और प्राकृतिक गैस मंत्री ने सऊदी अरब की कंपनियों को भारतीय तेल और गैस ढांचागत परियोजनाओं में निवेश करने के लिए आमंत्रित किया।</w:t>
      </w:r>
    </w:p>
    <w:p w:rsidR="00E436A2" w:rsidRPr="0064620F" w:rsidRDefault="00E436A2" w:rsidP="00E436A2">
      <w:pPr>
        <w:shd w:val="clear" w:color="auto" w:fill="FFFFFF"/>
        <w:spacing w:after="0" w:line="300" w:lineRule="atLeast"/>
        <w:ind w:left="555"/>
        <w:jc w:val="both"/>
        <w:rPr>
          <w:rFonts w:ascii="Helvetica" w:eastAsia="Times New Roman" w:hAnsi="Helvetica" w:cs="Helvetica"/>
          <w:sz w:val="24"/>
          <w:szCs w:val="24"/>
        </w:rPr>
      </w:pPr>
      <w:r w:rsidRPr="0064620F">
        <w:rPr>
          <w:rFonts w:ascii="Helvetica" w:eastAsia="Times New Roman" w:hAnsi="Helvetica" w:cs="Helvetica"/>
          <w:sz w:val="24"/>
          <w:szCs w:val="24"/>
        </w:rPr>
        <w:t> </w:t>
      </w:r>
    </w:p>
    <w:p w:rsidR="00E436A2" w:rsidRPr="0064620F" w:rsidRDefault="00E436A2" w:rsidP="00E436A2">
      <w:pPr>
        <w:shd w:val="clear" w:color="auto" w:fill="FFFFFF"/>
        <w:spacing w:after="0" w:line="300" w:lineRule="atLeast"/>
        <w:jc w:val="both"/>
        <w:rPr>
          <w:rFonts w:ascii="Helvetica" w:eastAsia="Times New Roman" w:hAnsi="Helvetica" w:hint="cs"/>
          <w:sz w:val="24"/>
          <w:szCs w:val="24"/>
        </w:rPr>
      </w:pPr>
      <w:r w:rsidRPr="0064620F">
        <w:rPr>
          <w:rFonts w:ascii="Helvetica" w:eastAsia="Times New Roman" w:hAnsi="Helvetica" w:hint="cs"/>
          <w:sz w:val="24"/>
          <w:szCs w:val="24"/>
          <w:cs/>
        </w:rPr>
        <w:t>(ग): मंगलौर एसपीआर सुविधा में दूसरी कंदरा में कच्‍चा तेल भरने के लिए आईएसपीआरएल और यूएई की आबू-धाबी नेशनल ऑयल कंपनी (एडीएनओसी) ने तेल भंडारण और प्रबंधन के संबंध में एक पुनर्निर्धारित सुस्‍पष्‍ट करार पर हस्‍ताक्षर किए हैं। इस करार में यह व्‍यवस्‍था की गई है कि एडीएनओसी अपनी लागत से कंदरा में कच्‍चा तेल भरेगी।</w:t>
      </w:r>
      <w:r w:rsidRPr="0064620F">
        <w:rPr>
          <w:rFonts w:ascii="Helvetica" w:eastAsia="Times New Roman" w:hAnsi="Helvetica" w:cs="Helvetica" w:hint="cs"/>
          <w:sz w:val="24"/>
          <w:szCs w:val="24"/>
        </w:rPr>
        <w:t> </w:t>
      </w:r>
    </w:p>
    <w:p w:rsidR="00E436A2" w:rsidRPr="0064620F" w:rsidRDefault="00E436A2" w:rsidP="00E436A2">
      <w:pPr>
        <w:shd w:val="clear" w:color="auto" w:fill="FFFFFF"/>
        <w:spacing w:after="0" w:line="300" w:lineRule="atLeast"/>
        <w:jc w:val="center"/>
        <w:rPr>
          <w:rFonts w:ascii="Mangal" w:eastAsia="Times New Roman" w:hAnsi="Mangal"/>
          <w:b/>
          <w:bCs/>
          <w:color w:val="26282A"/>
          <w:sz w:val="24"/>
          <w:szCs w:val="24"/>
          <w:cs/>
        </w:rPr>
      </w:pPr>
      <w:r w:rsidRPr="0064620F">
        <w:rPr>
          <w:rFonts w:ascii="Helvetica" w:eastAsia="Times New Roman" w:hAnsi="Helvetica" w:hint="cs"/>
          <w:sz w:val="24"/>
          <w:szCs w:val="24"/>
          <w:cs/>
        </w:rPr>
        <w:t>****</w:t>
      </w:r>
      <w:r w:rsidRPr="0064620F">
        <w:rPr>
          <w:rFonts w:ascii="Mangal" w:eastAsia="Times New Roman" w:hAnsi="Mangal"/>
          <w:b/>
          <w:bCs/>
          <w:sz w:val="24"/>
          <w:szCs w:val="24"/>
          <w:cs/>
        </w:rPr>
        <w:br w:type="textWrapping" w:clear="all"/>
      </w:r>
    </w:p>
    <w:p w:rsidR="00D36A7F" w:rsidRDefault="00D36A7F" w:rsidP="00E436A2">
      <w:pPr>
        <w:shd w:val="clear" w:color="auto" w:fill="FFFFFF"/>
        <w:spacing w:after="0" w:line="300" w:lineRule="atLeast"/>
        <w:ind w:left="555"/>
        <w:jc w:val="both"/>
      </w:pPr>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A2"/>
    <w:rsid w:val="00D36A7F"/>
    <w:rsid w:val="00E436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A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436A2"/>
    <w:rPr>
      <w:lang w:val="x-none" w:eastAsia="x-none" w:bidi="en-US"/>
    </w:rPr>
  </w:style>
  <w:style w:type="paragraph" w:styleId="NoSpacing">
    <w:name w:val="No Spacing"/>
    <w:basedOn w:val="Normal"/>
    <w:link w:val="NoSpacingChar"/>
    <w:uiPriority w:val="1"/>
    <w:qFormat/>
    <w:rsid w:val="00E436A2"/>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A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436A2"/>
    <w:rPr>
      <w:lang w:val="x-none" w:eastAsia="x-none" w:bidi="en-US"/>
    </w:rPr>
  </w:style>
  <w:style w:type="paragraph" w:styleId="NoSpacing">
    <w:name w:val="No Spacing"/>
    <w:basedOn w:val="Normal"/>
    <w:link w:val="NoSpacingChar"/>
    <w:uiPriority w:val="1"/>
    <w:qFormat/>
    <w:rsid w:val="00E436A2"/>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2018-03-21T06:00:00Z</dcterms:created>
  <dcterms:modified xsi:type="dcterms:W3CDTF">2018-03-21T06:00:00Z</dcterms:modified>
</cp:coreProperties>
</file>