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26" w:rsidRDefault="009C1726" w:rsidP="009C1726">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9C1726" w:rsidRDefault="009C1726" w:rsidP="009C1726">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9C1726" w:rsidRDefault="009C1726" w:rsidP="009C1726">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9C1726" w:rsidRDefault="006A6219" w:rsidP="009C1726">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965</w:t>
      </w:r>
    </w:p>
    <w:p w:rsidR="009C1726" w:rsidRDefault="009C1726" w:rsidP="009C1726">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9C1726" w:rsidRDefault="009C1726" w:rsidP="009C1726">
      <w:pPr>
        <w:spacing w:after="0" w:line="240" w:lineRule="auto"/>
        <w:jc w:val="both"/>
        <w:rPr>
          <w:rFonts w:cs="Mangal"/>
          <w:b/>
          <w:bCs/>
          <w:sz w:val="24"/>
          <w:szCs w:val="24"/>
        </w:rPr>
      </w:pPr>
    </w:p>
    <w:p w:rsidR="00FB04BF" w:rsidRPr="004F2CBF" w:rsidRDefault="00FB04BF" w:rsidP="00FB04BF">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युवाओं द्वारा आतंकी समूहों में शामिल होना</w:t>
      </w:r>
    </w:p>
    <w:p w:rsidR="006A6219" w:rsidRDefault="00FB04BF" w:rsidP="00FB04BF">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2965. </w:t>
      </w:r>
      <w:r w:rsidRPr="004F2CBF">
        <w:rPr>
          <w:rFonts w:ascii="Arial Unicode MS" w:eastAsia="Arial Unicode MS" w:hAnsi="Arial Unicode MS" w:cs="Arial Unicode MS"/>
          <w:b/>
          <w:bCs/>
          <w:sz w:val="24"/>
          <w:szCs w:val="24"/>
          <w:cs/>
        </w:rPr>
        <w:t xml:space="preserve">श्री के॰ रहमान खानः </w:t>
      </w:r>
    </w:p>
    <w:p w:rsidR="00FB04BF" w:rsidRPr="004F2CBF" w:rsidRDefault="00FB04BF" w:rsidP="00FB04BF">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 यह</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बताने की कृपा करेंगे किः</w:t>
      </w:r>
    </w:p>
    <w:p w:rsidR="00FB04BF" w:rsidRPr="004F2CBF" w:rsidRDefault="00FB04BF" w:rsidP="006A6219">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 xml:space="preserve">क) क्या विगत वर्षों की तुलना में वर्ष </w:t>
      </w:r>
      <w:r w:rsidRPr="004F2CBF">
        <w:rPr>
          <w:rFonts w:ascii="Arial Unicode MS" w:eastAsia="Arial Unicode MS" w:hAnsi="Arial Unicode MS" w:cs="Arial Unicode MS"/>
          <w:b/>
          <w:bCs/>
          <w:sz w:val="24"/>
          <w:szCs w:val="24"/>
        </w:rPr>
        <w:t>2017</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 xml:space="preserve">में </w:t>
      </w:r>
      <w:r w:rsidRPr="004F2CBF">
        <w:rPr>
          <w:rFonts w:ascii="Arial Unicode MS" w:eastAsia="Arial Unicode MS" w:hAnsi="Arial Unicode MS" w:cs="Arial Unicode MS"/>
          <w:b/>
          <w:bCs/>
          <w:sz w:val="24"/>
          <w:szCs w:val="24"/>
        </w:rPr>
        <w:t>126</w:t>
      </w:r>
      <w:r w:rsidRPr="004F2CBF">
        <w:rPr>
          <w:rFonts w:ascii="Arial Unicode MS" w:eastAsia="Arial Unicode MS" w:hAnsi="Arial Unicode MS" w:cs="Arial Unicode MS"/>
          <w:b/>
          <w:bCs/>
          <w:sz w:val="24"/>
          <w:szCs w:val="24"/>
          <w:cs/>
        </w:rPr>
        <w:t xml:space="preserve"> युवा आतंकी समूहों में शामिल हुए जो अब</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तक की सबसे बड़ी संख्या है</w:t>
      </w:r>
      <w:r w:rsidRPr="004F2CBF">
        <w:rPr>
          <w:rFonts w:ascii="Arial Unicode MS" w:eastAsia="Arial Unicode MS" w:hAnsi="Arial Unicode MS" w:cs="Arial Unicode MS"/>
          <w:b/>
          <w:bCs/>
          <w:sz w:val="24"/>
          <w:szCs w:val="24"/>
        </w:rPr>
        <w:t>;</w:t>
      </w:r>
    </w:p>
    <w:p w:rsidR="00FB04BF" w:rsidRPr="004F2CBF" w:rsidRDefault="00FB04BF" w:rsidP="006A6219">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क्या समाज की मुख्य ध</w:t>
      </w:r>
      <w:r w:rsidR="0035739C">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रा में शामिल</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करने के लिए युवाओं को प्रोत्सहित करने हेतु राज्य</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तथा केन्द्र सरकार दोनों के प्रयास विफल हो गए</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FB04BF" w:rsidRPr="004F2CBF" w:rsidRDefault="00FB04BF" w:rsidP="006A6219">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ग) क्या केन्द्र सरकार राज्य सरकार के साथ</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मिलकर ऐसी विफलताओं के कारणों की पहचान</w:t>
      </w:r>
      <w:r w:rsidR="006A6219">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करेगी तथा युवाओं को भटकने से रोकने के लिए</w:t>
      </w:r>
      <w:r w:rsidR="006A6219">
        <w:rPr>
          <w:rFonts w:ascii="Arial Unicode MS" w:eastAsia="Arial Unicode MS" w:hAnsi="Arial Unicode MS" w:cs="Arial Unicode MS" w:hint="cs"/>
          <w:b/>
          <w:bCs/>
          <w:sz w:val="24"/>
          <w:szCs w:val="24"/>
          <w:cs/>
        </w:rPr>
        <w:t xml:space="preserve"> </w:t>
      </w:r>
      <w:r w:rsidR="006A6219">
        <w:rPr>
          <w:rFonts w:ascii="Arial Unicode MS" w:eastAsia="Arial Unicode MS" w:hAnsi="Arial Unicode MS" w:cs="Arial Unicode MS"/>
          <w:b/>
          <w:bCs/>
          <w:sz w:val="24"/>
          <w:szCs w:val="24"/>
          <w:cs/>
        </w:rPr>
        <w:t>अध</w:t>
      </w:r>
      <w:r w:rsidR="006A6219">
        <w:rPr>
          <w:rFonts w:ascii="Arial Unicode MS" w:eastAsia="Arial Unicode MS" w:hAnsi="Arial Unicode MS" w:cs="Arial Unicode MS" w:hint="cs"/>
          <w:b/>
          <w:bCs/>
          <w:sz w:val="24"/>
          <w:szCs w:val="24"/>
          <w:cs/>
        </w:rPr>
        <w:t>िक</w:t>
      </w:r>
      <w:r w:rsidRPr="004F2CBF">
        <w:rPr>
          <w:rFonts w:ascii="Arial Unicode MS" w:eastAsia="Arial Unicode MS" w:hAnsi="Arial Unicode MS" w:cs="Arial Unicode MS"/>
          <w:b/>
          <w:bCs/>
          <w:sz w:val="24"/>
          <w:szCs w:val="24"/>
          <w:cs/>
        </w:rPr>
        <w:t xml:space="preserve"> प्रभावी उपाय करेगी</w:t>
      </w:r>
      <w:r w:rsidRPr="004F2CBF">
        <w:rPr>
          <w:rFonts w:ascii="Arial Unicode MS" w:eastAsia="Arial Unicode MS" w:hAnsi="Arial Unicode MS" w:cs="Arial Unicode MS"/>
          <w:b/>
          <w:bCs/>
          <w:sz w:val="24"/>
          <w:szCs w:val="24"/>
        </w:rPr>
        <w:t>?</w:t>
      </w:r>
    </w:p>
    <w:p w:rsidR="00B4633A" w:rsidRDefault="00B4633A" w:rsidP="009C1726">
      <w:pPr>
        <w:spacing w:after="0" w:line="240" w:lineRule="auto"/>
        <w:jc w:val="both"/>
        <w:rPr>
          <w:rFonts w:ascii="Arial Unicode MS" w:eastAsia="Arial Unicode MS" w:hAnsi="Arial Unicode MS" w:cs="Arial Unicode MS"/>
          <w:b/>
          <w:bCs/>
          <w:sz w:val="24"/>
          <w:szCs w:val="24"/>
          <w:lang w:val="en-IN"/>
        </w:rPr>
      </w:pPr>
    </w:p>
    <w:p w:rsidR="009C1726" w:rsidRDefault="009C1726" w:rsidP="009C1726">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9C1726" w:rsidRDefault="009C1726" w:rsidP="009C1726">
      <w:pPr>
        <w:spacing w:after="0" w:line="240" w:lineRule="auto"/>
        <w:jc w:val="both"/>
        <w:rPr>
          <w:rFonts w:ascii="Arial Unicode MS" w:eastAsia="Arial Unicode MS" w:hAnsi="Arial Unicode MS" w:cs="Arial Unicode MS"/>
          <w:b/>
          <w:bCs/>
          <w:sz w:val="24"/>
          <w:szCs w:val="24"/>
          <w:lang w:val="en-IN"/>
        </w:rPr>
      </w:pPr>
    </w:p>
    <w:p w:rsidR="009C1726" w:rsidRDefault="009C1726" w:rsidP="009C1726">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गृह मंत्रालय में राज्य मंत्री (श्री हंसराज गंगाराम अहीर)</w:t>
      </w:r>
    </w:p>
    <w:p w:rsidR="009C1726" w:rsidRDefault="009C1726" w:rsidP="009C1726">
      <w:pPr>
        <w:spacing w:after="0" w:line="480" w:lineRule="auto"/>
        <w:jc w:val="both"/>
        <w:rPr>
          <w:rFonts w:ascii="Arial Unicode MS" w:eastAsia="Arial Unicode MS" w:hAnsi="Arial Unicode MS" w:cs="Arial Unicode MS"/>
          <w:sz w:val="24"/>
          <w:szCs w:val="24"/>
        </w:rPr>
      </w:pPr>
    </w:p>
    <w:p w:rsidR="006F2599" w:rsidRPr="00B4633A" w:rsidRDefault="006F2599" w:rsidP="00B4633A">
      <w:pPr>
        <w:spacing w:line="480" w:lineRule="auto"/>
        <w:jc w:val="both"/>
        <w:rPr>
          <w:rFonts w:ascii="Arial Unicode MS" w:eastAsia="Arial Unicode MS" w:hAnsi="Arial Unicode MS" w:cs="Arial Unicode MS"/>
          <w:szCs w:val="22"/>
        </w:rPr>
      </w:pPr>
      <w:r w:rsidRPr="00B4633A">
        <w:rPr>
          <w:rFonts w:ascii="Arial Unicode MS" w:eastAsia="Arial Unicode MS" w:hAnsi="Arial Unicode MS" w:cs="Arial Unicode MS"/>
          <w:szCs w:val="22"/>
          <w:cs/>
        </w:rPr>
        <w:t>(क) से (ग)</w:t>
      </w:r>
      <w:r w:rsidRPr="00B4633A">
        <w:rPr>
          <w:rFonts w:ascii="Arial Unicode MS" w:eastAsia="Arial Unicode MS" w:hAnsi="Arial Unicode MS" w:cs="Arial Unicode MS"/>
          <w:szCs w:val="22"/>
        </w:rPr>
        <w:t xml:space="preserve">: </w:t>
      </w:r>
      <w:r w:rsidRPr="00B4633A">
        <w:rPr>
          <w:rFonts w:ascii="Arial Unicode MS" w:eastAsia="Arial Unicode MS" w:hAnsi="Arial Unicode MS" w:cs="Arial Unicode MS"/>
          <w:szCs w:val="22"/>
          <w:cs/>
        </w:rPr>
        <w:t xml:space="preserve">राष्ट्रीय जांच एजेंसी (एनआईए) और राज्य पुलिस द्वारा </w:t>
      </w:r>
      <w:r w:rsidR="005A1287" w:rsidRPr="00B4633A">
        <w:rPr>
          <w:rFonts w:ascii="Arial Unicode MS" w:eastAsia="Arial Unicode MS" w:hAnsi="Arial Unicode MS" w:cs="Arial Unicode MS"/>
          <w:szCs w:val="22"/>
          <w:cs/>
        </w:rPr>
        <w:t xml:space="preserve">वर्ष 2016 में 53 की तुलना में वर्ष 2017 में </w:t>
      </w:r>
      <w:r w:rsidRPr="00B4633A">
        <w:rPr>
          <w:rFonts w:ascii="Arial Unicode MS" w:eastAsia="Arial Unicode MS" w:hAnsi="Arial Unicode MS" w:cs="Arial Unicode MS"/>
          <w:szCs w:val="22"/>
          <w:cs/>
        </w:rPr>
        <w:t xml:space="preserve">34 आईएसआईएस काडरों/समर्थकों को गिरफ्तार किया गया था। आतंकवादी संगठन अपनी विचारधारा का प्रचार करने और रंगरूटों को आकर्षित करने के लिए विभिन्न मंचों का प्रयोग कर रहे है। केंद्रीय और राज्य विधि प्रवर्तन एजेंसियां आतंकवादी संगठनों के </w:t>
      </w:r>
      <w:r w:rsidR="005A1287">
        <w:rPr>
          <w:rFonts w:ascii="Arial Unicode MS" w:eastAsia="Arial Unicode MS" w:hAnsi="Arial Unicode MS" w:cs="Arial Unicode MS" w:hint="cs"/>
          <w:szCs w:val="22"/>
          <w:cs/>
        </w:rPr>
        <w:t>कट्टरतावादी</w:t>
      </w:r>
      <w:r w:rsidRPr="00B4633A">
        <w:rPr>
          <w:rFonts w:ascii="Arial Unicode MS" w:eastAsia="Arial Unicode MS" w:hAnsi="Arial Unicode MS" w:cs="Arial Unicode MS"/>
          <w:szCs w:val="22"/>
          <w:cs/>
        </w:rPr>
        <w:t xml:space="preserve"> प्रयासों से निपटने के लिए ठोस प्रयास कर रही हैं और </w:t>
      </w:r>
      <w:r w:rsidR="005A1287">
        <w:rPr>
          <w:rFonts w:ascii="Arial Unicode MS" w:eastAsia="Arial Unicode MS" w:hAnsi="Arial Unicode MS" w:cs="Arial Unicode MS" w:hint="cs"/>
          <w:szCs w:val="22"/>
          <w:cs/>
        </w:rPr>
        <w:t>अनेक</w:t>
      </w:r>
      <w:r w:rsidRPr="00B4633A">
        <w:rPr>
          <w:rFonts w:ascii="Arial Unicode MS" w:eastAsia="Arial Unicode MS" w:hAnsi="Arial Unicode MS" w:cs="Arial Unicode MS"/>
          <w:szCs w:val="22"/>
          <w:cs/>
        </w:rPr>
        <w:t xml:space="preserve"> लोगों को पथभ्रमित होने से रोका गया है। इस संबंध में साइबर स्पेस की भी गहन निगरानी की जा रही है।</w:t>
      </w:r>
    </w:p>
    <w:p w:rsidR="006F2599" w:rsidRDefault="006F2599" w:rsidP="006F2599">
      <w:pPr>
        <w:jc w:val="center"/>
        <w:rPr>
          <w:sz w:val="24"/>
          <w:szCs w:val="24"/>
        </w:rPr>
      </w:pPr>
      <w:r>
        <w:rPr>
          <w:sz w:val="24"/>
          <w:szCs w:val="24"/>
          <w:cs/>
        </w:rPr>
        <w:t>*****</w:t>
      </w:r>
    </w:p>
    <w:sectPr w:rsidR="006F2599" w:rsidSect="00C35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1726"/>
    <w:rsid w:val="0035739C"/>
    <w:rsid w:val="005A1287"/>
    <w:rsid w:val="00602D52"/>
    <w:rsid w:val="006A6219"/>
    <w:rsid w:val="006F2599"/>
    <w:rsid w:val="007813CB"/>
    <w:rsid w:val="007F7669"/>
    <w:rsid w:val="00870E8A"/>
    <w:rsid w:val="009C1726"/>
    <w:rsid w:val="00B4633A"/>
    <w:rsid w:val="00C350CD"/>
    <w:rsid w:val="00C35C2E"/>
    <w:rsid w:val="00FB04B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08484">
      <w:bodyDiv w:val="1"/>
      <w:marLeft w:val="0"/>
      <w:marRight w:val="0"/>
      <w:marTop w:val="0"/>
      <w:marBottom w:val="0"/>
      <w:divBdr>
        <w:top w:val="none" w:sz="0" w:space="0" w:color="auto"/>
        <w:left w:val="none" w:sz="0" w:space="0" w:color="auto"/>
        <w:bottom w:val="none" w:sz="0" w:space="0" w:color="auto"/>
        <w:right w:val="none" w:sz="0" w:space="0" w:color="auto"/>
      </w:divBdr>
    </w:div>
    <w:div w:id="1190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2018-03-16T07:50:00Z</dcterms:created>
  <dcterms:modified xsi:type="dcterms:W3CDTF">2018-03-20T12:41:00Z</dcterms:modified>
</cp:coreProperties>
</file>