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80" w:rsidRDefault="00D05080" w:rsidP="00D05080">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D05080" w:rsidRDefault="00D05080" w:rsidP="00D05080">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D05080" w:rsidRDefault="00D05080" w:rsidP="00D05080">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D05080" w:rsidRDefault="00D05080" w:rsidP="00D05080">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sidR="007B3DE3">
        <w:rPr>
          <w:rFonts w:cs="Arial Unicode MS" w:hint="cs"/>
          <w:b/>
          <w:bCs/>
          <w:sz w:val="24"/>
          <w:szCs w:val="24"/>
          <w:cs/>
          <w:lang w:val="en-IN"/>
        </w:rPr>
        <w:t>962</w:t>
      </w:r>
    </w:p>
    <w:p w:rsidR="00D05080" w:rsidRDefault="00D05080" w:rsidP="00D05080">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F16319" w:rsidRPr="00F16319" w:rsidRDefault="00F16319" w:rsidP="00DA303D">
      <w:pPr>
        <w:rPr>
          <w:rFonts w:ascii="Arial Unicode MS" w:eastAsia="Arial Unicode MS" w:hAnsi="Arial Unicode MS" w:cs="Arial Unicode MS"/>
          <w:b/>
          <w:bCs/>
          <w:sz w:val="10"/>
          <w:szCs w:val="10"/>
        </w:rPr>
      </w:pPr>
    </w:p>
    <w:p w:rsidR="00DA303D" w:rsidRPr="004F2CBF" w:rsidRDefault="00DA303D" w:rsidP="00DA303D">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हिरासत में मृत्यु</w:t>
      </w:r>
    </w:p>
    <w:p w:rsidR="00950BDD" w:rsidRDefault="00DA303D" w:rsidP="00DA303D">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2962. </w:t>
      </w:r>
      <w:r w:rsidRPr="004F2CBF">
        <w:rPr>
          <w:rFonts w:ascii="Arial Unicode MS" w:eastAsia="Arial Unicode MS" w:hAnsi="Arial Unicode MS" w:cs="Arial Unicode MS"/>
          <w:b/>
          <w:bCs/>
          <w:sz w:val="24"/>
          <w:szCs w:val="24"/>
          <w:cs/>
        </w:rPr>
        <w:t xml:space="preserve">श्री हुसैन दलवईः </w:t>
      </w:r>
    </w:p>
    <w:p w:rsidR="00DA303D" w:rsidRPr="004F2CBF" w:rsidRDefault="00DA303D" w:rsidP="00DA303D">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 यह</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बताने की कृपा करेंगे किः</w:t>
      </w:r>
    </w:p>
    <w:p w:rsidR="00DA303D" w:rsidRPr="004F2CBF" w:rsidRDefault="00DA303D" w:rsidP="00950BD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गत तीन वर्षों के दौरान ऐसे मामलों में</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हिरासत में मृत्यु होने की संख्या का राज्य-वार और</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वर्ष-वार ब्यौरा क्या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जिनमें व्यक्तियों को न्यायालय</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द्वारा रिमांड पर पुलिस हिरासत में भेजा गया था</w:t>
      </w:r>
      <w:r w:rsidRPr="004F2CBF">
        <w:rPr>
          <w:rFonts w:ascii="Arial Unicode MS" w:eastAsia="Arial Unicode MS" w:hAnsi="Arial Unicode MS" w:cs="Arial Unicode MS"/>
          <w:b/>
          <w:bCs/>
          <w:sz w:val="24"/>
          <w:szCs w:val="24"/>
        </w:rPr>
        <w:t>,</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तथा व्यक्तियों को न्यायालय द्वारा रिमांड पर पुलिस</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हिरासत में नहीं भेजा गया था</w:t>
      </w:r>
      <w:r w:rsidRPr="004F2CBF">
        <w:rPr>
          <w:rFonts w:ascii="Arial Unicode MS" w:eastAsia="Arial Unicode MS" w:hAnsi="Arial Unicode MS" w:cs="Arial Unicode MS"/>
          <w:b/>
          <w:bCs/>
          <w:sz w:val="24"/>
          <w:szCs w:val="24"/>
        </w:rPr>
        <w:t>;</w:t>
      </w:r>
    </w:p>
    <w:p w:rsidR="00DA303D" w:rsidRPr="004F2CBF" w:rsidRDefault="00DA303D" w:rsidP="00950BD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हिरासत में मृत्यु होने के आरोपी पुलिस</w:t>
      </w:r>
      <w:r w:rsidR="00950BDD">
        <w:rPr>
          <w:rFonts w:ascii="Arial Unicode MS" w:eastAsia="Arial Unicode MS" w:hAnsi="Arial Unicode MS" w:cs="Arial Unicode MS" w:hint="cs"/>
          <w:b/>
          <w:bCs/>
          <w:sz w:val="24"/>
          <w:szCs w:val="24"/>
          <w:cs/>
        </w:rPr>
        <w:t xml:space="preserve"> </w:t>
      </w:r>
      <w:r w:rsidR="00950BDD">
        <w:rPr>
          <w:rFonts w:ascii="Arial Unicode MS" w:eastAsia="Arial Unicode MS" w:hAnsi="Arial Unicode MS" w:cs="Arial Unicode MS"/>
          <w:b/>
          <w:bCs/>
          <w:sz w:val="24"/>
          <w:szCs w:val="24"/>
          <w:cs/>
        </w:rPr>
        <w:t>अध</w:t>
      </w:r>
      <w:r w:rsidR="00950BDD">
        <w:rPr>
          <w:rFonts w:ascii="Arial Unicode MS" w:eastAsia="Arial Unicode MS" w:hAnsi="Arial Unicode MS" w:cs="Arial Unicode MS" w:hint="cs"/>
          <w:b/>
          <w:bCs/>
          <w:sz w:val="24"/>
          <w:szCs w:val="24"/>
          <w:cs/>
        </w:rPr>
        <w:t>िका</w:t>
      </w:r>
      <w:r w:rsidRPr="004F2CBF">
        <w:rPr>
          <w:rFonts w:ascii="Arial Unicode MS" w:eastAsia="Arial Unicode MS" w:hAnsi="Arial Unicode MS" w:cs="Arial Unicode MS"/>
          <w:b/>
          <w:bCs/>
          <w:sz w:val="24"/>
          <w:szCs w:val="24"/>
          <w:cs/>
        </w:rPr>
        <w:t>रियों के खिलाफ दायर मुकदमों</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ऐसे</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मुकदमों जिनमें अभियोग की कार्यवाही आरंभ हो</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गई थी और ऐसे मुकदमों में दोषसिद्धी तथा रिहा</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किए जाने का राज्य-वार और वर्ष-वार ब्यौरा क्या</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w:t>
      </w:r>
      <w:r w:rsidRPr="004F2CBF">
        <w:rPr>
          <w:rFonts w:ascii="Arial Unicode MS" w:eastAsia="Arial Unicode MS" w:hAnsi="Arial Unicode MS" w:cs="Arial Unicode MS"/>
          <w:b/>
          <w:bCs/>
          <w:sz w:val="24"/>
          <w:szCs w:val="24"/>
        </w:rPr>
        <w:t>;</w:t>
      </w:r>
    </w:p>
    <w:p w:rsidR="00DA303D" w:rsidRPr="004F2CBF" w:rsidRDefault="00DA303D" w:rsidP="00950BD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सरकार ने यातना के खिलाफ संयुक्त</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राष्ट्र के अभिसमय का अनुसमर्थन क्यों नहीं किया</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जिसमें हिरासत में यातना दिए जाने तथा मृत्यु</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होने को भी शामिल किया गया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DA303D" w:rsidRPr="004F2CBF" w:rsidRDefault="00DA303D" w:rsidP="00950BD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घ) ऐसी घटनाओं को रोकने तथा हिरासत में</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मृत्यु के मामलों में कार्यवाही करने के लिए सरकार</w:t>
      </w:r>
      <w:r w:rsidR="00950BD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कब कानून लाएगी</w:t>
      </w:r>
      <w:r w:rsidRPr="004F2CBF">
        <w:rPr>
          <w:rFonts w:ascii="Arial Unicode MS" w:eastAsia="Arial Unicode MS" w:hAnsi="Arial Unicode MS" w:cs="Arial Unicode MS"/>
          <w:b/>
          <w:bCs/>
          <w:sz w:val="24"/>
          <w:szCs w:val="24"/>
        </w:rPr>
        <w:t>?</w:t>
      </w:r>
    </w:p>
    <w:p w:rsidR="00D05080" w:rsidRDefault="00D05080" w:rsidP="00D05080">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D05080" w:rsidRDefault="00D05080" w:rsidP="00D05080">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073823" w:rsidRPr="00073823" w:rsidRDefault="00073823" w:rsidP="003510B6">
      <w:pPr>
        <w:spacing w:line="480" w:lineRule="auto"/>
        <w:jc w:val="both"/>
        <w:rPr>
          <w:rFonts w:ascii="Arial Unicode MS" w:eastAsia="Arial Unicode MS" w:hAnsi="Arial Unicode MS" w:cs="Arial Unicode MS"/>
          <w:sz w:val="2"/>
          <w:szCs w:val="2"/>
        </w:rPr>
      </w:pPr>
    </w:p>
    <w:p w:rsidR="00B20E07" w:rsidRPr="003510B6" w:rsidRDefault="00B20E07" w:rsidP="003510B6">
      <w:pPr>
        <w:spacing w:line="480" w:lineRule="auto"/>
        <w:jc w:val="both"/>
        <w:rPr>
          <w:rFonts w:ascii="Arial Unicode MS" w:eastAsia="Arial Unicode MS" w:hAnsi="Arial Unicode MS" w:cs="Arial Unicode MS"/>
          <w:szCs w:val="22"/>
        </w:rPr>
      </w:pPr>
      <w:r w:rsidRPr="003510B6">
        <w:rPr>
          <w:rFonts w:ascii="Arial Unicode MS" w:eastAsia="Arial Unicode MS" w:hAnsi="Arial Unicode MS" w:cs="Arial Unicode MS" w:hint="cs"/>
          <w:szCs w:val="22"/>
          <w:cs/>
        </w:rPr>
        <w:t>(क):</w:t>
      </w:r>
      <w:r w:rsidRPr="003510B6">
        <w:rPr>
          <w:rFonts w:ascii="Arial Unicode MS" w:eastAsia="Arial Unicode MS" w:hAnsi="Arial Unicode MS" w:cs="Arial Unicode MS" w:hint="cs"/>
          <w:szCs w:val="22"/>
          <w:cs/>
        </w:rPr>
        <w:tab/>
        <w:t xml:space="preserve">राष्ट्रीय मानवाधिकार आयोग (एनएचआरसी) </w:t>
      </w:r>
      <w:r w:rsidR="00954589">
        <w:rPr>
          <w:rFonts w:ascii="Arial Unicode MS" w:eastAsia="Arial Unicode MS" w:hAnsi="Arial Unicode MS" w:cs="Arial Unicode MS" w:hint="cs"/>
          <w:szCs w:val="22"/>
          <w:cs/>
        </w:rPr>
        <w:t xml:space="preserve">से </w:t>
      </w:r>
      <w:r w:rsidRPr="003510B6">
        <w:rPr>
          <w:rFonts w:ascii="Arial Unicode MS" w:eastAsia="Arial Unicode MS" w:hAnsi="Arial Unicode MS" w:cs="Arial Unicode MS" w:hint="cs"/>
          <w:szCs w:val="22"/>
          <w:cs/>
        </w:rPr>
        <w:t xml:space="preserve">प्राप्त जानकारी के अनुसार, पिछले तीन वर्षों के दौरान विभिन्न प्राधिकारियों को प्राप्त जानकारी के आधार पर पुलिस हिरासत में हुई मृत्यु के संबंध में दर्ज मामलों की राज्य-वार संख्या तथा पुलिस हिरासत में </w:t>
      </w:r>
      <w:r w:rsidR="00954589">
        <w:rPr>
          <w:rFonts w:ascii="Arial Unicode MS" w:eastAsia="Arial Unicode MS" w:hAnsi="Arial Unicode MS" w:cs="Arial Unicode MS" w:hint="cs"/>
          <w:szCs w:val="22"/>
          <w:cs/>
        </w:rPr>
        <w:t xml:space="preserve">हुई </w:t>
      </w:r>
      <w:r w:rsidRPr="003510B6">
        <w:rPr>
          <w:rFonts w:ascii="Arial Unicode MS" w:eastAsia="Arial Unicode MS" w:hAnsi="Arial Unicode MS" w:cs="Arial Unicode MS" w:hint="cs"/>
          <w:szCs w:val="22"/>
          <w:cs/>
        </w:rPr>
        <w:t>कथित मौंतों के बारे में शिकायत के आधार पर</w:t>
      </w:r>
      <w:r w:rsidR="00954589">
        <w:rPr>
          <w:rFonts w:ascii="Arial Unicode MS" w:eastAsia="Arial Unicode MS" w:hAnsi="Arial Unicode MS" w:cs="Arial Unicode MS" w:hint="cs"/>
          <w:szCs w:val="22"/>
          <w:cs/>
        </w:rPr>
        <w:t xml:space="preserve"> दर्ज मामलों को दर्शाने वाला विव</w:t>
      </w:r>
      <w:r w:rsidRPr="003510B6">
        <w:rPr>
          <w:rFonts w:ascii="Arial Unicode MS" w:eastAsia="Arial Unicode MS" w:hAnsi="Arial Unicode MS" w:cs="Arial Unicode MS" w:hint="cs"/>
          <w:szCs w:val="22"/>
          <w:cs/>
        </w:rPr>
        <w:t xml:space="preserve">रण क्रमशः अनुलग्नक </w:t>
      </w:r>
      <w:r w:rsidRPr="003510B6">
        <w:rPr>
          <w:rFonts w:ascii="Arial Unicode MS" w:eastAsia="Arial Unicode MS" w:hAnsi="Arial Unicode MS" w:cs="Arial Unicode MS"/>
          <w:szCs w:val="22"/>
        </w:rPr>
        <w:t>‘</w:t>
      </w:r>
      <w:r w:rsidRPr="003510B6">
        <w:rPr>
          <w:rFonts w:ascii="Arial Unicode MS" w:eastAsia="Arial Unicode MS" w:hAnsi="Arial Unicode MS" w:cs="Arial Unicode MS" w:hint="cs"/>
          <w:szCs w:val="22"/>
          <w:cs/>
        </w:rPr>
        <w:t>क</w:t>
      </w:r>
      <w:r w:rsidRPr="003510B6">
        <w:rPr>
          <w:rFonts w:ascii="Arial Unicode MS" w:eastAsia="Arial Unicode MS" w:hAnsi="Arial Unicode MS" w:cs="Arial Unicode MS"/>
          <w:szCs w:val="22"/>
        </w:rPr>
        <w:t>’</w:t>
      </w:r>
      <w:r w:rsidRPr="003510B6">
        <w:rPr>
          <w:rFonts w:ascii="Arial Unicode MS" w:eastAsia="Arial Unicode MS" w:hAnsi="Arial Unicode MS" w:cs="Arial Unicode MS" w:hint="cs"/>
          <w:szCs w:val="22"/>
          <w:cs/>
        </w:rPr>
        <w:t xml:space="preserve"> तथा </w:t>
      </w:r>
      <w:r w:rsidRPr="003510B6">
        <w:rPr>
          <w:rFonts w:ascii="Arial Unicode MS" w:eastAsia="Arial Unicode MS" w:hAnsi="Arial Unicode MS" w:cs="Arial Unicode MS"/>
          <w:szCs w:val="22"/>
        </w:rPr>
        <w:t>‘</w:t>
      </w:r>
      <w:r w:rsidRPr="003510B6">
        <w:rPr>
          <w:rFonts w:ascii="Arial Unicode MS" w:eastAsia="Arial Unicode MS" w:hAnsi="Arial Unicode MS" w:cs="Arial Unicode MS" w:hint="cs"/>
          <w:szCs w:val="22"/>
          <w:cs/>
        </w:rPr>
        <w:t>ख</w:t>
      </w:r>
      <w:r w:rsidRPr="003510B6">
        <w:rPr>
          <w:rFonts w:ascii="Arial Unicode MS" w:eastAsia="Arial Unicode MS" w:hAnsi="Arial Unicode MS" w:cs="Arial Unicode MS"/>
          <w:szCs w:val="22"/>
        </w:rPr>
        <w:t>’</w:t>
      </w:r>
      <w:r w:rsidRPr="003510B6">
        <w:rPr>
          <w:rFonts w:ascii="Arial Unicode MS" w:eastAsia="Arial Unicode MS" w:hAnsi="Arial Unicode MS" w:cs="Arial Unicode MS" w:hint="cs"/>
          <w:szCs w:val="22"/>
          <w:cs/>
        </w:rPr>
        <w:t xml:space="preserve"> में दिया गया है। आयोग न्यायालय द्वारा रिमांड पर पुलिस हिरासत में भेजे गए अथवा न्यायालय द्वारा रिमांड पर पुलिस हिरासत में नहीं भेजे गए व्यक्तियों की संख्या के बारे में कोई पृथक </w:t>
      </w:r>
      <w:r w:rsidR="00954589">
        <w:rPr>
          <w:rFonts w:ascii="Arial Unicode MS" w:eastAsia="Arial Unicode MS" w:hAnsi="Arial Unicode MS" w:cs="Arial Unicode MS" w:hint="cs"/>
          <w:szCs w:val="22"/>
          <w:cs/>
        </w:rPr>
        <w:t>रिकार्ड</w:t>
      </w:r>
      <w:r w:rsidRPr="003510B6">
        <w:rPr>
          <w:rFonts w:ascii="Arial Unicode MS" w:eastAsia="Arial Unicode MS" w:hAnsi="Arial Unicode MS" w:cs="Arial Unicode MS" w:hint="cs"/>
          <w:szCs w:val="22"/>
          <w:cs/>
        </w:rPr>
        <w:t xml:space="preserve"> नहीं रखता है।</w:t>
      </w:r>
    </w:p>
    <w:p w:rsidR="00B20E07" w:rsidRDefault="00B20E07" w:rsidP="003510B6">
      <w:pPr>
        <w:spacing w:line="480" w:lineRule="auto"/>
        <w:jc w:val="both"/>
        <w:rPr>
          <w:rFonts w:ascii="Arial Unicode MS" w:eastAsia="Arial Unicode MS" w:hAnsi="Arial Unicode MS" w:cs="Arial Unicode MS"/>
          <w:szCs w:val="22"/>
        </w:rPr>
      </w:pPr>
      <w:r w:rsidRPr="003510B6">
        <w:rPr>
          <w:rFonts w:ascii="Arial Unicode MS" w:eastAsia="Arial Unicode MS" w:hAnsi="Arial Unicode MS" w:cs="Arial Unicode MS" w:hint="cs"/>
          <w:szCs w:val="22"/>
          <w:cs/>
        </w:rPr>
        <w:t>(ख)</w:t>
      </w:r>
      <w:r w:rsidRPr="003510B6">
        <w:rPr>
          <w:rFonts w:ascii="Arial Unicode MS" w:eastAsia="Arial Unicode MS" w:hAnsi="Arial Unicode MS" w:cs="Arial Unicode MS"/>
          <w:szCs w:val="22"/>
        </w:rPr>
        <w:t>:</w:t>
      </w:r>
      <w:r w:rsidRPr="003510B6">
        <w:rPr>
          <w:rFonts w:ascii="Arial Unicode MS" w:eastAsia="Arial Unicode MS" w:hAnsi="Arial Unicode MS" w:cs="Arial Unicode MS" w:hint="cs"/>
          <w:szCs w:val="22"/>
          <w:cs/>
        </w:rPr>
        <w:t xml:space="preserve"> अवधि के दौरान</w:t>
      </w:r>
      <w:r w:rsidR="00954589">
        <w:rPr>
          <w:rFonts w:ascii="Arial Unicode MS" w:eastAsia="Arial Unicode MS" w:hAnsi="Arial Unicode MS" w:cs="Arial Unicode MS" w:hint="cs"/>
          <w:szCs w:val="22"/>
          <w:cs/>
        </w:rPr>
        <w:t>,</w:t>
      </w:r>
      <w:r w:rsidRPr="003510B6">
        <w:rPr>
          <w:rFonts w:ascii="Arial Unicode MS" w:eastAsia="Arial Unicode MS" w:hAnsi="Arial Unicode MS" w:cs="Arial Unicode MS" w:hint="cs"/>
          <w:szCs w:val="22"/>
          <w:cs/>
        </w:rPr>
        <w:t xml:space="preserve"> आयोग ने केवल चार मामलों में अनुशासनात्मक कार्रवाई की अनुशंसा की परन्तु किसी भी मामले में अभियोग की अनुशंसा नहीं की गई। ऐसे राज्यों तथा वर्ष जहां पर राष्ट्रीय मानवाधिकार आयोग द्वारा अनुशासनात्मक कार्रवाईयों की अनुशंसा की गई, का ब्योरा निम्नानुसार हैः</w:t>
      </w:r>
      <w:r w:rsidR="00954589">
        <w:rPr>
          <w:rFonts w:ascii="Arial Unicode MS" w:eastAsia="Arial Unicode MS" w:hAnsi="Arial Unicode MS" w:cs="Arial Unicode MS" w:hint="cs"/>
          <w:szCs w:val="22"/>
          <w:cs/>
        </w:rPr>
        <w:t>-</w:t>
      </w:r>
    </w:p>
    <w:p w:rsidR="00432279" w:rsidRDefault="00432279" w:rsidP="003510B6">
      <w:pPr>
        <w:spacing w:line="480" w:lineRule="auto"/>
        <w:jc w:val="both"/>
        <w:rPr>
          <w:rFonts w:ascii="Arial Unicode MS" w:eastAsia="Arial Unicode MS" w:hAnsi="Arial Unicode MS" w:cs="Arial Unicode MS"/>
          <w:szCs w:val="22"/>
        </w:rPr>
      </w:pPr>
    </w:p>
    <w:p w:rsidR="00E0041A" w:rsidRDefault="00E0041A" w:rsidP="00432279">
      <w:pPr>
        <w:spacing w:line="240" w:lineRule="auto"/>
        <w:jc w:val="center"/>
        <w:rPr>
          <w:rFonts w:ascii="Arial Unicode MS" w:eastAsia="Arial Unicode MS" w:hAnsi="Arial Unicode MS" w:cs="Arial Unicode MS"/>
          <w:szCs w:val="22"/>
        </w:rPr>
      </w:pPr>
    </w:p>
    <w:p w:rsidR="00432279" w:rsidRDefault="00432279" w:rsidP="00432279">
      <w:pPr>
        <w:spacing w:line="240" w:lineRule="auto"/>
        <w:jc w:val="center"/>
        <w:rPr>
          <w:rFonts w:ascii="Arial Unicode MS" w:eastAsia="Arial Unicode MS" w:hAnsi="Arial Unicode MS" w:cs="Arial Unicode MS"/>
          <w:szCs w:val="22"/>
        </w:rPr>
      </w:pPr>
      <w:r>
        <w:rPr>
          <w:rFonts w:ascii="Arial Unicode MS" w:eastAsia="Arial Unicode MS" w:hAnsi="Arial Unicode MS" w:cs="Arial Unicode MS" w:hint="cs"/>
          <w:szCs w:val="22"/>
          <w:cs/>
        </w:rPr>
        <w:t>-2-</w:t>
      </w:r>
    </w:p>
    <w:p w:rsidR="00432279" w:rsidRPr="00432279" w:rsidRDefault="00432279" w:rsidP="00432279">
      <w:pPr>
        <w:spacing w:line="240" w:lineRule="auto"/>
        <w:jc w:val="right"/>
        <w:rPr>
          <w:rFonts w:ascii="Arial Unicode MS" w:eastAsia="Arial Unicode MS" w:hAnsi="Arial Unicode MS" w:cs="Arial Unicode MS"/>
          <w:szCs w:val="22"/>
          <w:u w:val="single"/>
          <w:cs/>
        </w:rPr>
      </w:pPr>
      <w:r w:rsidRPr="00432279">
        <w:rPr>
          <w:rFonts w:ascii="Arial Unicode MS" w:eastAsia="Arial Unicode MS" w:hAnsi="Arial Unicode MS" w:cs="Arial Unicode MS" w:hint="cs"/>
          <w:szCs w:val="22"/>
          <w:u w:val="single"/>
          <w:cs/>
        </w:rPr>
        <w:t>रा.स.अता.प्र.सं.</w:t>
      </w:r>
      <w:r w:rsidR="00495819">
        <w:rPr>
          <w:rFonts w:ascii="Arial Unicode MS" w:eastAsia="Arial Unicode MS" w:hAnsi="Arial Unicode MS" w:cs="Arial Unicode MS" w:hint="cs"/>
          <w:szCs w:val="22"/>
          <w:u w:val="single"/>
          <w:cs/>
        </w:rPr>
        <w:t>-</w:t>
      </w:r>
      <w:r w:rsidRPr="00432279">
        <w:rPr>
          <w:rFonts w:ascii="Arial Unicode MS" w:eastAsia="Arial Unicode MS" w:hAnsi="Arial Unicode MS" w:cs="Arial Unicode MS" w:hint="cs"/>
          <w:szCs w:val="22"/>
          <w:u w:val="single"/>
          <w:cs/>
        </w:rPr>
        <w:t>2962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1701"/>
        <w:gridCol w:w="992"/>
      </w:tblGrid>
      <w:tr w:rsidR="00B20E07" w:rsidRPr="00073823" w:rsidTr="00432279">
        <w:trPr>
          <w:trHeight w:val="350"/>
        </w:trPr>
        <w:tc>
          <w:tcPr>
            <w:tcW w:w="3419"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sz w:val="20"/>
              </w:rPr>
            </w:pPr>
            <w:r w:rsidRPr="00073823">
              <w:rPr>
                <w:rFonts w:ascii="Arial" w:hAnsi="Arial" w:hint="cs"/>
                <w:sz w:val="20"/>
                <w:cs/>
              </w:rPr>
              <w:t>उत्तर प्रदेश</w:t>
            </w:r>
          </w:p>
        </w:tc>
        <w:tc>
          <w:tcPr>
            <w:tcW w:w="1701"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2015-16</w:t>
            </w:r>
          </w:p>
        </w:tc>
        <w:tc>
          <w:tcPr>
            <w:tcW w:w="992"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01</w:t>
            </w:r>
          </w:p>
        </w:tc>
      </w:tr>
      <w:tr w:rsidR="00B20E07" w:rsidRPr="00073823" w:rsidTr="00432279">
        <w:trPr>
          <w:trHeight w:val="90"/>
        </w:trPr>
        <w:tc>
          <w:tcPr>
            <w:tcW w:w="3419"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sz w:val="20"/>
              </w:rPr>
            </w:pPr>
            <w:r w:rsidRPr="00073823">
              <w:rPr>
                <w:rFonts w:ascii="Arial" w:hAnsi="Arial" w:hint="cs"/>
                <w:sz w:val="20"/>
                <w:cs/>
              </w:rPr>
              <w:t>उत्तराखंड</w:t>
            </w:r>
          </w:p>
        </w:tc>
        <w:tc>
          <w:tcPr>
            <w:tcW w:w="1701"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2015-16</w:t>
            </w:r>
          </w:p>
        </w:tc>
        <w:tc>
          <w:tcPr>
            <w:tcW w:w="992"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01</w:t>
            </w:r>
          </w:p>
        </w:tc>
      </w:tr>
      <w:tr w:rsidR="00B20E07" w:rsidRPr="00073823" w:rsidTr="00432279">
        <w:trPr>
          <w:trHeight w:val="90"/>
        </w:trPr>
        <w:tc>
          <w:tcPr>
            <w:tcW w:w="3419"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sz w:val="20"/>
              </w:rPr>
            </w:pPr>
            <w:r w:rsidRPr="00073823">
              <w:rPr>
                <w:rFonts w:ascii="Arial" w:hAnsi="Arial" w:hint="cs"/>
                <w:sz w:val="20"/>
                <w:cs/>
              </w:rPr>
              <w:t>मेघालय</w:t>
            </w:r>
          </w:p>
        </w:tc>
        <w:tc>
          <w:tcPr>
            <w:tcW w:w="1701"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2015-16</w:t>
            </w:r>
          </w:p>
        </w:tc>
        <w:tc>
          <w:tcPr>
            <w:tcW w:w="992"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01</w:t>
            </w:r>
          </w:p>
        </w:tc>
      </w:tr>
      <w:tr w:rsidR="00B20E07" w:rsidRPr="00073823" w:rsidTr="00432279">
        <w:trPr>
          <w:trHeight w:val="90"/>
        </w:trPr>
        <w:tc>
          <w:tcPr>
            <w:tcW w:w="3419"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sz w:val="20"/>
              </w:rPr>
            </w:pPr>
            <w:r w:rsidRPr="00073823">
              <w:rPr>
                <w:rFonts w:ascii="Arial" w:hAnsi="Arial" w:hint="cs"/>
                <w:sz w:val="20"/>
                <w:cs/>
              </w:rPr>
              <w:t>गुजरात</w:t>
            </w:r>
          </w:p>
        </w:tc>
        <w:tc>
          <w:tcPr>
            <w:tcW w:w="1701"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2016-17</w:t>
            </w:r>
          </w:p>
        </w:tc>
        <w:tc>
          <w:tcPr>
            <w:tcW w:w="992" w:type="dxa"/>
            <w:tcBorders>
              <w:top w:val="single" w:sz="4" w:space="0" w:color="auto"/>
              <w:left w:val="single" w:sz="4" w:space="0" w:color="auto"/>
              <w:bottom w:val="single" w:sz="4" w:space="0" w:color="auto"/>
              <w:right w:val="single" w:sz="4" w:space="0" w:color="auto"/>
            </w:tcBorders>
          </w:tcPr>
          <w:p w:rsidR="00B20E07" w:rsidRPr="00073823" w:rsidRDefault="00B20E07" w:rsidP="00073823">
            <w:pPr>
              <w:spacing w:line="240" w:lineRule="auto"/>
              <w:jc w:val="both"/>
              <w:rPr>
                <w:rFonts w:ascii="Arial" w:hAnsi="Arial" w:cs="Arial"/>
                <w:sz w:val="20"/>
              </w:rPr>
            </w:pPr>
            <w:r w:rsidRPr="00073823">
              <w:rPr>
                <w:rFonts w:ascii="Arial" w:hAnsi="Arial" w:cs="Arial"/>
                <w:sz w:val="20"/>
              </w:rPr>
              <w:t>01</w:t>
            </w:r>
          </w:p>
        </w:tc>
      </w:tr>
    </w:tbl>
    <w:p w:rsidR="00F16319" w:rsidRPr="00F16319" w:rsidRDefault="00F16319" w:rsidP="00073823">
      <w:pPr>
        <w:spacing w:line="480" w:lineRule="auto"/>
        <w:ind w:firstLine="720"/>
        <w:jc w:val="both"/>
        <w:rPr>
          <w:rFonts w:ascii="Arial Unicode MS" w:eastAsia="Arial Unicode MS" w:hAnsi="Arial Unicode MS" w:cs="Arial Unicode MS"/>
          <w:sz w:val="6"/>
          <w:szCs w:val="6"/>
        </w:rPr>
      </w:pPr>
    </w:p>
    <w:p w:rsidR="00B20E07" w:rsidRPr="00073823" w:rsidRDefault="00B20E07" w:rsidP="00073823">
      <w:pPr>
        <w:spacing w:line="480" w:lineRule="auto"/>
        <w:ind w:firstLine="720"/>
        <w:jc w:val="both"/>
        <w:rPr>
          <w:rFonts w:ascii="Arial Unicode MS" w:eastAsia="Arial Unicode MS" w:hAnsi="Arial Unicode MS" w:cs="Arial Unicode MS"/>
          <w:szCs w:val="22"/>
        </w:rPr>
      </w:pPr>
      <w:r w:rsidRPr="00073823">
        <w:rPr>
          <w:rFonts w:ascii="Arial Unicode MS" w:eastAsia="Arial Unicode MS" w:hAnsi="Arial Unicode MS" w:cs="Arial Unicode MS" w:hint="cs"/>
          <w:szCs w:val="22"/>
          <w:cs/>
        </w:rPr>
        <w:t>आयोग हिरासत में मृत्यु के आरोपी पुलिस अधिकारियों के विरुद्ध दायर मामलों, ऐसे मामलों में उनकी दोषसिद्धि तथा बरी होने के कोई पृथक रिकॉर्ड नहीं रखता है।</w:t>
      </w:r>
    </w:p>
    <w:p w:rsidR="00B20E07" w:rsidRPr="00073823" w:rsidRDefault="00B20E07" w:rsidP="00073823">
      <w:pPr>
        <w:spacing w:line="480" w:lineRule="auto"/>
        <w:jc w:val="both"/>
        <w:rPr>
          <w:rFonts w:ascii="Arial Unicode MS" w:eastAsia="Arial Unicode MS" w:hAnsi="Arial Unicode MS" w:cs="Arial Unicode MS"/>
          <w:szCs w:val="22"/>
        </w:rPr>
      </w:pPr>
      <w:r w:rsidRPr="00073823">
        <w:rPr>
          <w:rFonts w:ascii="Arial Unicode MS" w:eastAsia="Arial Unicode MS" w:hAnsi="Arial Unicode MS" w:cs="Arial Unicode MS" w:hint="cs"/>
          <w:szCs w:val="22"/>
          <w:cs/>
        </w:rPr>
        <w:t>(ग):</w:t>
      </w:r>
      <w:r w:rsidRPr="00073823">
        <w:rPr>
          <w:rFonts w:ascii="Arial Unicode MS" w:eastAsia="Arial Unicode MS" w:hAnsi="Arial Unicode MS" w:cs="Arial Unicode MS" w:hint="cs"/>
          <w:szCs w:val="22"/>
          <w:cs/>
        </w:rPr>
        <w:tab/>
        <w:t xml:space="preserve">विधायी विभाग द्वारा एक </w:t>
      </w:r>
      <w:r w:rsidR="00791D5F">
        <w:rPr>
          <w:rFonts w:ascii="Arial Unicode MS" w:eastAsia="Arial Unicode MS" w:hAnsi="Arial Unicode MS" w:cs="Arial Unicode MS" w:hint="cs"/>
          <w:szCs w:val="22"/>
          <w:cs/>
        </w:rPr>
        <w:t xml:space="preserve">मसौदा </w:t>
      </w:r>
      <w:r w:rsidR="00954589">
        <w:rPr>
          <w:rFonts w:ascii="Arial Unicode MS" w:eastAsia="Arial Unicode MS" w:hAnsi="Arial Unicode MS" w:cs="Arial Unicode MS" w:hint="cs"/>
          <w:szCs w:val="22"/>
          <w:cs/>
        </w:rPr>
        <w:t>निरूपण</w:t>
      </w:r>
      <w:r w:rsidRPr="00073823">
        <w:rPr>
          <w:rFonts w:ascii="Arial Unicode MS" w:eastAsia="Arial Unicode MS" w:hAnsi="Arial Unicode MS" w:cs="Arial Unicode MS" w:hint="cs"/>
          <w:szCs w:val="22"/>
          <w:cs/>
        </w:rPr>
        <w:t xml:space="preserve"> तैयार </w:t>
      </w:r>
      <w:r w:rsidR="00954589">
        <w:rPr>
          <w:rFonts w:ascii="Arial Unicode MS" w:eastAsia="Arial Unicode MS" w:hAnsi="Arial Unicode MS" w:cs="Arial Unicode MS" w:hint="cs"/>
          <w:szCs w:val="22"/>
          <w:cs/>
        </w:rPr>
        <w:t>किया गया था</w:t>
      </w:r>
      <w:r w:rsidRPr="00073823">
        <w:rPr>
          <w:rFonts w:ascii="Arial Unicode MS" w:eastAsia="Arial Unicode MS" w:hAnsi="Arial Unicode MS" w:cs="Arial Unicode MS" w:hint="cs"/>
          <w:szCs w:val="22"/>
          <w:cs/>
        </w:rPr>
        <w:t xml:space="preserve"> जिसमें</w:t>
      </w:r>
      <w:r w:rsidR="00954589">
        <w:rPr>
          <w:rFonts w:ascii="Arial Unicode MS" w:eastAsia="Arial Unicode MS" w:hAnsi="Arial Unicode MS" w:cs="Arial Unicode MS" w:hint="cs"/>
          <w:szCs w:val="22"/>
          <w:cs/>
        </w:rPr>
        <w:t>,</w:t>
      </w:r>
      <w:r w:rsidRPr="00073823">
        <w:rPr>
          <w:rFonts w:ascii="Arial Unicode MS" w:eastAsia="Arial Unicode MS" w:hAnsi="Arial Unicode MS" w:cs="Arial Unicode MS" w:hint="cs"/>
          <w:szCs w:val="22"/>
          <w:cs/>
        </w:rPr>
        <w:t xml:space="preserve"> अन्य बातों के साथ-साथ</w:t>
      </w:r>
      <w:r w:rsidR="00954589">
        <w:rPr>
          <w:rFonts w:ascii="Arial Unicode MS" w:eastAsia="Arial Unicode MS" w:hAnsi="Arial Unicode MS" w:cs="Arial Unicode MS" w:hint="cs"/>
          <w:szCs w:val="22"/>
          <w:cs/>
        </w:rPr>
        <w:t>,</w:t>
      </w:r>
      <w:r w:rsidRPr="00073823">
        <w:rPr>
          <w:rFonts w:ascii="Arial Unicode MS" w:eastAsia="Arial Unicode MS" w:hAnsi="Arial Unicode MS" w:cs="Arial Unicode MS" w:hint="cs"/>
          <w:szCs w:val="22"/>
          <w:cs/>
        </w:rPr>
        <w:t xml:space="preserve"> </w:t>
      </w:r>
      <w:r w:rsidR="004E6D6A" w:rsidRPr="00073823">
        <w:rPr>
          <w:rFonts w:ascii="Arial Unicode MS" w:eastAsia="Arial Unicode MS" w:hAnsi="Arial Unicode MS" w:cs="Arial Unicode MS" w:hint="cs"/>
          <w:szCs w:val="22"/>
        </w:rPr>
        <w:t>‘</w:t>
      </w:r>
      <w:r w:rsidR="004E6D6A" w:rsidRPr="00073823">
        <w:rPr>
          <w:rFonts w:ascii="Arial Unicode MS" w:eastAsia="Arial Unicode MS" w:hAnsi="Arial Unicode MS" w:cs="Arial Unicode MS" w:hint="cs"/>
          <w:szCs w:val="22"/>
          <w:cs/>
        </w:rPr>
        <w:t>यातना</w:t>
      </w:r>
      <w:r w:rsidR="004E6D6A" w:rsidRPr="00073823">
        <w:rPr>
          <w:rFonts w:ascii="Arial Unicode MS" w:eastAsia="Arial Unicode MS" w:hAnsi="Arial Unicode MS" w:cs="Arial Unicode MS" w:hint="cs"/>
          <w:szCs w:val="22"/>
        </w:rPr>
        <w:t>’</w:t>
      </w:r>
      <w:r w:rsidR="004E6D6A" w:rsidRPr="00073823">
        <w:rPr>
          <w:rFonts w:ascii="Arial Unicode MS" w:eastAsia="Arial Unicode MS" w:hAnsi="Arial Unicode MS" w:cs="Arial Unicode MS" w:hint="cs"/>
          <w:szCs w:val="22"/>
          <w:cs/>
        </w:rPr>
        <w:t xml:space="preserve"> और </w:t>
      </w:r>
      <w:r w:rsidR="004E6D6A" w:rsidRPr="00073823">
        <w:rPr>
          <w:rFonts w:ascii="Arial Unicode MS" w:eastAsia="Arial Unicode MS" w:hAnsi="Arial Unicode MS" w:cs="Arial Unicode MS" w:hint="cs"/>
          <w:szCs w:val="22"/>
        </w:rPr>
        <w:t>‘</w:t>
      </w:r>
      <w:r w:rsidR="004E6D6A" w:rsidRPr="00073823">
        <w:rPr>
          <w:rFonts w:ascii="Arial Unicode MS" w:eastAsia="Arial Unicode MS" w:hAnsi="Arial Unicode MS" w:cs="Arial Unicode MS" w:hint="cs"/>
          <w:szCs w:val="22"/>
          <w:cs/>
        </w:rPr>
        <w:t>लोक सेवक</w:t>
      </w:r>
      <w:r w:rsidR="004E6D6A" w:rsidRPr="00073823">
        <w:rPr>
          <w:rFonts w:ascii="Arial Unicode MS" w:eastAsia="Arial Unicode MS" w:hAnsi="Arial Unicode MS" w:cs="Arial Unicode MS" w:hint="cs"/>
          <w:szCs w:val="22"/>
        </w:rPr>
        <w:t>’</w:t>
      </w:r>
      <w:r w:rsidR="004E6D6A" w:rsidRPr="00073823">
        <w:rPr>
          <w:rFonts w:ascii="Arial Unicode MS" w:eastAsia="Arial Unicode MS" w:hAnsi="Arial Unicode MS" w:cs="Arial Unicode MS" w:hint="cs"/>
          <w:szCs w:val="22"/>
          <w:cs/>
        </w:rPr>
        <w:t xml:space="preserve"> शब्द को परिभाषित करने के लिए </w:t>
      </w:r>
      <w:r w:rsidRPr="00073823">
        <w:rPr>
          <w:rFonts w:ascii="Arial Unicode MS" w:eastAsia="Arial Unicode MS" w:hAnsi="Arial Unicode MS" w:cs="Arial Unicode MS" w:hint="cs"/>
          <w:szCs w:val="22"/>
          <w:cs/>
        </w:rPr>
        <w:t>भारतीय दंड संहिता (आईपीसी) की</w:t>
      </w:r>
      <w:r w:rsidR="00954589">
        <w:rPr>
          <w:rFonts w:ascii="Arial Unicode MS" w:eastAsia="Arial Unicode MS" w:hAnsi="Arial Unicode MS" w:cs="Arial Unicode MS" w:hint="cs"/>
          <w:szCs w:val="22"/>
          <w:cs/>
        </w:rPr>
        <w:t xml:space="preserve"> धारा 330 और 331 में संशोधन करना</w:t>
      </w:r>
      <w:r w:rsidRPr="00073823">
        <w:rPr>
          <w:rFonts w:ascii="Arial Unicode MS" w:eastAsia="Arial Unicode MS" w:hAnsi="Arial Unicode MS" w:cs="Arial Unicode MS" w:hint="cs"/>
          <w:szCs w:val="22"/>
          <w:cs/>
        </w:rPr>
        <w:t xml:space="preserve"> </w:t>
      </w:r>
      <w:r w:rsidR="00954589">
        <w:rPr>
          <w:rFonts w:ascii="Arial Unicode MS" w:eastAsia="Arial Unicode MS" w:hAnsi="Arial Unicode MS" w:cs="Arial Unicode MS" w:hint="cs"/>
          <w:szCs w:val="22"/>
          <w:cs/>
        </w:rPr>
        <w:t>प्रार्थित</w:t>
      </w:r>
      <w:r w:rsidRPr="00073823">
        <w:rPr>
          <w:rFonts w:ascii="Arial Unicode MS" w:eastAsia="Arial Unicode MS" w:hAnsi="Arial Unicode MS" w:cs="Arial Unicode MS" w:hint="cs"/>
          <w:szCs w:val="22"/>
          <w:cs/>
        </w:rPr>
        <w:t xml:space="preserve"> है। मसौदा</w:t>
      </w:r>
      <w:r w:rsidR="00954589">
        <w:rPr>
          <w:rFonts w:ascii="Arial Unicode MS" w:eastAsia="Arial Unicode MS" w:hAnsi="Arial Unicode MS" w:cs="Arial Unicode MS" w:hint="cs"/>
          <w:szCs w:val="22"/>
          <w:cs/>
        </w:rPr>
        <w:t>,</w:t>
      </w:r>
      <w:r w:rsidRPr="00073823">
        <w:rPr>
          <w:rFonts w:ascii="Arial Unicode MS" w:eastAsia="Arial Unicode MS" w:hAnsi="Arial Unicode MS" w:cs="Arial Unicode MS" w:hint="cs"/>
          <w:szCs w:val="22"/>
          <w:cs/>
        </w:rPr>
        <w:t xml:space="preserve"> </w:t>
      </w:r>
      <w:r w:rsidR="00954589">
        <w:rPr>
          <w:rFonts w:ascii="Arial Unicode MS" w:eastAsia="Arial Unicode MS" w:hAnsi="Arial Unicode MS" w:cs="Arial Unicode MS" w:hint="cs"/>
          <w:szCs w:val="22"/>
          <w:cs/>
        </w:rPr>
        <w:t xml:space="preserve">निरूपण </w:t>
      </w:r>
      <w:r w:rsidRPr="00073823">
        <w:rPr>
          <w:rFonts w:ascii="Arial Unicode MS" w:eastAsia="Arial Unicode MS" w:hAnsi="Arial Unicode MS" w:cs="Arial Unicode MS" w:hint="cs"/>
          <w:szCs w:val="22"/>
          <w:cs/>
        </w:rPr>
        <w:t xml:space="preserve">दिनांक 01.02.2017 को राज्यों/संघ राज्य क्षेत्रों को उनकी अंतिम टिप्पणियों के लिए परिचालित </w:t>
      </w:r>
      <w:r w:rsidR="00954589">
        <w:rPr>
          <w:rFonts w:ascii="Arial Unicode MS" w:eastAsia="Arial Unicode MS" w:hAnsi="Arial Unicode MS" w:cs="Arial Unicode MS" w:hint="cs"/>
          <w:szCs w:val="22"/>
          <w:cs/>
        </w:rPr>
        <w:t>किया गया था</w:t>
      </w:r>
      <w:r w:rsidRPr="00073823">
        <w:rPr>
          <w:rFonts w:ascii="Arial Unicode MS" w:eastAsia="Arial Unicode MS" w:hAnsi="Arial Unicode MS" w:cs="Arial Unicode MS" w:hint="cs"/>
          <w:szCs w:val="22"/>
          <w:cs/>
        </w:rPr>
        <w:t>। इस संबंध में, टिप्पणियाँ अभी तक प्राप्त नह</w:t>
      </w:r>
      <w:r w:rsidR="00954589">
        <w:rPr>
          <w:rFonts w:ascii="Arial Unicode MS" w:eastAsia="Arial Unicode MS" w:hAnsi="Arial Unicode MS" w:cs="Arial Unicode MS" w:hint="cs"/>
          <w:szCs w:val="22"/>
          <w:cs/>
        </w:rPr>
        <w:t>ीं हुई है। इसके अतिरिक्त, विद्वा</w:t>
      </w:r>
      <w:r w:rsidRPr="00073823">
        <w:rPr>
          <w:rFonts w:ascii="Arial Unicode MS" w:eastAsia="Arial Unicode MS" w:hAnsi="Arial Unicode MS" w:cs="Arial Unicode MS" w:hint="cs"/>
          <w:szCs w:val="22"/>
          <w:cs/>
        </w:rPr>
        <w:t>न सॉलिसिटर जनरल की सलाह पर</w:t>
      </w:r>
      <w:r w:rsidR="00954589">
        <w:rPr>
          <w:rFonts w:ascii="Arial Unicode MS" w:eastAsia="Arial Unicode MS" w:hAnsi="Arial Unicode MS" w:cs="Arial Unicode MS" w:hint="cs"/>
          <w:szCs w:val="22"/>
          <w:cs/>
        </w:rPr>
        <w:t>,</w:t>
      </w:r>
      <w:r w:rsidRPr="00073823">
        <w:rPr>
          <w:rFonts w:ascii="Arial Unicode MS" w:eastAsia="Arial Unicode MS" w:hAnsi="Arial Unicode MS" w:cs="Arial Unicode MS" w:hint="cs"/>
          <w:szCs w:val="22"/>
          <w:cs/>
        </w:rPr>
        <w:t xml:space="preserve"> यातना संबंधी मसौदा </w:t>
      </w:r>
      <w:r w:rsidR="00791D5F">
        <w:rPr>
          <w:rFonts w:ascii="Arial Unicode MS" w:eastAsia="Arial Unicode MS" w:hAnsi="Arial Unicode MS" w:cs="Arial Unicode MS" w:hint="cs"/>
          <w:szCs w:val="22"/>
          <w:cs/>
        </w:rPr>
        <w:t>निरूपण</w:t>
      </w:r>
      <w:r w:rsidRPr="00073823">
        <w:rPr>
          <w:rFonts w:ascii="Arial Unicode MS" w:eastAsia="Arial Unicode MS" w:hAnsi="Arial Unicode MS" w:cs="Arial Unicode MS" w:hint="cs"/>
          <w:szCs w:val="22"/>
          <w:cs/>
        </w:rPr>
        <w:t xml:space="preserve"> को दिनांक 31.05.2017 को प्रस्तावित संशोधनों पर </w:t>
      </w:r>
      <w:r w:rsidR="00954589">
        <w:rPr>
          <w:rFonts w:ascii="Arial Unicode MS" w:eastAsia="Arial Unicode MS" w:hAnsi="Arial Unicode MS" w:cs="Arial Unicode MS" w:hint="cs"/>
          <w:szCs w:val="22"/>
          <w:cs/>
        </w:rPr>
        <w:t>इसकी</w:t>
      </w:r>
      <w:r w:rsidRPr="00073823">
        <w:rPr>
          <w:rFonts w:ascii="Arial Unicode MS" w:eastAsia="Arial Unicode MS" w:hAnsi="Arial Unicode MS" w:cs="Arial Unicode MS" w:hint="cs"/>
          <w:szCs w:val="22"/>
          <w:cs/>
        </w:rPr>
        <w:t xml:space="preserve"> </w:t>
      </w:r>
      <w:r w:rsidR="00CF4D6F">
        <w:rPr>
          <w:rFonts w:ascii="Arial Unicode MS" w:eastAsia="Arial Unicode MS" w:hAnsi="Arial Unicode MS" w:cs="Arial Unicode MS" w:hint="cs"/>
          <w:szCs w:val="22"/>
          <w:cs/>
        </w:rPr>
        <w:t xml:space="preserve">उपयुक्तता </w:t>
      </w:r>
      <w:r w:rsidRPr="00073823">
        <w:rPr>
          <w:rFonts w:ascii="Arial Unicode MS" w:eastAsia="Arial Unicode MS" w:hAnsi="Arial Unicode MS" w:cs="Arial Unicode MS" w:hint="cs"/>
          <w:szCs w:val="22"/>
          <w:cs/>
        </w:rPr>
        <w:t xml:space="preserve">और विधायी आशय के </w:t>
      </w:r>
      <w:r w:rsidR="00CF4D6F">
        <w:rPr>
          <w:rFonts w:ascii="Arial Unicode MS" w:eastAsia="Arial Unicode MS" w:hAnsi="Arial Unicode MS" w:cs="Arial Unicode MS" w:hint="cs"/>
          <w:szCs w:val="22"/>
          <w:cs/>
        </w:rPr>
        <w:t>संबंध में भारत के विधि आयोग को उनकी</w:t>
      </w:r>
      <w:r w:rsidRPr="00073823">
        <w:rPr>
          <w:rFonts w:ascii="Arial Unicode MS" w:eastAsia="Arial Unicode MS" w:hAnsi="Arial Unicode MS" w:cs="Arial Unicode MS" w:hint="cs"/>
          <w:szCs w:val="22"/>
          <w:cs/>
        </w:rPr>
        <w:t xml:space="preserve"> टिप्पणियाँ प्राप्त करने के लिए अग्रेषित </w:t>
      </w:r>
      <w:r w:rsidR="0032432B">
        <w:rPr>
          <w:rFonts w:ascii="Arial Unicode MS" w:eastAsia="Arial Unicode MS" w:hAnsi="Arial Unicode MS" w:cs="Arial Unicode MS" w:hint="cs"/>
          <w:szCs w:val="22"/>
          <w:cs/>
        </w:rPr>
        <w:t>किया गया था</w:t>
      </w:r>
      <w:r w:rsidRPr="00073823">
        <w:rPr>
          <w:rFonts w:ascii="Arial Unicode MS" w:eastAsia="Arial Unicode MS" w:hAnsi="Arial Unicode MS" w:cs="Arial Unicode MS" w:hint="cs"/>
          <w:szCs w:val="22"/>
          <w:cs/>
        </w:rPr>
        <w:t xml:space="preserve">। तत्पश्चात, भारत के विधि आयोग ने </w:t>
      </w:r>
      <w:r w:rsidRPr="00073823">
        <w:rPr>
          <w:rFonts w:ascii="Arial Unicode MS" w:eastAsia="Arial Unicode MS" w:hAnsi="Arial Unicode MS" w:cs="Arial Unicode MS" w:hint="cs"/>
          <w:szCs w:val="22"/>
        </w:rPr>
        <w:t>“</w:t>
      </w:r>
      <w:r w:rsidRPr="00073823">
        <w:rPr>
          <w:rFonts w:ascii="Arial Unicode MS" w:eastAsia="Arial Unicode MS" w:hAnsi="Arial Unicode MS" w:cs="Arial Unicode MS" w:hint="cs"/>
          <w:szCs w:val="22"/>
          <w:cs/>
        </w:rPr>
        <w:t>यातना का निवारण विधेयक, 2017</w:t>
      </w:r>
      <w:r w:rsidRPr="00073823">
        <w:rPr>
          <w:rFonts w:ascii="Arial Unicode MS" w:eastAsia="Arial Unicode MS" w:hAnsi="Arial Unicode MS" w:cs="Arial Unicode MS" w:hint="cs"/>
          <w:szCs w:val="22"/>
        </w:rPr>
        <w:t>”</w:t>
      </w:r>
      <w:r w:rsidRPr="00073823">
        <w:rPr>
          <w:rFonts w:ascii="Arial Unicode MS" w:eastAsia="Arial Unicode MS" w:hAnsi="Arial Unicode MS" w:cs="Arial Unicode MS" w:hint="cs"/>
          <w:szCs w:val="22"/>
          <w:cs/>
        </w:rPr>
        <w:t xml:space="preserve"> नामक एक मसौदा विधेयक के साथ </w:t>
      </w:r>
      <w:r w:rsidRPr="00073823">
        <w:rPr>
          <w:rFonts w:ascii="Arial Unicode MS" w:eastAsia="Arial Unicode MS" w:hAnsi="Arial Unicode MS" w:cs="Arial Unicode MS" w:hint="cs"/>
          <w:szCs w:val="22"/>
        </w:rPr>
        <w:t>“</w:t>
      </w:r>
      <w:r w:rsidRPr="00073823">
        <w:rPr>
          <w:rFonts w:ascii="Arial Unicode MS" w:eastAsia="Arial Unicode MS" w:hAnsi="Arial Unicode MS" w:cs="Arial Unicode MS" w:hint="cs"/>
          <w:szCs w:val="22"/>
          <w:cs/>
        </w:rPr>
        <w:t xml:space="preserve">यातना और अन्य </w:t>
      </w:r>
      <w:r w:rsidR="0032432B">
        <w:rPr>
          <w:rFonts w:ascii="Arial Unicode MS" w:eastAsia="Arial Unicode MS" w:hAnsi="Arial Unicode MS" w:cs="Arial Unicode MS" w:hint="cs"/>
          <w:szCs w:val="22"/>
          <w:cs/>
        </w:rPr>
        <w:t xml:space="preserve">प्रकार की </w:t>
      </w:r>
      <w:r w:rsidRPr="00073823">
        <w:rPr>
          <w:rFonts w:ascii="Arial Unicode MS" w:eastAsia="Arial Unicode MS" w:hAnsi="Arial Unicode MS" w:cs="Arial Unicode MS" w:hint="cs"/>
          <w:szCs w:val="22"/>
          <w:cs/>
        </w:rPr>
        <w:t>क्रूर</w:t>
      </w:r>
      <w:r w:rsidR="0032432B">
        <w:rPr>
          <w:rFonts w:ascii="Arial Unicode MS" w:eastAsia="Arial Unicode MS" w:hAnsi="Arial Unicode MS" w:cs="Arial Unicode MS" w:hint="cs"/>
          <w:szCs w:val="22"/>
          <w:cs/>
        </w:rPr>
        <w:t>ता</w:t>
      </w:r>
      <w:r w:rsidRPr="00073823">
        <w:rPr>
          <w:rFonts w:ascii="Arial Unicode MS" w:eastAsia="Arial Unicode MS" w:hAnsi="Arial Unicode MS" w:cs="Arial Unicode MS" w:hint="cs"/>
          <w:szCs w:val="22"/>
          <w:cs/>
        </w:rPr>
        <w:t>, अमानवीय और अपमानजनक व्यवहार अथवा सजा के व</w:t>
      </w:r>
      <w:r w:rsidR="0032432B">
        <w:rPr>
          <w:rFonts w:ascii="Arial Unicode MS" w:eastAsia="Arial Unicode MS" w:hAnsi="Arial Unicode MS" w:cs="Arial Unicode MS" w:hint="cs"/>
          <w:szCs w:val="22"/>
          <w:cs/>
        </w:rPr>
        <w:t>िरूद्ध संयुक्त राष्ट्र अभिसमय के</w:t>
      </w:r>
      <w:r w:rsidRPr="00073823">
        <w:rPr>
          <w:rFonts w:ascii="Arial Unicode MS" w:eastAsia="Arial Unicode MS" w:hAnsi="Arial Unicode MS" w:cs="Arial Unicode MS" w:hint="cs"/>
          <w:szCs w:val="22"/>
          <w:cs/>
        </w:rPr>
        <w:t xml:space="preserve"> कार्यान्वयन</w:t>
      </w:r>
      <w:r w:rsidRPr="00073823">
        <w:rPr>
          <w:rFonts w:ascii="Arial Unicode MS" w:eastAsia="Arial Unicode MS" w:hAnsi="Arial Unicode MS" w:cs="Arial Unicode MS" w:hint="cs"/>
          <w:szCs w:val="22"/>
        </w:rPr>
        <w:t>”</w:t>
      </w:r>
      <w:r w:rsidRPr="00073823">
        <w:rPr>
          <w:rFonts w:ascii="Arial Unicode MS" w:eastAsia="Arial Unicode MS" w:hAnsi="Arial Unicode MS" w:cs="Arial Unicode MS" w:hint="cs"/>
          <w:szCs w:val="22"/>
          <w:cs/>
        </w:rPr>
        <w:t xml:space="preserve"> </w:t>
      </w:r>
      <w:r w:rsidR="0032432B">
        <w:rPr>
          <w:rFonts w:ascii="Arial Unicode MS" w:eastAsia="Arial Unicode MS" w:hAnsi="Arial Unicode MS" w:cs="Arial Unicode MS" w:hint="cs"/>
          <w:szCs w:val="22"/>
          <w:cs/>
        </w:rPr>
        <w:t>पर</w:t>
      </w:r>
      <w:r w:rsidRPr="00073823">
        <w:rPr>
          <w:rFonts w:ascii="Arial Unicode MS" w:eastAsia="Arial Unicode MS" w:hAnsi="Arial Unicode MS" w:cs="Arial Unicode MS" w:hint="cs"/>
          <w:szCs w:val="22"/>
          <w:cs/>
        </w:rPr>
        <w:t xml:space="preserve"> अपनी 273वीं रिपोर्ट </w:t>
      </w:r>
      <w:r w:rsidR="0032432B">
        <w:rPr>
          <w:rFonts w:ascii="Arial Unicode MS" w:eastAsia="Arial Unicode MS" w:hAnsi="Arial Unicode MS" w:cs="Arial Unicode MS" w:hint="cs"/>
          <w:szCs w:val="22"/>
          <w:cs/>
        </w:rPr>
        <w:t xml:space="preserve">दिनांक 30.10.2017 को </w:t>
      </w:r>
      <w:r w:rsidRPr="00073823">
        <w:rPr>
          <w:rFonts w:ascii="Arial Unicode MS" w:eastAsia="Arial Unicode MS" w:hAnsi="Arial Unicode MS" w:cs="Arial Unicode MS" w:hint="cs"/>
          <w:szCs w:val="22"/>
          <w:cs/>
        </w:rPr>
        <w:t xml:space="preserve">प्रस्तुत की है। चूंकि, दांडिक विधि समवर्ती सूची में </w:t>
      </w:r>
      <w:r w:rsidR="0032432B">
        <w:rPr>
          <w:rFonts w:ascii="Arial Unicode MS" w:eastAsia="Arial Unicode MS" w:hAnsi="Arial Unicode MS" w:cs="Arial Unicode MS" w:hint="cs"/>
          <w:szCs w:val="22"/>
          <w:cs/>
        </w:rPr>
        <w:t>शामिल है,</w:t>
      </w:r>
      <w:r w:rsidRPr="00073823">
        <w:rPr>
          <w:rFonts w:ascii="Arial Unicode MS" w:eastAsia="Arial Unicode MS" w:hAnsi="Arial Unicode MS" w:cs="Arial Unicode MS" w:hint="cs"/>
          <w:szCs w:val="22"/>
          <w:cs/>
        </w:rPr>
        <w:t xml:space="preserve"> अत:</w:t>
      </w:r>
      <w:r w:rsidR="0032432B">
        <w:rPr>
          <w:rFonts w:ascii="Arial Unicode MS" w:eastAsia="Arial Unicode MS" w:hAnsi="Arial Unicode MS" w:cs="Arial Unicode MS" w:hint="cs"/>
          <w:szCs w:val="22"/>
          <w:cs/>
        </w:rPr>
        <w:t>,</w:t>
      </w:r>
      <w:r w:rsidRPr="00073823">
        <w:rPr>
          <w:rFonts w:ascii="Arial Unicode MS" w:eastAsia="Arial Unicode MS" w:hAnsi="Arial Unicode MS" w:cs="Arial Unicode MS" w:hint="cs"/>
          <w:szCs w:val="22"/>
          <w:cs/>
        </w:rPr>
        <w:t xml:space="preserve"> मसौदा विधेयक के साथ विधि आयोग की 273वीं रिपोर्ट को राज्य सरकारों/संघ राज्य क्षेत्रों से शीघ्र विचार/सिफारिशें प्राप्त करने के लिए उन्हें </w:t>
      </w:r>
      <w:r w:rsidR="0032432B" w:rsidRPr="00073823">
        <w:rPr>
          <w:rFonts w:ascii="Arial Unicode MS" w:eastAsia="Arial Unicode MS" w:hAnsi="Arial Unicode MS" w:cs="Arial Unicode MS" w:hint="cs"/>
          <w:szCs w:val="22"/>
          <w:cs/>
        </w:rPr>
        <w:t xml:space="preserve">28.02.2018 </w:t>
      </w:r>
      <w:r w:rsidR="00791D5F">
        <w:rPr>
          <w:rFonts w:ascii="Arial Unicode MS" w:eastAsia="Arial Unicode MS" w:hAnsi="Arial Unicode MS" w:cs="Arial Unicode MS" w:hint="cs"/>
          <w:szCs w:val="22"/>
          <w:cs/>
        </w:rPr>
        <w:t xml:space="preserve">को </w:t>
      </w:r>
      <w:r w:rsidR="0032432B">
        <w:rPr>
          <w:rFonts w:ascii="Arial Unicode MS" w:eastAsia="Arial Unicode MS" w:hAnsi="Arial Unicode MS" w:cs="Arial Unicode MS" w:hint="cs"/>
          <w:szCs w:val="22"/>
          <w:cs/>
        </w:rPr>
        <w:t>परिचालित की गयी</w:t>
      </w:r>
      <w:r w:rsidRPr="00073823">
        <w:rPr>
          <w:rFonts w:ascii="Arial Unicode MS" w:eastAsia="Arial Unicode MS" w:hAnsi="Arial Unicode MS" w:cs="Arial Unicode MS" w:hint="cs"/>
          <w:szCs w:val="22"/>
          <w:cs/>
        </w:rPr>
        <w:t xml:space="preserve"> है।</w:t>
      </w:r>
    </w:p>
    <w:p w:rsidR="00B20E07" w:rsidRPr="00073823" w:rsidRDefault="00B20E07" w:rsidP="00073823">
      <w:pPr>
        <w:spacing w:line="480" w:lineRule="auto"/>
        <w:jc w:val="both"/>
        <w:rPr>
          <w:rFonts w:ascii="Arial Unicode MS" w:eastAsia="Arial Unicode MS" w:hAnsi="Arial Unicode MS" w:cs="Arial Unicode MS"/>
          <w:szCs w:val="22"/>
        </w:rPr>
      </w:pPr>
      <w:r w:rsidRPr="00073823">
        <w:rPr>
          <w:rFonts w:ascii="Arial Unicode MS" w:eastAsia="Arial Unicode MS" w:hAnsi="Arial Unicode MS" w:cs="Arial Unicode MS" w:hint="cs"/>
          <w:szCs w:val="22"/>
          <w:cs/>
        </w:rPr>
        <w:t>(घ):</w:t>
      </w:r>
      <w:r w:rsidRPr="00073823">
        <w:rPr>
          <w:rFonts w:ascii="Arial Unicode MS" w:eastAsia="Arial Unicode MS" w:hAnsi="Arial Unicode MS" w:cs="Arial Unicode MS" w:hint="cs"/>
          <w:szCs w:val="22"/>
          <w:cs/>
        </w:rPr>
        <w:tab/>
        <w:t xml:space="preserve">दांडिक विधि में परिवर्तन एक सतत और परिवर्तनशील प्रक्रिया है। हिरासत में किसी व्यक्ति की सुरक्षा करने के लिए विधि में पर्याप्त सुरक्षा उपाय हैं। भारत के संविधान के अनुच्छेद 21 और 22 के अतिरिक्त, उच्चतम न्यायालय ने राज्य प्राधिकारी द्वारा किसी व्यक्ति को हिरासत में लिए जाने पर </w:t>
      </w:r>
      <w:r w:rsidR="0032432B">
        <w:rPr>
          <w:rFonts w:ascii="Arial Unicode MS" w:eastAsia="Arial Unicode MS" w:hAnsi="Arial Unicode MS" w:cs="Arial Unicode MS" w:hint="cs"/>
          <w:szCs w:val="22"/>
          <w:cs/>
        </w:rPr>
        <w:t>अनु</w:t>
      </w:r>
      <w:r w:rsidRPr="00073823">
        <w:rPr>
          <w:rFonts w:ascii="Arial Unicode MS" w:eastAsia="Arial Unicode MS" w:hAnsi="Arial Unicode MS" w:cs="Arial Unicode MS" w:hint="cs"/>
          <w:szCs w:val="22"/>
          <w:cs/>
        </w:rPr>
        <w:t>पालन किए जाने वाले दिशानिर्देश निर्धारित किए हैं।</w:t>
      </w:r>
    </w:p>
    <w:p w:rsidR="00B20E07" w:rsidRDefault="00B20E07" w:rsidP="00B20E07">
      <w:pPr>
        <w:jc w:val="center"/>
      </w:pPr>
      <w:r>
        <w:rPr>
          <w:rFonts w:hint="cs"/>
          <w:cs/>
        </w:rPr>
        <w:t>---</w:t>
      </w:r>
    </w:p>
    <w:p w:rsidR="00A744F8" w:rsidRDefault="00A744F8">
      <w:r>
        <w:rPr>
          <w:cs/>
        </w:rPr>
        <w:br w:type="page"/>
      </w:r>
    </w:p>
    <w:p w:rsidR="00C02242" w:rsidRPr="00553876" w:rsidRDefault="00C02242" w:rsidP="00F16319">
      <w:pPr>
        <w:spacing w:line="240" w:lineRule="auto"/>
        <w:jc w:val="right"/>
        <w:rPr>
          <w:u w:val="single"/>
        </w:rPr>
      </w:pPr>
      <w:r w:rsidRPr="00553876">
        <w:rPr>
          <w:rFonts w:hint="cs"/>
          <w:u w:val="single"/>
          <w:cs/>
        </w:rPr>
        <w:lastRenderedPageBreak/>
        <w:t>रा.स.अता.प्र.सं.2962</w:t>
      </w:r>
    </w:p>
    <w:p w:rsidR="00C02242" w:rsidRPr="00A40F69" w:rsidRDefault="00A40F69" w:rsidP="00F16319">
      <w:pPr>
        <w:spacing w:line="240" w:lineRule="auto"/>
        <w:jc w:val="right"/>
        <w:rPr>
          <w:u w:val="single"/>
        </w:rPr>
      </w:pPr>
      <w:r w:rsidRPr="00A40F69">
        <w:rPr>
          <w:rFonts w:hint="cs"/>
          <w:u w:val="single"/>
          <w:cs/>
        </w:rPr>
        <w:t>अनुलग्नक-ख</w:t>
      </w:r>
    </w:p>
    <w:tbl>
      <w:tblPr>
        <w:tblW w:w="11010" w:type="dxa"/>
        <w:tblInd w:w="-780" w:type="dxa"/>
        <w:tblLayout w:type="fixed"/>
        <w:tblCellMar>
          <w:left w:w="30" w:type="dxa"/>
          <w:right w:w="30" w:type="dxa"/>
        </w:tblCellMar>
        <w:tblLook w:val="0000" w:firstRow="0" w:lastRow="0" w:firstColumn="0" w:lastColumn="0" w:noHBand="0" w:noVBand="0"/>
      </w:tblPr>
      <w:tblGrid>
        <w:gridCol w:w="1890"/>
        <w:gridCol w:w="1330"/>
        <w:gridCol w:w="967"/>
        <w:gridCol w:w="967"/>
        <w:gridCol w:w="1236"/>
        <w:gridCol w:w="967"/>
        <w:gridCol w:w="967"/>
        <w:gridCol w:w="1066"/>
        <w:gridCol w:w="967"/>
        <w:gridCol w:w="653"/>
      </w:tblGrid>
      <w:tr w:rsidR="00A744F8" w:rsidRPr="00C02242" w:rsidTr="00954589">
        <w:trPr>
          <w:trHeight w:val="487"/>
        </w:trPr>
        <w:tc>
          <w:tcPr>
            <w:tcW w:w="11010" w:type="dxa"/>
            <w:gridSpan w:val="10"/>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u w:val="single"/>
              </w:rPr>
            </w:pPr>
            <w:r w:rsidRPr="00C02242">
              <w:rPr>
                <w:rFonts w:ascii="Times New Roman" w:hAnsi="Times New Roman" w:cs="Mangal"/>
                <w:color w:val="000000"/>
                <w:sz w:val="18"/>
                <w:szCs w:val="18"/>
                <w:u w:val="single"/>
                <w:cs/>
              </w:rPr>
              <w:t>पिछले</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तीन</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वर्षों</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के</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दौरान</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पुलिस</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हिरासत</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में</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हुई</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मृत्यु</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के</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संबंध</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में</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राज्य</w:t>
            </w:r>
            <w:r w:rsidRPr="00C02242">
              <w:rPr>
                <w:rFonts w:ascii="Times New Roman" w:hAnsi="Times New Roman" w:cs="Times New Roman"/>
                <w:color w:val="000000"/>
                <w:sz w:val="18"/>
                <w:szCs w:val="18"/>
                <w:u w:val="single"/>
              </w:rPr>
              <w:t>/</w:t>
            </w:r>
            <w:r w:rsidRPr="00C02242">
              <w:rPr>
                <w:rFonts w:ascii="Times New Roman" w:hAnsi="Times New Roman" w:cs="Mangal"/>
                <w:color w:val="000000"/>
                <w:sz w:val="18"/>
                <w:szCs w:val="18"/>
                <w:u w:val="single"/>
                <w:cs/>
              </w:rPr>
              <w:t>वार</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पंजीकृत</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निपटाए</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गए</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और</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लंबित</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मामलों</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की</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संख्या</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को</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दर्शाने</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वाला</w:t>
            </w:r>
            <w:r w:rsidRPr="00C02242">
              <w:rPr>
                <w:rFonts w:ascii="Times New Roman" w:hAnsi="Times New Roman" w:cs="Times New Roman"/>
                <w:color w:val="000000"/>
                <w:sz w:val="18"/>
                <w:szCs w:val="18"/>
                <w:u w:val="single"/>
              </w:rPr>
              <w:t xml:space="preserve"> </w:t>
            </w:r>
            <w:r w:rsidRPr="00C02242">
              <w:rPr>
                <w:rFonts w:ascii="Times New Roman" w:hAnsi="Times New Roman" w:cs="Mangal"/>
                <w:color w:val="000000"/>
                <w:sz w:val="18"/>
                <w:szCs w:val="18"/>
                <w:u w:val="single"/>
                <w:cs/>
              </w:rPr>
              <w:t>विवरण</w:t>
            </w:r>
          </w:p>
        </w:tc>
      </w:tr>
      <w:tr w:rsidR="00A744F8" w:rsidRPr="00C02242" w:rsidTr="00954589">
        <w:trPr>
          <w:trHeight w:val="245"/>
        </w:trPr>
        <w:tc>
          <w:tcPr>
            <w:tcW w:w="1890" w:type="dxa"/>
            <w:tcBorders>
              <w:top w:val="single" w:sz="6" w:space="0" w:color="auto"/>
              <w:left w:val="single" w:sz="6" w:space="0" w:color="auto"/>
              <w:bottom w:val="nil"/>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राज्य</w:t>
            </w:r>
            <w:r w:rsidRPr="00C02242">
              <w:rPr>
                <w:rFonts w:ascii="Times New Roman" w:hAnsi="Times New Roman" w:cs="Times New Roman"/>
                <w:b/>
                <w:bCs/>
                <w:color w:val="000000"/>
                <w:sz w:val="18"/>
                <w:szCs w:val="18"/>
              </w:rPr>
              <w:t>/</w:t>
            </w:r>
            <w:r w:rsidRPr="00C02242">
              <w:rPr>
                <w:rFonts w:ascii="Times New Roman" w:hAnsi="Times New Roman" w:cs="Mangal"/>
                <w:b/>
                <w:bCs/>
                <w:color w:val="000000"/>
                <w:sz w:val="18"/>
                <w:szCs w:val="18"/>
                <w:cs/>
              </w:rPr>
              <w:t>संघ</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राज्य</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क्षेत्र</w:t>
            </w:r>
          </w:p>
        </w:tc>
        <w:tc>
          <w:tcPr>
            <w:tcW w:w="3264" w:type="dxa"/>
            <w:gridSpan w:val="3"/>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 xml:space="preserve">01/04/2014 </w:t>
            </w:r>
            <w:r w:rsidRPr="00C02242">
              <w:rPr>
                <w:rFonts w:ascii="Times New Roman" w:hAnsi="Times New Roman" w:cs="Mangal"/>
                <w:b/>
                <w:bCs/>
                <w:color w:val="000000"/>
                <w:sz w:val="18"/>
                <w:szCs w:val="18"/>
                <w:cs/>
              </w:rPr>
              <w:t>से</w:t>
            </w:r>
            <w:r w:rsidRPr="00C02242">
              <w:rPr>
                <w:rFonts w:ascii="Times New Roman" w:hAnsi="Times New Roman" w:cs="Times New Roman"/>
                <w:b/>
                <w:bCs/>
                <w:color w:val="000000"/>
                <w:sz w:val="18"/>
                <w:szCs w:val="18"/>
              </w:rPr>
              <w:t xml:space="preserve"> 31/03/2015</w:t>
            </w:r>
          </w:p>
        </w:tc>
        <w:tc>
          <w:tcPr>
            <w:tcW w:w="3170" w:type="dxa"/>
            <w:gridSpan w:val="3"/>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 xml:space="preserve">03/04/2015 </w:t>
            </w:r>
            <w:r w:rsidRPr="00C02242">
              <w:rPr>
                <w:rFonts w:ascii="Times New Roman" w:hAnsi="Times New Roman" w:cs="Mangal"/>
                <w:b/>
                <w:bCs/>
                <w:color w:val="000000"/>
                <w:sz w:val="18"/>
                <w:szCs w:val="18"/>
                <w:cs/>
              </w:rPr>
              <w:t>से</w:t>
            </w:r>
            <w:r w:rsidRPr="00C02242">
              <w:rPr>
                <w:rFonts w:ascii="Times New Roman" w:hAnsi="Times New Roman" w:cs="Times New Roman"/>
                <w:b/>
                <w:bCs/>
                <w:color w:val="000000"/>
                <w:sz w:val="18"/>
                <w:szCs w:val="18"/>
              </w:rPr>
              <w:t xml:space="preserve"> 31/03/2016</w:t>
            </w:r>
          </w:p>
        </w:tc>
        <w:tc>
          <w:tcPr>
            <w:tcW w:w="2686" w:type="dxa"/>
            <w:gridSpan w:val="3"/>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 xml:space="preserve">01/04/2016 </w:t>
            </w:r>
            <w:r w:rsidRPr="00C02242">
              <w:rPr>
                <w:rFonts w:ascii="Times New Roman" w:hAnsi="Times New Roman" w:cs="Mangal"/>
                <w:b/>
                <w:bCs/>
                <w:color w:val="000000"/>
                <w:sz w:val="18"/>
                <w:szCs w:val="18"/>
                <w:cs/>
              </w:rPr>
              <w:t>से</w:t>
            </w:r>
            <w:r w:rsidRPr="00C02242">
              <w:rPr>
                <w:rFonts w:ascii="Times New Roman" w:hAnsi="Times New Roman" w:cs="Times New Roman"/>
                <w:b/>
                <w:bCs/>
                <w:color w:val="000000"/>
                <w:sz w:val="18"/>
                <w:szCs w:val="18"/>
              </w:rPr>
              <w:t xml:space="preserve"> 31/03/2017</w:t>
            </w:r>
          </w:p>
        </w:tc>
      </w:tr>
      <w:tr w:rsidR="00A744F8" w:rsidRPr="00C02242" w:rsidTr="00954589">
        <w:trPr>
          <w:trHeight w:val="406"/>
        </w:trPr>
        <w:tc>
          <w:tcPr>
            <w:tcW w:w="1890" w:type="dxa"/>
            <w:tcBorders>
              <w:top w:val="nil"/>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दर्ज</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मामलों</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की</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संख्या</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निपटाए</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गए</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लबित</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दर्ज</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मामलों</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की</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संख्या</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निपटाए</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गए</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लबित</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दर्ज</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मामलों</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की</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संख्या</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निपटाए</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गए</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लबित</w:t>
            </w:r>
          </w:p>
        </w:tc>
      </w:tr>
      <w:tr w:rsidR="00A744F8" w:rsidRPr="00C02242" w:rsidTr="00954589">
        <w:trPr>
          <w:trHeight w:val="197"/>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आन्ध्र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प्रदेश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197"/>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अरुणाचल</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प्रदेश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असम</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बिहार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गोवा</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गुजरात</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6</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हरियाणा</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8</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6</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हिमाचल</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प्रदेश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D22B75">
        <w:trPr>
          <w:trHeight w:val="36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जम्मू</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और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कश्मीर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कर्नाटक</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8</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7</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केरल</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मध्य</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प्रदेश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कर्नाटक</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D22B75">
        <w:trPr>
          <w:trHeight w:val="345"/>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मणिपुर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मेघालय</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मिजोरम</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नागालैंड</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ओडिशा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29</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26</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पंजाब</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राजस्थान</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6</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सिक्किम</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D22B75">
        <w:trPr>
          <w:trHeight w:val="327"/>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तमिलनाडु</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7</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त्रिपुरा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21"/>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उत्तर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प्रदेश</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8</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18</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8</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6</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पश्चिम</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बंगाल</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21"/>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अंडमान</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और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निकोबार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09"/>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चंडीगढ़</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09"/>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दादरा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और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नगर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हवेली</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09"/>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दमण</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और</w:t>
            </w:r>
            <w:r w:rsidRPr="00C02242">
              <w:rPr>
                <w:rFonts w:ascii="Times New Roman" w:hAnsi="Times New Roman" w:cs="Times New Roman"/>
                <w:color w:val="000000"/>
                <w:sz w:val="18"/>
                <w:szCs w:val="18"/>
              </w:rPr>
              <w:t xml:space="preserve"> </w:t>
            </w:r>
            <w:r w:rsidRPr="00C02242">
              <w:rPr>
                <w:rFonts w:ascii="Times New Roman" w:hAnsi="Times New Roman" w:cs="Mangal"/>
                <w:color w:val="000000"/>
                <w:sz w:val="18"/>
                <w:szCs w:val="18"/>
                <w:cs/>
              </w:rPr>
              <w:t>दीव</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33"/>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दिल्ली</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9</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21"/>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लक्षद्वीप</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D22B75">
        <w:trPr>
          <w:trHeight w:val="390"/>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पुदुचेरी</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209"/>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छत्तीसगढ़</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21"/>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झारखंड</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954589">
        <w:trPr>
          <w:trHeight w:val="209"/>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उत्तराखंड</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4</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r>
      <w:tr w:rsidR="00A744F8" w:rsidRPr="00C02242" w:rsidTr="00954589">
        <w:trPr>
          <w:trHeight w:val="185"/>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color w:val="000000"/>
                <w:sz w:val="18"/>
                <w:szCs w:val="18"/>
              </w:rPr>
            </w:pPr>
            <w:r w:rsidRPr="00C02242">
              <w:rPr>
                <w:rFonts w:ascii="Times New Roman" w:hAnsi="Times New Roman" w:cs="Mangal"/>
                <w:color w:val="000000"/>
                <w:sz w:val="18"/>
                <w:szCs w:val="18"/>
                <w:cs/>
              </w:rPr>
              <w:t>तेलंगाना</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7</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5</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2</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color w:val="000000"/>
                <w:sz w:val="18"/>
                <w:szCs w:val="18"/>
              </w:rPr>
            </w:pPr>
            <w:r w:rsidRPr="00C02242">
              <w:rPr>
                <w:rFonts w:ascii="Times New Roman" w:hAnsi="Times New Roman" w:cs="Times New Roman"/>
                <w:color w:val="000000"/>
                <w:sz w:val="18"/>
                <w:szCs w:val="18"/>
              </w:rPr>
              <w:t>1</w:t>
            </w:r>
          </w:p>
        </w:tc>
      </w:tr>
      <w:tr w:rsidR="00A744F8" w:rsidRPr="00C02242" w:rsidTr="00D22B75">
        <w:trPr>
          <w:trHeight w:val="417"/>
        </w:trPr>
        <w:tc>
          <w:tcPr>
            <w:tcW w:w="189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rPr>
                <w:rFonts w:ascii="Times New Roman" w:hAnsi="Times New Roman" w:cs="Times New Roman"/>
                <w:b/>
                <w:bCs/>
                <w:color w:val="000000"/>
                <w:sz w:val="18"/>
                <w:szCs w:val="18"/>
              </w:rPr>
            </w:pPr>
            <w:r w:rsidRPr="00C02242">
              <w:rPr>
                <w:rFonts w:ascii="Times New Roman" w:hAnsi="Times New Roman" w:cs="Mangal"/>
                <w:b/>
                <w:bCs/>
                <w:color w:val="000000"/>
                <w:sz w:val="18"/>
                <w:szCs w:val="18"/>
                <w:cs/>
              </w:rPr>
              <w:t>कुल</w:t>
            </w:r>
            <w:r w:rsidRPr="00C02242">
              <w:rPr>
                <w:rFonts w:ascii="Times New Roman" w:hAnsi="Times New Roman" w:cs="Times New Roman"/>
                <w:b/>
                <w:bCs/>
                <w:color w:val="000000"/>
                <w:sz w:val="18"/>
                <w:szCs w:val="18"/>
              </w:rPr>
              <w:t xml:space="preserve"> </w:t>
            </w:r>
            <w:r w:rsidRPr="00C02242">
              <w:rPr>
                <w:rFonts w:ascii="Times New Roman" w:hAnsi="Times New Roman" w:cs="Mangal"/>
                <w:b/>
                <w:bCs/>
                <w:color w:val="000000"/>
                <w:sz w:val="18"/>
                <w:szCs w:val="18"/>
                <w:cs/>
              </w:rPr>
              <w:t>योग</w:t>
            </w:r>
          </w:p>
        </w:tc>
        <w:tc>
          <w:tcPr>
            <w:tcW w:w="1330"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108</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88</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20</w:t>
            </w:r>
          </w:p>
        </w:tc>
        <w:tc>
          <w:tcPr>
            <w:tcW w:w="123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153</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97</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56</w:t>
            </w:r>
          </w:p>
        </w:tc>
        <w:tc>
          <w:tcPr>
            <w:tcW w:w="1066"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32</w:t>
            </w:r>
          </w:p>
        </w:tc>
        <w:tc>
          <w:tcPr>
            <w:tcW w:w="967"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12</w:t>
            </w:r>
          </w:p>
        </w:tc>
        <w:tc>
          <w:tcPr>
            <w:tcW w:w="653" w:type="dxa"/>
            <w:tcBorders>
              <w:top w:val="single" w:sz="6" w:space="0" w:color="auto"/>
              <w:left w:val="single" w:sz="6" w:space="0" w:color="auto"/>
              <w:bottom w:val="single" w:sz="6" w:space="0" w:color="auto"/>
              <w:right w:val="single" w:sz="6" w:space="0" w:color="auto"/>
            </w:tcBorders>
          </w:tcPr>
          <w:p w:rsidR="00A744F8" w:rsidRPr="00C02242" w:rsidRDefault="00A744F8">
            <w:pPr>
              <w:autoSpaceDE w:val="0"/>
              <w:autoSpaceDN w:val="0"/>
              <w:adjustRightInd w:val="0"/>
              <w:spacing w:after="0" w:line="240" w:lineRule="auto"/>
              <w:jc w:val="center"/>
              <w:rPr>
                <w:rFonts w:ascii="Times New Roman" w:hAnsi="Times New Roman" w:cs="Times New Roman"/>
                <w:b/>
                <w:bCs/>
                <w:color w:val="000000"/>
                <w:sz w:val="18"/>
                <w:szCs w:val="18"/>
              </w:rPr>
            </w:pPr>
            <w:r w:rsidRPr="00C02242">
              <w:rPr>
                <w:rFonts w:ascii="Times New Roman" w:hAnsi="Times New Roman" w:cs="Times New Roman"/>
                <w:b/>
                <w:bCs/>
                <w:color w:val="000000"/>
                <w:sz w:val="18"/>
                <w:szCs w:val="18"/>
              </w:rPr>
              <w:t>20</w:t>
            </w:r>
          </w:p>
        </w:tc>
      </w:tr>
    </w:tbl>
    <w:p w:rsidR="00811E32" w:rsidRDefault="00811E32" w:rsidP="00D22B75"/>
    <w:p w:rsidR="008D4551" w:rsidRDefault="008D4551" w:rsidP="008D4551">
      <w:pPr>
        <w:spacing w:after="0" w:line="240" w:lineRule="auto"/>
        <w:rPr>
          <w:rFonts w:ascii="Times New Roman" w:eastAsia="Times New Roman" w:hAnsi="Times New Roman" w:cs="Mangal"/>
          <w:color w:val="000000"/>
          <w:sz w:val="24"/>
          <w:szCs w:val="24"/>
          <w:u w:val="single"/>
          <w:cs/>
        </w:rPr>
        <w:sectPr w:rsidR="008D4551" w:rsidSect="00553876">
          <w:pgSz w:w="12240" w:h="15840"/>
          <w:pgMar w:top="450" w:right="630" w:bottom="0" w:left="1440" w:header="720" w:footer="720" w:gutter="0"/>
          <w:cols w:space="720"/>
          <w:docGrid w:linePitch="360"/>
        </w:sectPr>
      </w:pPr>
    </w:p>
    <w:tbl>
      <w:tblPr>
        <w:tblpPr w:leftFromText="180" w:rightFromText="180" w:horzAnchor="margin" w:tblpXSpec="center" w:tblpY="1258"/>
        <w:tblW w:w="11430" w:type="dxa"/>
        <w:tblLayout w:type="fixed"/>
        <w:tblLook w:val="04A0" w:firstRow="1" w:lastRow="0" w:firstColumn="1" w:lastColumn="0" w:noHBand="0" w:noVBand="1"/>
      </w:tblPr>
      <w:tblGrid>
        <w:gridCol w:w="1908"/>
        <w:gridCol w:w="1062"/>
        <w:gridCol w:w="900"/>
        <w:gridCol w:w="1080"/>
        <w:gridCol w:w="1080"/>
        <w:gridCol w:w="900"/>
        <w:gridCol w:w="900"/>
        <w:gridCol w:w="1170"/>
        <w:gridCol w:w="990"/>
        <w:gridCol w:w="1170"/>
        <w:gridCol w:w="270"/>
      </w:tblGrid>
      <w:tr w:rsidR="00811E32" w:rsidRPr="009575EC" w:rsidTr="009575EC">
        <w:trPr>
          <w:trHeight w:hRule="exact" w:val="810"/>
        </w:trPr>
        <w:tc>
          <w:tcPr>
            <w:tcW w:w="11160" w:type="dxa"/>
            <w:gridSpan w:val="10"/>
            <w:tcBorders>
              <w:top w:val="nil"/>
              <w:left w:val="nil"/>
              <w:bottom w:val="single" w:sz="4" w:space="0" w:color="auto"/>
              <w:right w:val="nil"/>
            </w:tcBorders>
            <w:shd w:val="clear" w:color="auto" w:fill="auto"/>
            <w:vAlign w:val="center"/>
            <w:hideMark/>
          </w:tcPr>
          <w:p w:rsidR="00811E32" w:rsidRPr="009575EC" w:rsidRDefault="00811E32" w:rsidP="00647808">
            <w:pPr>
              <w:spacing w:after="0" w:line="240" w:lineRule="auto"/>
              <w:jc w:val="center"/>
              <w:rPr>
                <w:rFonts w:ascii="Times New Roman" w:eastAsia="Times New Roman" w:hAnsi="Times New Roman" w:cs="Times New Roman"/>
                <w:color w:val="000000"/>
                <w:sz w:val="16"/>
                <w:szCs w:val="16"/>
                <w:u w:val="single"/>
              </w:rPr>
            </w:pPr>
            <w:r w:rsidRPr="009575EC">
              <w:rPr>
                <w:rFonts w:ascii="Times New Roman" w:eastAsia="Times New Roman" w:hAnsi="Times New Roman" w:cs="Mangal"/>
                <w:color w:val="000000"/>
                <w:sz w:val="16"/>
                <w:szCs w:val="16"/>
                <w:u w:val="single"/>
                <w:cs/>
              </w:rPr>
              <w:lastRenderedPageBreak/>
              <w:t>पिछले तीन वर्षों के दौरान पुलिस हिरासत में हुई मृत्यु के संबंध</w:t>
            </w:r>
            <w:r w:rsidRPr="009575EC">
              <w:rPr>
                <w:rFonts w:ascii="Times New Roman" w:eastAsia="Times New Roman" w:hAnsi="Times New Roman" w:cs="Times New Roman"/>
                <w:color w:val="000000"/>
                <w:sz w:val="16"/>
                <w:szCs w:val="16"/>
                <w:u w:val="single"/>
              </w:rPr>
              <w:t xml:space="preserve"> </w:t>
            </w:r>
            <w:r w:rsidRPr="009575EC">
              <w:rPr>
                <w:rFonts w:ascii="Times New Roman" w:eastAsia="Times New Roman" w:hAnsi="Times New Roman" w:cs="Mangal"/>
                <w:color w:val="000000"/>
                <w:sz w:val="16"/>
                <w:szCs w:val="16"/>
                <w:u w:val="single"/>
                <w:cs/>
              </w:rPr>
              <w:t>में राज्य/वार पंजीकृत</w:t>
            </w:r>
            <w:r w:rsidRPr="009575EC">
              <w:rPr>
                <w:rFonts w:ascii="Times New Roman" w:eastAsia="Times New Roman" w:hAnsi="Times New Roman" w:cs="Times New Roman"/>
                <w:color w:val="000000"/>
                <w:sz w:val="16"/>
                <w:szCs w:val="16"/>
                <w:u w:val="single"/>
              </w:rPr>
              <w:t xml:space="preserve">, </w:t>
            </w:r>
            <w:r w:rsidRPr="009575EC">
              <w:rPr>
                <w:rFonts w:ascii="Times New Roman" w:eastAsia="Times New Roman" w:hAnsi="Times New Roman" w:cs="Mangal"/>
                <w:color w:val="000000"/>
                <w:sz w:val="16"/>
                <w:szCs w:val="16"/>
                <w:u w:val="single"/>
                <w:cs/>
              </w:rPr>
              <w:t>निपटाए गए और लंबित</w:t>
            </w:r>
            <w:r w:rsidR="00647808" w:rsidRPr="009575EC">
              <w:rPr>
                <w:rFonts w:ascii="Times New Roman" w:eastAsia="Times New Roman" w:hAnsi="Times New Roman" w:cs="Mangal" w:hint="cs"/>
                <w:color w:val="000000"/>
                <w:sz w:val="16"/>
                <w:szCs w:val="16"/>
                <w:u w:val="single"/>
                <w:cs/>
              </w:rPr>
              <w:t xml:space="preserve"> </w:t>
            </w:r>
            <w:r w:rsidRPr="009575EC">
              <w:rPr>
                <w:rFonts w:ascii="Times New Roman" w:eastAsia="Times New Roman" w:hAnsi="Times New Roman" w:cs="Mangal"/>
                <w:color w:val="000000"/>
                <w:sz w:val="16"/>
                <w:szCs w:val="16"/>
                <w:u w:val="single"/>
                <w:cs/>
              </w:rPr>
              <w:t>मामलों की संख्या को दर्शाने वाला</w:t>
            </w:r>
            <w:r w:rsidRPr="009575EC">
              <w:rPr>
                <w:rFonts w:ascii="Times New Roman" w:eastAsia="Times New Roman" w:hAnsi="Times New Roman" w:cs="Times New Roman"/>
                <w:color w:val="000000"/>
                <w:sz w:val="16"/>
                <w:szCs w:val="16"/>
                <w:u w:val="single"/>
              </w:rPr>
              <w:t xml:space="preserve"> </w:t>
            </w:r>
            <w:r w:rsidRPr="009575EC">
              <w:rPr>
                <w:rFonts w:ascii="Times New Roman" w:eastAsia="Times New Roman" w:hAnsi="Times New Roman" w:cs="Mangal"/>
                <w:color w:val="000000"/>
                <w:sz w:val="16"/>
                <w:szCs w:val="16"/>
                <w:u w:val="single"/>
                <w:cs/>
              </w:rPr>
              <w:t>विवरण</w:t>
            </w:r>
          </w:p>
        </w:tc>
        <w:tc>
          <w:tcPr>
            <w:tcW w:w="270" w:type="dxa"/>
            <w:tcBorders>
              <w:top w:val="nil"/>
              <w:left w:val="nil"/>
              <w:bottom w:val="nil"/>
              <w:right w:val="nil"/>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u w:val="single"/>
              </w:rPr>
            </w:pPr>
          </w:p>
        </w:tc>
      </w:tr>
      <w:tr w:rsidR="00811E32" w:rsidRPr="009575EC" w:rsidTr="009575EC">
        <w:trPr>
          <w:trHeight w:hRule="exact" w:val="346"/>
        </w:trPr>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राज्य/संघ राज्य क्षेत्र</w:t>
            </w:r>
          </w:p>
        </w:tc>
        <w:tc>
          <w:tcPr>
            <w:tcW w:w="3042" w:type="dxa"/>
            <w:gridSpan w:val="3"/>
            <w:tcBorders>
              <w:top w:val="single" w:sz="4" w:space="0" w:color="auto"/>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 xml:space="preserve">01/04/2014 </w:t>
            </w:r>
            <w:r w:rsidR="008D4551" w:rsidRPr="009575EC">
              <w:rPr>
                <w:rFonts w:ascii="Times New Roman" w:eastAsia="Times New Roman" w:hAnsi="Times New Roman" w:cs="Mangal" w:hint="cs"/>
                <w:b/>
                <w:bCs/>
                <w:color w:val="000000"/>
                <w:sz w:val="16"/>
                <w:szCs w:val="16"/>
                <w:cs/>
              </w:rPr>
              <w:t xml:space="preserve">से </w:t>
            </w:r>
            <w:r w:rsidRPr="009575EC">
              <w:rPr>
                <w:rFonts w:ascii="Times New Roman" w:eastAsia="Times New Roman" w:hAnsi="Times New Roman" w:cs="Times New Roman"/>
                <w:b/>
                <w:bCs/>
                <w:color w:val="000000"/>
                <w:sz w:val="16"/>
                <w:szCs w:val="16"/>
              </w:rPr>
              <w:t>31/03/2015</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 xml:space="preserve">03/04/2015 </w:t>
            </w:r>
            <w:r w:rsidR="008D4551" w:rsidRPr="009575EC">
              <w:rPr>
                <w:rFonts w:ascii="Times New Roman" w:eastAsia="Times New Roman" w:hAnsi="Times New Roman" w:cs="Mangal" w:hint="cs"/>
                <w:b/>
                <w:bCs/>
                <w:color w:val="000000"/>
                <w:sz w:val="16"/>
                <w:szCs w:val="16"/>
                <w:cs/>
              </w:rPr>
              <w:t xml:space="preserve">से </w:t>
            </w:r>
            <w:r w:rsidRPr="009575EC">
              <w:rPr>
                <w:rFonts w:ascii="Times New Roman" w:eastAsia="Times New Roman" w:hAnsi="Times New Roman" w:cs="Times New Roman"/>
                <w:b/>
                <w:bCs/>
                <w:color w:val="000000"/>
                <w:sz w:val="16"/>
                <w:szCs w:val="16"/>
              </w:rPr>
              <w:t xml:space="preserve"> 31/03/2016</w:t>
            </w:r>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 xml:space="preserve">01/04/2016 </w:t>
            </w:r>
            <w:r w:rsidR="008D4551" w:rsidRPr="009575EC">
              <w:rPr>
                <w:rFonts w:ascii="Times New Roman" w:eastAsia="Times New Roman" w:hAnsi="Times New Roman" w:cs="Mangal" w:hint="cs"/>
                <w:b/>
                <w:bCs/>
                <w:color w:val="000000"/>
                <w:sz w:val="16"/>
                <w:szCs w:val="16"/>
                <w:cs/>
              </w:rPr>
              <w:t xml:space="preserve">से </w:t>
            </w:r>
            <w:r w:rsidRPr="009575EC">
              <w:rPr>
                <w:rFonts w:ascii="Times New Roman" w:eastAsia="Times New Roman" w:hAnsi="Times New Roman" w:cs="Times New Roman"/>
                <w:b/>
                <w:bCs/>
                <w:color w:val="000000"/>
                <w:sz w:val="16"/>
                <w:szCs w:val="16"/>
              </w:rPr>
              <w:t xml:space="preserve"> 31/03/2017</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1063"/>
        </w:trPr>
        <w:tc>
          <w:tcPr>
            <w:tcW w:w="1908" w:type="dxa"/>
            <w:vMerge/>
            <w:tcBorders>
              <w:top w:val="nil"/>
              <w:left w:val="single" w:sz="4" w:space="0" w:color="auto"/>
              <w:bottom w:val="single" w:sz="4" w:space="0" w:color="auto"/>
              <w:right w:val="single" w:sz="4" w:space="0" w:color="auto"/>
            </w:tcBorders>
            <w:vAlign w:val="center"/>
            <w:hideMark/>
          </w:tcPr>
          <w:p w:rsidR="00811E32" w:rsidRPr="009575EC" w:rsidRDefault="00811E32" w:rsidP="008D4551">
            <w:pPr>
              <w:spacing w:after="0" w:line="240" w:lineRule="auto"/>
              <w:rPr>
                <w:rFonts w:ascii="Times New Roman" w:eastAsia="Times New Roman" w:hAnsi="Times New Roman" w:cs="Times New Roman"/>
                <w:b/>
                <w:bCs/>
                <w:color w:val="000000"/>
                <w:sz w:val="16"/>
                <w:szCs w:val="16"/>
              </w:rPr>
            </w:pP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दर्ज मामलों की संख्या</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निपटाए</w:t>
            </w:r>
            <w:r w:rsidRPr="009575EC">
              <w:rPr>
                <w:rFonts w:ascii="Times New Roman" w:eastAsia="Times New Roman" w:hAnsi="Times New Roman" w:cs="Times New Roman"/>
                <w:b/>
                <w:bCs/>
                <w:color w:val="000000"/>
                <w:sz w:val="16"/>
                <w:szCs w:val="16"/>
              </w:rPr>
              <w:t xml:space="preserve"> </w:t>
            </w:r>
            <w:r w:rsidRPr="009575EC">
              <w:rPr>
                <w:rFonts w:ascii="Times New Roman" w:eastAsia="Times New Roman" w:hAnsi="Times New Roman" w:cs="Mangal"/>
                <w:b/>
                <w:bCs/>
                <w:color w:val="000000"/>
                <w:sz w:val="16"/>
                <w:szCs w:val="16"/>
                <w:cs/>
              </w:rPr>
              <w:t>गए</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लबित</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दर्ज</w:t>
            </w:r>
            <w:r w:rsidRPr="009575EC">
              <w:rPr>
                <w:rFonts w:ascii="Times New Roman" w:eastAsia="Times New Roman" w:hAnsi="Times New Roman" w:cs="Times New Roman"/>
                <w:b/>
                <w:bCs/>
                <w:color w:val="000000"/>
                <w:sz w:val="16"/>
                <w:szCs w:val="16"/>
              </w:rPr>
              <w:t xml:space="preserve"> </w:t>
            </w:r>
            <w:r w:rsidRPr="009575EC">
              <w:rPr>
                <w:rFonts w:ascii="Times New Roman" w:eastAsia="Times New Roman" w:hAnsi="Times New Roman" w:cs="Mangal"/>
                <w:b/>
                <w:bCs/>
                <w:color w:val="000000"/>
                <w:sz w:val="16"/>
                <w:szCs w:val="16"/>
                <w:cs/>
              </w:rPr>
              <w:t>मामलों की संख्या</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निपटाए</w:t>
            </w:r>
            <w:r w:rsidRPr="009575EC">
              <w:rPr>
                <w:rFonts w:ascii="Times New Roman" w:eastAsia="Times New Roman" w:hAnsi="Times New Roman" w:cs="Times New Roman"/>
                <w:b/>
                <w:bCs/>
                <w:color w:val="000000"/>
                <w:sz w:val="16"/>
                <w:szCs w:val="16"/>
              </w:rPr>
              <w:t xml:space="preserve"> </w:t>
            </w:r>
            <w:r w:rsidRPr="009575EC">
              <w:rPr>
                <w:rFonts w:ascii="Times New Roman" w:eastAsia="Times New Roman" w:hAnsi="Times New Roman" w:cs="Mangal"/>
                <w:b/>
                <w:bCs/>
                <w:color w:val="000000"/>
                <w:sz w:val="16"/>
                <w:szCs w:val="16"/>
                <w:cs/>
              </w:rPr>
              <w:t>गए</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लबित</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दर्ज</w:t>
            </w:r>
            <w:r w:rsidRPr="009575EC">
              <w:rPr>
                <w:rFonts w:ascii="Times New Roman" w:eastAsia="Times New Roman" w:hAnsi="Times New Roman" w:cs="Times New Roman"/>
                <w:b/>
                <w:bCs/>
                <w:color w:val="000000"/>
                <w:sz w:val="16"/>
                <w:szCs w:val="16"/>
              </w:rPr>
              <w:t xml:space="preserve"> </w:t>
            </w:r>
            <w:r w:rsidRPr="009575EC">
              <w:rPr>
                <w:rFonts w:ascii="Times New Roman" w:eastAsia="Times New Roman" w:hAnsi="Times New Roman" w:cs="Mangal"/>
                <w:b/>
                <w:bCs/>
                <w:color w:val="000000"/>
                <w:sz w:val="16"/>
                <w:szCs w:val="16"/>
                <w:cs/>
              </w:rPr>
              <w:t>मामलों की संख्या</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निपटाए</w:t>
            </w:r>
            <w:r w:rsidRPr="009575EC">
              <w:rPr>
                <w:rFonts w:ascii="Times New Roman" w:eastAsia="Times New Roman" w:hAnsi="Times New Roman" w:cs="Times New Roman"/>
                <w:b/>
                <w:bCs/>
                <w:color w:val="000000"/>
                <w:sz w:val="16"/>
                <w:szCs w:val="16"/>
              </w:rPr>
              <w:t xml:space="preserve"> </w:t>
            </w:r>
            <w:r w:rsidRPr="009575EC">
              <w:rPr>
                <w:rFonts w:ascii="Times New Roman" w:eastAsia="Times New Roman" w:hAnsi="Times New Roman" w:cs="Mangal"/>
                <w:b/>
                <w:bCs/>
                <w:color w:val="000000"/>
                <w:sz w:val="16"/>
                <w:szCs w:val="16"/>
                <w:cs/>
              </w:rPr>
              <w:t>गए</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लबित</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आन्ध्र प्रदेश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अरुणाचल प्रदेश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असम</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7</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बिहार</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8</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8</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गोवा</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गुजरात</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हरियाणा</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हिमाचल प्रदेश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जम्मू और कश्मीर</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कर्नाटक</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केरल</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मध्य प्रदेश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7</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7</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8</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कर्नाटक</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मणिपुर</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मेघालय</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मिजोरम</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नागालैंड</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ओडिशा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पंजाब</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राजस्थान</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सिक्किम</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तमिलनाडु</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त्रिपुरा</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उत्तर प्रदेश</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11</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पश्चिम बंगाल</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8</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9</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7</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अंडमान और</w:t>
            </w:r>
            <w:r w:rsidR="003F2823" w:rsidRPr="009575EC">
              <w:rPr>
                <w:rFonts w:ascii="Times New Roman" w:eastAsia="Times New Roman" w:hAnsi="Times New Roman" w:cs="Mangal" w:hint="cs"/>
                <w:color w:val="000000"/>
                <w:sz w:val="16"/>
                <w:szCs w:val="16"/>
                <w:cs/>
              </w:rPr>
              <w:t xml:space="preserve"> निकोबार</w:t>
            </w:r>
            <w:r w:rsidRPr="009575EC">
              <w:rPr>
                <w:rFonts w:ascii="Times New Roman" w:eastAsia="Times New Roman" w:hAnsi="Times New Roman" w:cs="Mangal"/>
                <w:color w:val="000000"/>
                <w:sz w:val="16"/>
                <w:szCs w:val="16"/>
                <w:cs/>
              </w:rPr>
              <w:t xml:space="preserve"> </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चंडीगढ़</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दादरा और नगर हवेली</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दमण और दीव</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दिल्ली</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लक्षद्वीप</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पुदुचेरी</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छत्तीसगढ़</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झारखंड</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उत्तराखंड</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0</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color w:val="000000"/>
                <w:sz w:val="16"/>
                <w:szCs w:val="16"/>
              </w:rPr>
            </w:pPr>
            <w:r w:rsidRPr="009575EC">
              <w:rPr>
                <w:rFonts w:ascii="Times New Roman" w:eastAsia="Times New Roman" w:hAnsi="Times New Roman" w:cs="Mangal"/>
                <w:color w:val="000000"/>
                <w:sz w:val="16"/>
                <w:szCs w:val="16"/>
                <w:cs/>
              </w:rPr>
              <w:t>तेलंगाना</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color w:val="000000"/>
                <w:sz w:val="16"/>
                <w:szCs w:val="16"/>
              </w:rPr>
            </w:pPr>
            <w:r w:rsidRPr="009575EC">
              <w:rPr>
                <w:rFonts w:ascii="Times New Roman" w:eastAsia="Times New Roman" w:hAnsi="Times New Roman" w:cs="Times New Roman"/>
                <w:color w:val="000000"/>
                <w:sz w:val="16"/>
                <w:szCs w:val="16"/>
              </w:rPr>
              <w:t>2</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single" w:sz="4" w:space="0" w:color="auto"/>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rPr>
                <w:rFonts w:ascii="Times New Roman" w:eastAsia="Times New Roman" w:hAnsi="Times New Roman" w:cs="Times New Roman"/>
                <w:b/>
                <w:bCs/>
                <w:color w:val="000000"/>
                <w:sz w:val="16"/>
                <w:szCs w:val="16"/>
              </w:rPr>
            </w:pPr>
            <w:r w:rsidRPr="009575EC">
              <w:rPr>
                <w:rFonts w:ascii="Times New Roman" w:eastAsia="Times New Roman" w:hAnsi="Times New Roman" w:cs="Mangal"/>
                <w:b/>
                <w:bCs/>
                <w:color w:val="000000"/>
                <w:sz w:val="16"/>
                <w:szCs w:val="16"/>
                <w:cs/>
              </w:rPr>
              <w:t>कुल</w:t>
            </w:r>
          </w:p>
        </w:tc>
        <w:tc>
          <w:tcPr>
            <w:tcW w:w="1062"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130</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72</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58</w:t>
            </w:r>
          </w:p>
        </w:tc>
        <w:tc>
          <w:tcPr>
            <w:tcW w:w="108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151</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84</w:t>
            </w:r>
          </w:p>
        </w:tc>
        <w:tc>
          <w:tcPr>
            <w:tcW w:w="90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67</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145</w:t>
            </w:r>
          </w:p>
        </w:tc>
        <w:tc>
          <w:tcPr>
            <w:tcW w:w="99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78</w:t>
            </w:r>
          </w:p>
        </w:tc>
        <w:tc>
          <w:tcPr>
            <w:tcW w:w="1170" w:type="dxa"/>
            <w:tcBorders>
              <w:top w:val="nil"/>
              <w:left w:val="nil"/>
              <w:bottom w:val="single" w:sz="4" w:space="0" w:color="auto"/>
              <w:right w:val="single" w:sz="4" w:space="0" w:color="auto"/>
            </w:tcBorders>
            <w:shd w:val="clear" w:color="auto" w:fill="auto"/>
            <w:vAlign w:val="center"/>
            <w:hideMark/>
          </w:tcPr>
          <w:p w:rsidR="00811E32" w:rsidRPr="009575EC" w:rsidRDefault="00811E32" w:rsidP="008D4551">
            <w:pPr>
              <w:spacing w:after="0" w:line="240" w:lineRule="auto"/>
              <w:jc w:val="center"/>
              <w:rPr>
                <w:rFonts w:ascii="Times New Roman" w:eastAsia="Times New Roman" w:hAnsi="Times New Roman" w:cs="Times New Roman"/>
                <w:b/>
                <w:bCs/>
                <w:color w:val="000000"/>
                <w:sz w:val="16"/>
                <w:szCs w:val="16"/>
              </w:rPr>
            </w:pPr>
            <w:r w:rsidRPr="009575EC">
              <w:rPr>
                <w:rFonts w:ascii="Times New Roman" w:eastAsia="Times New Roman" w:hAnsi="Times New Roman" w:cs="Times New Roman"/>
                <w:b/>
                <w:bCs/>
                <w:color w:val="000000"/>
                <w:sz w:val="16"/>
                <w:szCs w:val="16"/>
              </w:rPr>
              <w:t>67</w:t>
            </w: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62"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62"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r w:rsidR="00811E32" w:rsidRPr="009575EC" w:rsidTr="009575EC">
        <w:trPr>
          <w:trHeight w:hRule="exact" w:val="346"/>
        </w:trPr>
        <w:tc>
          <w:tcPr>
            <w:tcW w:w="1908"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62"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11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c>
          <w:tcPr>
            <w:tcW w:w="270" w:type="dxa"/>
            <w:tcBorders>
              <w:top w:val="nil"/>
              <w:left w:val="nil"/>
              <w:bottom w:val="nil"/>
              <w:right w:val="nil"/>
            </w:tcBorders>
            <w:shd w:val="clear" w:color="auto" w:fill="auto"/>
            <w:noWrap/>
            <w:vAlign w:val="bottom"/>
            <w:hideMark/>
          </w:tcPr>
          <w:p w:rsidR="00811E32" w:rsidRPr="009575EC" w:rsidRDefault="00811E32" w:rsidP="008D4551">
            <w:pPr>
              <w:spacing w:after="0" w:line="240" w:lineRule="auto"/>
              <w:rPr>
                <w:rFonts w:ascii="Calibri" w:eastAsia="Times New Roman" w:hAnsi="Calibri" w:cs="Calibri"/>
                <w:color w:val="000000"/>
                <w:sz w:val="16"/>
                <w:szCs w:val="16"/>
              </w:rPr>
            </w:pPr>
          </w:p>
        </w:tc>
      </w:tr>
    </w:tbl>
    <w:p w:rsidR="001778A2" w:rsidRDefault="001778A2" w:rsidP="001778A2">
      <w:pPr>
        <w:spacing w:after="0" w:line="240" w:lineRule="auto"/>
        <w:jc w:val="right"/>
        <w:rPr>
          <w:szCs w:val="22"/>
          <w:u w:val="single"/>
        </w:rPr>
      </w:pPr>
    </w:p>
    <w:p w:rsidR="001778A2" w:rsidRDefault="00A212F6" w:rsidP="001778A2">
      <w:pPr>
        <w:spacing w:after="0" w:line="240" w:lineRule="auto"/>
        <w:jc w:val="right"/>
        <w:rPr>
          <w:szCs w:val="22"/>
          <w:u w:val="single"/>
        </w:rPr>
      </w:pPr>
      <w:r>
        <w:rPr>
          <w:rFonts w:hint="cs"/>
          <w:szCs w:val="22"/>
          <w:u w:val="single"/>
          <w:cs/>
        </w:rPr>
        <w:t>अनुलगग्नक-क</w:t>
      </w:r>
    </w:p>
    <w:p w:rsidR="008D4551" w:rsidRDefault="008D4551" w:rsidP="001778A2">
      <w:pPr>
        <w:spacing w:after="0" w:line="240" w:lineRule="auto"/>
        <w:jc w:val="right"/>
        <w:rPr>
          <w:szCs w:val="22"/>
          <w:u w:val="single"/>
        </w:rPr>
      </w:pPr>
      <w:r w:rsidRPr="008D4551">
        <w:rPr>
          <w:rFonts w:hint="cs"/>
          <w:szCs w:val="22"/>
          <w:u w:val="single"/>
          <w:cs/>
        </w:rPr>
        <w:t>रा.स.अता.प्र.सं.2962</w:t>
      </w:r>
    </w:p>
    <w:p w:rsidR="001778A2" w:rsidRPr="008D4551" w:rsidRDefault="001778A2" w:rsidP="009A10A0">
      <w:pPr>
        <w:jc w:val="center"/>
        <w:rPr>
          <w:szCs w:val="22"/>
          <w:u w:val="single"/>
          <w:cs/>
        </w:rPr>
        <w:sectPr w:rsidR="001778A2" w:rsidRPr="008D4551" w:rsidSect="001778A2">
          <w:pgSz w:w="12240" w:h="17280"/>
          <w:pgMar w:top="180" w:right="634" w:bottom="0" w:left="1440" w:header="720" w:footer="720" w:gutter="0"/>
          <w:cols w:space="720"/>
          <w:docGrid w:linePitch="360"/>
        </w:sectPr>
      </w:pPr>
      <w:bookmarkStart w:id="0" w:name="_GoBack"/>
      <w:bookmarkEnd w:id="0"/>
    </w:p>
    <w:p w:rsidR="008759F6" w:rsidRDefault="008759F6" w:rsidP="00D22B75"/>
    <w:sectPr w:rsidR="008759F6" w:rsidSect="00553876">
      <w:pgSz w:w="12240" w:h="15840"/>
      <w:pgMar w:top="450" w:right="63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05080"/>
    <w:rsid w:val="00073823"/>
    <w:rsid w:val="000E7A03"/>
    <w:rsid w:val="001778A2"/>
    <w:rsid w:val="001B0F1F"/>
    <w:rsid w:val="001C4483"/>
    <w:rsid w:val="0032432B"/>
    <w:rsid w:val="003510B6"/>
    <w:rsid w:val="003F2823"/>
    <w:rsid w:val="004022BC"/>
    <w:rsid w:val="00432279"/>
    <w:rsid w:val="00440AFD"/>
    <w:rsid w:val="00495819"/>
    <w:rsid w:val="004E6D6A"/>
    <w:rsid w:val="00553876"/>
    <w:rsid w:val="005E766B"/>
    <w:rsid w:val="00647808"/>
    <w:rsid w:val="006D03CE"/>
    <w:rsid w:val="00791D5F"/>
    <w:rsid w:val="007B3DE3"/>
    <w:rsid w:val="00811E32"/>
    <w:rsid w:val="00846684"/>
    <w:rsid w:val="00851763"/>
    <w:rsid w:val="008759F6"/>
    <w:rsid w:val="008D4551"/>
    <w:rsid w:val="00950BDD"/>
    <w:rsid w:val="00954589"/>
    <w:rsid w:val="009575EC"/>
    <w:rsid w:val="009A10A0"/>
    <w:rsid w:val="00A212F6"/>
    <w:rsid w:val="00A40F69"/>
    <w:rsid w:val="00A744F8"/>
    <w:rsid w:val="00A8345D"/>
    <w:rsid w:val="00B20E07"/>
    <w:rsid w:val="00B30861"/>
    <w:rsid w:val="00BB11A9"/>
    <w:rsid w:val="00BF6A16"/>
    <w:rsid w:val="00C02242"/>
    <w:rsid w:val="00C977D3"/>
    <w:rsid w:val="00CF4D6F"/>
    <w:rsid w:val="00D05080"/>
    <w:rsid w:val="00D22B75"/>
    <w:rsid w:val="00D42BAA"/>
    <w:rsid w:val="00DA303D"/>
    <w:rsid w:val="00E0041A"/>
    <w:rsid w:val="00E268EF"/>
    <w:rsid w:val="00E615A8"/>
    <w:rsid w:val="00E66236"/>
    <w:rsid w:val="00F163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DFA4"/>
  <w15:docId w15:val="{6AF6A26D-B9F8-493D-B463-B72AFE7C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1807">
      <w:bodyDiv w:val="1"/>
      <w:marLeft w:val="0"/>
      <w:marRight w:val="0"/>
      <w:marTop w:val="0"/>
      <w:marBottom w:val="0"/>
      <w:divBdr>
        <w:top w:val="none" w:sz="0" w:space="0" w:color="auto"/>
        <w:left w:val="none" w:sz="0" w:space="0" w:color="auto"/>
        <w:bottom w:val="none" w:sz="0" w:space="0" w:color="auto"/>
        <w:right w:val="none" w:sz="0" w:space="0" w:color="auto"/>
      </w:divBdr>
    </w:div>
    <w:div w:id="19511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C4BE-7999-4335-96CC-7A7BD012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acer1</cp:lastModifiedBy>
  <cp:revision>46</cp:revision>
  <cp:lastPrinted>2018-03-20T17:15:00Z</cp:lastPrinted>
  <dcterms:created xsi:type="dcterms:W3CDTF">2018-03-16T07:50:00Z</dcterms:created>
  <dcterms:modified xsi:type="dcterms:W3CDTF">2018-03-21T05:40:00Z</dcterms:modified>
</cp:coreProperties>
</file>