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BF4" w:rsidRDefault="008B6BF4" w:rsidP="00AA2A11">
      <w:pPr>
        <w:spacing w:after="0" w:line="240" w:lineRule="auto"/>
        <w:jc w:val="center"/>
        <w:rPr>
          <w:rFonts w:ascii="Arial Unicode MS" w:eastAsia="Arial Unicode MS" w:hAnsi="Arial Unicode MS" w:cs="Arial Unicode MS"/>
          <w:b/>
          <w:bCs/>
          <w:sz w:val="24"/>
          <w:szCs w:val="24"/>
        </w:rPr>
      </w:pPr>
    </w:p>
    <w:p w:rsidR="008B6BF4" w:rsidRDefault="008B6BF4" w:rsidP="00AA2A11">
      <w:pPr>
        <w:spacing w:after="0" w:line="240" w:lineRule="auto"/>
        <w:jc w:val="center"/>
        <w:rPr>
          <w:rFonts w:ascii="Arial Unicode MS" w:eastAsia="Arial Unicode MS" w:hAnsi="Arial Unicode MS" w:cs="Arial Unicode MS"/>
          <w:b/>
          <w:bCs/>
          <w:sz w:val="24"/>
          <w:szCs w:val="24"/>
        </w:rPr>
      </w:pPr>
    </w:p>
    <w:p w:rsidR="00AA2A11" w:rsidRPr="008868A2" w:rsidRDefault="00AA2A11" w:rsidP="00AA2A11">
      <w:pPr>
        <w:spacing w:after="0" w:line="240" w:lineRule="auto"/>
        <w:jc w:val="center"/>
        <w:rPr>
          <w:rFonts w:ascii="Arial Unicode MS" w:eastAsia="Arial Unicode MS" w:hAnsi="Arial Unicode MS" w:cs="Arial Unicode MS"/>
          <w:b/>
          <w:bCs/>
          <w:sz w:val="24"/>
          <w:szCs w:val="24"/>
        </w:rPr>
      </w:pPr>
      <w:r w:rsidRPr="008868A2">
        <w:rPr>
          <w:rFonts w:ascii="Arial Unicode MS" w:eastAsia="Arial Unicode MS" w:hAnsi="Arial Unicode MS" w:cs="Arial Unicode MS" w:hint="eastAsia"/>
          <w:b/>
          <w:bCs/>
          <w:sz w:val="24"/>
          <w:szCs w:val="24"/>
          <w:cs/>
        </w:rPr>
        <w:t>भारत सरकार</w:t>
      </w:r>
    </w:p>
    <w:p w:rsidR="00AA2A11" w:rsidRPr="008868A2" w:rsidRDefault="00AA2A11" w:rsidP="00AA2A11">
      <w:pPr>
        <w:spacing w:after="0" w:line="240" w:lineRule="auto"/>
        <w:jc w:val="center"/>
        <w:rPr>
          <w:rFonts w:ascii="Arial Unicode MS" w:eastAsia="Arial Unicode MS" w:hAnsi="Arial Unicode MS" w:cs="Arial Unicode MS"/>
          <w:b/>
          <w:bCs/>
          <w:sz w:val="24"/>
          <w:szCs w:val="24"/>
        </w:rPr>
      </w:pPr>
      <w:r w:rsidRPr="008868A2">
        <w:rPr>
          <w:rFonts w:ascii="Arial Unicode MS" w:eastAsia="Arial Unicode MS" w:hAnsi="Arial Unicode MS" w:cs="Arial Unicode MS" w:hint="eastAsia"/>
          <w:b/>
          <w:bCs/>
          <w:sz w:val="24"/>
          <w:szCs w:val="24"/>
          <w:cs/>
        </w:rPr>
        <w:t>गृह मंत्रालय</w:t>
      </w:r>
    </w:p>
    <w:p w:rsidR="00AA2A11" w:rsidRPr="008868A2" w:rsidRDefault="00AA2A11" w:rsidP="00AA2A11">
      <w:pPr>
        <w:spacing w:after="0" w:line="240" w:lineRule="auto"/>
        <w:jc w:val="center"/>
        <w:rPr>
          <w:rFonts w:ascii="Arial Unicode MS" w:eastAsia="Arial Unicode MS" w:hAnsi="Arial Unicode MS" w:cs="Arial Unicode MS"/>
          <w:b/>
          <w:bCs/>
          <w:sz w:val="24"/>
          <w:szCs w:val="24"/>
        </w:rPr>
      </w:pPr>
      <w:r w:rsidRPr="008868A2">
        <w:rPr>
          <w:rFonts w:ascii="Arial Unicode MS" w:eastAsia="Arial Unicode MS" w:hAnsi="Arial Unicode MS" w:cs="Arial Unicode MS" w:hint="eastAsia"/>
          <w:b/>
          <w:bCs/>
          <w:sz w:val="24"/>
          <w:szCs w:val="24"/>
          <w:cs/>
        </w:rPr>
        <w:t>राज्‍य सभा</w:t>
      </w:r>
    </w:p>
    <w:p w:rsidR="00AA2A11" w:rsidRPr="008868A2" w:rsidRDefault="00AA2A11" w:rsidP="00AA2A11">
      <w:pPr>
        <w:spacing w:after="0" w:line="240" w:lineRule="auto"/>
        <w:ind w:right="-120"/>
        <w:jc w:val="center"/>
        <w:rPr>
          <w:rFonts w:ascii="Arial Unicode MS" w:eastAsia="Arial Unicode MS" w:hAnsi="Arial Unicode MS" w:cs="Arial Unicode MS"/>
          <w:b/>
          <w:bCs/>
          <w:sz w:val="24"/>
          <w:szCs w:val="24"/>
          <w:lang w:val="en-IN"/>
        </w:rPr>
      </w:pPr>
      <w:r w:rsidRPr="008868A2">
        <w:rPr>
          <w:rFonts w:ascii="Arial Unicode MS" w:eastAsia="Arial Unicode MS" w:hAnsi="Arial Unicode MS" w:cs="Arial Unicode MS" w:hint="eastAsia"/>
          <w:b/>
          <w:bCs/>
          <w:sz w:val="24"/>
          <w:szCs w:val="24"/>
          <w:cs/>
        </w:rPr>
        <w:t xml:space="preserve">अतारांकित प्रश्‍न संख्या </w:t>
      </w:r>
      <w:r w:rsidRPr="008868A2">
        <w:rPr>
          <w:rFonts w:ascii="Arial Unicode MS" w:eastAsia="Arial Unicode MS" w:hAnsi="Arial Unicode MS" w:cs="Arial Unicode MS"/>
          <w:b/>
          <w:bCs/>
          <w:sz w:val="24"/>
          <w:szCs w:val="24"/>
        </w:rPr>
        <w:t>2933</w:t>
      </w:r>
    </w:p>
    <w:p w:rsidR="00AA2A11" w:rsidRPr="008868A2" w:rsidRDefault="00AA2A11" w:rsidP="00AA2A11">
      <w:pPr>
        <w:spacing w:after="0" w:line="240" w:lineRule="auto"/>
        <w:ind w:right="-120"/>
        <w:jc w:val="center"/>
        <w:rPr>
          <w:rFonts w:ascii="Arial Unicode MS" w:eastAsia="Arial Unicode MS" w:hAnsi="Arial Unicode MS" w:cs="Arial Unicode MS"/>
          <w:b/>
          <w:bCs/>
          <w:sz w:val="24"/>
          <w:szCs w:val="24"/>
          <w:cs/>
        </w:rPr>
      </w:pPr>
      <w:r w:rsidRPr="008868A2">
        <w:rPr>
          <w:rFonts w:ascii="Arial Unicode MS" w:eastAsia="Arial Unicode MS" w:hAnsi="Arial Unicode MS" w:cs="Arial Unicode MS" w:hint="eastAsia"/>
          <w:b/>
          <w:bCs/>
          <w:sz w:val="24"/>
          <w:szCs w:val="24"/>
          <w:cs/>
        </w:rPr>
        <w:t>दिनांक 21.03.2018/</w:t>
      </w:r>
      <w:r w:rsidRPr="008868A2">
        <w:rPr>
          <w:rFonts w:ascii="Arial Unicode MS" w:eastAsia="Arial Unicode MS" w:hAnsi="Arial Unicode MS" w:cs="Arial Unicode MS" w:hint="eastAsia"/>
          <w:b/>
          <w:bCs/>
          <w:sz w:val="24"/>
          <w:szCs w:val="24"/>
        </w:rPr>
        <w:t xml:space="preserve">30 </w:t>
      </w:r>
      <w:r w:rsidRPr="008868A2">
        <w:rPr>
          <w:rFonts w:ascii="Arial Unicode MS" w:eastAsia="Arial Unicode MS" w:hAnsi="Arial Unicode MS" w:cs="Arial Unicode MS" w:hint="eastAsia"/>
          <w:b/>
          <w:bCs/>
          <w:sz w:val="24"/>
          <w:szCs w:val="24"/>
          <w:cs/>
        </w:rPr>
        <w:t>फाल्‍गुन, 1939 (शक) को उत्तर के लिए</w:t>
      </w:r>
    </w:p>
    <w:p w:rsidR="00AA2A11" w:rsidRPr="008868A2" w:rsidRDefault="00AA2A11" w:rsidP="00AA2A11">
      <w:pPr>
        <w:spacing w:after="0" w:line="240" w:lineRule="auto"/>
        <w:jc w:val="center"/>
        <w:rPr>
          <w:rFonts w:ascii="Arial Unicode MS" w:eastAsia="Arial Unicode MS" w:hAnsi="Arial Unicode MS" w:cs="Arial Unicode MS"/>
          <w:b/>
          <w:bCs/>
          <w:sz w:val="24"/>
          <w:szCs w:val="24"/>
        </w:rPr>
      </w:pPr>
    </w:p>
    <w:p w:rsidR="009C2C81" w:rsidRPr="008868A2" w:rsidRDefault="009C2C81" w:rsidP="009C2C81">
      <w:pPr>
        <w:spacing w:after="0" w:line="240" w:lineRule="auto"/>
        <w:rPr>
          <w:rFonts w:ascii="Arial Unicode MS" w:eastAsia="Arial Unicode MS" w:hAnsi="Arial Unicode MS" w:cs="Arial Unicode MS"/>
          <w:b/>
          <w:bCs/>
          <w:sz w:val="24"/>
          <w:szCs w:val="24"/>
        </w:rPr>
      </w:pPr>
      <w:r w:rsidRPr="008868A2">
        <w:rPr>
          <w:rFonts w:ascii="Arial Unicode MS" w:eastAsia="Arial Unicode MS" w:hAnsi="Arial Unicode MS" w:cs="Arial Unicode MS"/>
          <w:b/>
          <w:bCs/>
          <w:sz w:val="24"/>
          <w:szCs w:val="24"/>
          <w:cs/>
        </w:rPr>
        <w:t>कारागृहों की क्षमता</w:t>
      </w:r>
    </w:p>
    <w:p w:rsidR="009C2C81" w:rsidRPr="008868A2" w:rsidRDefault="009C2C81" w:rsidP="009C2C81">
      <w:pPr>
        <w:spacing w:after="0" w:line="240" w:lineRule="auto"/>
        <w:rPr>
          <w:rFonts w:ascii="Arial Unicode MS" w:eastAsia="Arial Unicode MS" w:hAnsi="Arial Unicode MS" w:cs="Arial Unicode MS"/>
          <w:b/>
          <w:bCs/>
          <w:sz w:val="24"/>
          <w:szCs w:val="24"/>
        </w:rPr>
      </w:pPr>
    </w:p>
    <w:p w:rsidR="009C2C81" w:rsidRPr="008868A2" w:rsidRDefault="009C2C81" w:rsidP="009C2C81">
      <w:pPr>
        <w:spacing w:after="0" w:line="240" w:lineRule="auto"/>
        <w:rPr>
          <w:rFonts w:ascii="Arial Unicode MS" w:eastAsia="Arial Unicode MS" w:hAnsi="Arial Unicode MS" w:cs="Arial Unicode MS"/>
          <w:b/>
          <w:bCs/>
          <w:sz w:val="24"/>
          <w:szCs w:val="24"/>
        </w:rPr>
      </w:pPr>
      <w:r w:rsidRPr="008868A2">
        <w:rPr>
          <w:rFonts w:ascii="Arial Unicode MS" w:eastAsia="Arial Unicode MS" w:hAnsi="Arial Unicode MS" w:cs="Arial Unicode MS"/>
          <w:b/>
          <w:bCs/>
          <w:sz w:val="24"/>
          <w:szCs w:val="24"/>
        </w:rPr>
        <w:t xml:space="preserve">2933. </w:t>
      </w:r>
      <w:r w:rsidRPr="008868A2">
        <w:rPr>
          <w:rFonts w:ascii="Arial Unicode MS" w:eastAsia="Arial Unicode MS" w:hAnsi="Arial Unicode MS" w:cs="Arial Unicode MS"/>
          <w:b/>
          <w:bCs/>
          <w:sz w:val="24"/>
          <w:szCs w:val="24"/>
          <w:cs/>
        </w:rPr>
        <w:t xml:space="preserve">श्री तिरुची शिवाः </w:t>
      </w:r>
    </w:p>
    <w:p w:rsidR="009C2C81" w:rsidRPr="008868A2" w:rsidRDefault="009C2C81" w:rsidP="009C2C81">
      <w:pPr>
        <w:spacing w:after="0" w:line="240" w:lineRule="auto"/>
        <w:rPr>
          <w:rFonts w:ascii="Arial Unicode MS" w:eastAsia="Arial Unicode MS" w:hAnsi="Arial Unicode MS" w:cs="Arial Unicode MS"/>
          <w:b/>
          <w:bCs/>
          <w:sz w:val="24"/>
          <w:szCs w:val="24"/>
        </w:rPr>
      </w:pPr>
    </w:p>
    <w:p w:rsidR="009C2C81" w:rsidRPr="008868A2" w:rsidRDefault="009C2C81" w:rsidP="009C2C81">
      <w:pPr>
        <w:spacing w:after="0" w:line="240" w:lineRule="auto"/>
        <w:rPr>
          <w:rFonts w:ascii="Arial Unicode MS" w:eastAsia="Arial Unicode MS" w:hAnsi="Arial Unicode MS" w:cs="Arial Unicode MS"/>
          <w:b/>
          <w:bCs/>
          <w:sz w:val="24"/>
          <w:szCs w:val="24"/>
        </w:rPr>
      </w:pPr>
      <w:r w:rsidRPr="008868A2">
        <w:rPr>
          <w:rFonts w:ascii="Arial Unicode MS" w:eastAsia="Arial Unicode MS" w:hAnsi="Arial Unicode MS" w:cs="Arial Unicode MS"/>
          <w:b/>
          <w:bCs/>
          <w:sz w:val="24"/>
          <w:szCs w:val="24"/>
          <w:cs/>
        </w:rPr>
        <w:t>क्या गृह मंत्री यह बताने की कृपा करेंगे किः</w:t>
      </w:r>
    </w:p>
    <w:p w:rsidR="009C2C81" w:rsidRPr="008868A2" w:rsidRDefault="009C2C81" w:rsidP="009C2C81">
      <w:pPr>
        <w:spacing w:after="0" w:line="240" w:lineRule="auto"/>
        <w:rPr>
          <w:rFonts w:ascii="Arial Unicode MS" w:eastAsia="Arial Unicode MS" w:hAnsi="Arial Unicode MS" w:cs="Arial Unicode MS"/>
          <w:b/>
          <w:bCs/>
          <w:sz w:val="24"/>
          <w:szCs w:val="24"/>
        </w:rPr>
      </w:pPr>
    </w:p>
    <w:p w:rsidR="009C2C81" w:rsidRPr="008868A2" w:rsidRDefault="009C2C81" w:rsidP="00374F0F">
      <w:pPr>
        <w:spacing w:after="0" w:line="240" w:lineRule="auto"/>
        <w:jc w:val="both"/>
        <w:rPr>
          <w:rFonts w:ascii="Arial Unicode MS" w:eastAsia="Arial Unicode MS" w:hAnsi="Arial Unicode MS" w:cs="Arial Unicode MS"/>
          <w:b/>
          <w:bCs/>
          <w:sz w:val="24"/>
          <w:szCs w:val="24"/>
        </w:rPr>
      </w:pPr>
      <w:r w:rsidRPr="008868A2">
        <w:rPr>
          <w:rFonts w:ascii="Arial Unicode MS" w:eastAsia="Arial Unicode MS" w:hAnsi="Arial Unicode MS" w:cs="Arial Unicode MS"/>
          <w:b/>
          <w:bCs/>
          <w:sz w:val="24"/>
          <w:szCs w:val="24"/>
        </w:rPr>
        <w:t>(</w:t>
      </w:r>
      <w:r w:rsidRPr="008868A2">
        <w:rPr>
          <w:rFonts w:ascii="Arial Unicode MS" w:eastAsia="Arial Unicode MS" w:hAnsi="Arial Unicode MS" w:cs="Arial Unicode MS"/>
          <w:b/>
          <w:bCs/>
          <w:sz w:val="24"/>
          <w:szCs w:val="24"/>
          <w:cs/>
        </w:rPr>
        <w:t>क) कौन-कौन से कारागृहों में क्षमता से अधिक कैदी हैं</w:t>
      </w:r>
      <w:r w:rsidRPr="008868A2">
        <w:rPr>
          <w:rFonts w:ascii="Arial Unicode MS" w:eastAsia="Arial Unicode MS" w:hAnsi="Arial Unicode MS" w:cs="Arial Unicode MS"/>
          <w:b/>
          <w:bCs/>
          <w:sz w:val="24"/>
          <w:szCs w:val="24"/>
        </w:rPr>
        <w:t xml:space="preserve"> </w:t>
      </w:r>
      <w:r w:rsidRPr="008868A2">
        <w:rPr>
          <w:rFonts w:ascii="Arial Unicode MS" w:eastAsia="Arial Unicode MS" w:hAnsi="Arial Unicode MS" w:cs="Arial Unicode MS"/>
          <w:b/>
          <w:bCs/>
          <w:sz w:val="24"/>
          <w:szCs w:val="24"/>
          <w:cs/>
        </w:rPr>
        <w:t>तथा ऐसे कारागृहों की संख्या कितनी है</w:t>
      </w:r>
      <w:r w:rsidRPr="008868A2">
        <w:rPr>
          <w:rFonts w:ascii="Arial Unicode MS" w:eastAsia="Arial Unicode MS" w:hAnsi="Arial Unicode MS" w:cs="Arial Unicode MS"/>
          <w:b/>
          <w:bCs/>
          <w:sz w:val="24"/>
          <w:szCs w:val="24"/>
        </w:rPr>
        <w:t xml:space="preserve">; </w:t>
      </w:r>
      <w:r w:rsidRPr="008868A2">
        <w:rPr>
          <w:rFonts w:ascii="Arial Unicode MS" w:eastAsia="Arial Unicode MS" w:hAnsi="Arial Unicode MS" w:cs="Arial Unicode MS"/>
          <w:b/>
          <w:bCs/>
          <w:sz w:val="24"/>
          <w:szCs w:val="24"/>
          <w:cs/>
        </w:rPr>
        <w:t>और</w:t>
      </w:r>
    </w:p>
    <w:p w:rsidR="009C2C81" w:rsidRPr="008868A2" w:rsidRDefault="009C2C81" w:rsidP="00374F0F">
      <w:pPr>
        <w:spacing w:after="0" w:line="240" w:lineRule="auto"/>
        <w:jc w:val="both"/>
        <w:rPr>
          <w:rFonts w:ascii="Arial Unicode MS" w:eastAsia="Arial Unicode MS" w:hAnsi="Arial Unicode MS" w:cs="Arial Unicode MS"/>
          <w:b/>
          <w:bCs/>
          <w:sz w:val="24"/>
          <w:szCs w:val="24"/>
        </w:rPr>
      </w:pPr>
      <w:r w:rsidRPr="008868A2">
        <w:rPr>
          <w:rFonts w:ascii="Arial Unicode MS" w:eastAsia="Arial Unicode MS" w:hAnsi="Arial Unicode MS" w:cs="Arial Unicode MS"/>
          <w:b/>
          <w:bCs/>
          <w:sz w:val="24"/>
          <w:szCs w:val="24"/>
        </w:rPr>
        <w:t>(</w:t>
      </w:r>
      <w:r w:rsidRPr="008868A2">
        <w:rPr>
          <w:rFonts w:ascii="Arial Unicode MS" w:eastAsia="Arial Unicode MS" w:hAnsi="Arial Unicode MS" w:cs="Arial Unicode MS"/>
          <w:b/>
          <w:bCs/>
          <w:sz w:val="24"/>
          <w:szCs w:val="24"/>
          <w:cs/>
        </w:rPr>
        <w:t>ख) ऐसे कारागृहों में क्षमता से अधिक कैदियों की संख्या को कम करने के लिए सरकार की क्या योजना है</w:t>
      </w:r>
      <w:r w:rsidRPr="008868A2">
        <w:rPr>
          <w:rFonts w:ascii="Arial Unicode MS" w:eastAsia="Arial Unicode MS" w:hAnsi="Arial Unicode MS" w:cs="Arial Unicode MS"/>
          <w:b/>
          <w:bCs/>
          <w:sz w:val="24"/>
          <w:szCs w:val="24"/>
        </w:rPr>
        <w:t>?</w:t>
      </w:r>
    </w:p>
    <w:p w:rsidR="00AA2A11" w:rsidRPr="008868A2" w:rsidRDefault="00AA2A11" w:rsidP="00AA2A11">
      <w:pPr>
        <w:spacing w:after="0" w:line="240" w:lineRule="auto"/>
        <w:jc w:val="both"/>
        <w:rPr>
          <w:rFonts w:ascii="Arial Unicode MS" w:eastAsia="Arial Unicode MS" w:hAnsi="Arial Unicode MS" w:cs="Arial Unicode MS"/>
          <w:b/>
          <w:bCs/>
          <w:sz w:val="24"/>
          <w:szCs w:val="24"/>
        </w:rPr>
      </w:pPr>
    </w:p>
    <w:p w:rsidR="00AA2A11" w:rsidRPr="008868A2" w:rsidRDefault="00AA2A11" w:rsidP="00AA2A11">
      <w:pPr>
        <w:spacing w:after="0" w:line="240" w:lineRule="auto"/>
        <w:jc w:val="both"/>
        <w:rPr>
          <w:rFonts w:ascii="Arial Unicode MS" w:eastAsia="Arial Unicode MS" w:hAnsi="Arial Unicode MS" w:cs="Arial Unicode MS"/>
          <w:b/>
          <w:bCs/>
          <w:sz w:val="24"/>
          <w:szCs w:val="24"/>
        </w:rPr>
      </w:pPr>
      <w:r w:rsidRPr="008868A2">
        <w:rPr>
          <w:rFonts w:ascii="Arial Unicode MS" w:eastAsia="Arial Unicode MS" w:hAnsi="Arial Unicode MS" w:cs="Arial Unicode MS" w:hint="eastAsia"/>
          <w:b/>
          <w:bCs/>
          <w:sz w:val="24"/>
          <w:szCs w:val="24"/>
          <w:cs/>
        </w:rPr>
        <w:t>उत्तर</w:t>
      </w:r>
    </w:p>
    <w:p w:rsidR="00AA2A11" w:rsidRPr="008868A2" w:rsidRDefault="00AA2A11" w:rsidP="00AA2A11">
      <w:pPr>
        <w:spacing w:after="0" w:line="240" w:lineRule="auto"/>
        <w:jc w:val="both"/>
        <w:rPr>
          <w:rFonts w:ascii="Arial Unicode MS" w:eastAsia="Arial Unicode MS" w:hAnsi="Arial Unicode MS" w:cs="Arial Unicode MS"/>
          <w:b/>
          <w:bCs/>
          <w:sz w:val="24"/>
          <w:szCs w:val="24"/>
        </w:rPr>
      </w:pPr>
    </w:p>
    <w:p w:rsidR="00AA2A11" w:rsidRDefault="00AA2A11" w:rsidP="006B1333">
      <w:pPr>
        <w:spacing w:after="0" w:line="240" w:lineRule="auto"/>
        <w:jc w:val="both"/>
        <w:rPr>
          <w:rFonts w:ascii="Arial Unicode MS" w:eastAsia="Arial Unicode MS" w:hAnsi="Arial Unicode MS" w:cs="Arial Unicode MS"/>
          <w:b/>
          <w:bCs/>
          <w:sz w:val="24"/>
          <w:szCs w:val="24"/>
        </w:rPr>
      </w:pPr>
      <w:r w:rsidRPr="008868A2">
        <w:rPr>
          <w:rFonts w:ascii="Arial Unicode MS" w:eastAsia="Arial Unicode MS" w:hAnsi="Arial Unicode MS" w:cs="Arial Unicode MS" w:hint="eastAsia"/>
          <w:b/>
          <w:bCs/>
          <w:sz w:val="24"/>
          <w:szCs w:val="24"/>
          <w:cs/>
        </w:rPr>
        <w:t xml:space="preserve">गृह मंत्रालय में राज्य मंत्री (श्री हंसराज गंगाराम अहीर) </w:t>
      </w:r>
    </w:p>
    <w:p w:rsidR="006B1333" w:rsidRPr="008868A2" w:rsidRDefault="006B1333" w:rsidP="006B1333">
      <w:pPr>
        <w:spacing w:after="0" w:line="240" w:lineRule="auto"/>
        <w:jc w:val="both"/>
        <w:rPr>
          <w:rFonts w:ascii="Arial Unicode MS" w:eastAsia="Arial Unicode MS" w:hAnsi="Arial Unicode MS" w:cs="Arial Unicode MS"/>
          <w:b/>
          <w:bCs/>
          <w:sz w:val="24"/>
          <w:szCs w:val="24"/>
        </w:rPr>
      </w:pPr>
    </w:p>
    <w:p w:rsidR="00862F48" w:rsidRPr="00862F48" w:rsidRDefault="008B6BF4" w:rsidP="006B1333">
      <w:pPr>
        <w:spacing w:line="360" w:lineRule="auto"/>
        <w:jc w:val="both"/>
        <w:rPr>
          <w:rFonts w:ascii="Arial Unicode MS" w:eastAsia="Arial Unicode MS" w:hAnsi="Arial Unicode MS" w:cs="Arial Unicode MS"/>
          <w:sz w:val="24"/>
          <w:szCs w:val="24"/>
        </w:rPr>
      </w:pPr>
      <w:r w:rsidRPr="00862F48">
        <w:rPr>
          <w:rFonts w:ascii="Arial Unicode MS" w:eastAsia="Arial Unicode MS" w:hAnsi="Arial Unicode MS" w:cs="Arial Unicode MS"/>
          <w:sz w:val="24"/>
          <w:szCs w:val="24"/>
          <w:cs/>
        </w:rPr>
        <w:t xml:space="preserve"> </w:t>
      </w:r>
      <w:r w:rsidR="00862F48" w:rsidRPr="00862F48">
        <w:rPr>
          <w:rFonts w:ascii="Arial Unicode MS" w:eastAsia="Arial Unicode MS" w:hAnsi="Arial Unicode MS" w:cs="Arial Unicode MS"/>
          <w:sz w:val="24"/>
          <w:szCs w:val="24"/>
          <w:cs/>
        </w:rPr>
        <w:t>(क)</w:t>
      </w:r>
      <w:r w:rsidR="00862F48" w:rsidRPr="00862F48">
        <w:rPr>
          <w:rFonts w:ascii="Arial Unicode MS" w:eastAsia="Arial Unicode MS" w:hAnsi="Arial Unicode MS" w:cs="Arial Unicode MS"/>
          <w:sz w:val="24"/>
          <w:szCs w:val="24"/>
        </w:rPr>
        <w:t>:</w:t>
      </w:r>
      <w:r w:rsidR="00862F48" w:rsidRPr="00862F48">
        <w:rPr>
          <w:rFonts w:ascii="Arial Unicode MS" w:eastAsia="Arial Unicode MS" w:hAnsi="Arial Unicode MS" w:cs="Arial Unicode MS"/>
          <w:sz w:val="24"/>
          <w:szCs w:val="24"/>
          <w:cs/>
        </w:rPr>
        <w:t xml:space="preserve"> उन जेलों जहां अधिभोग दर 100 प्रतिशत से अधिक है, के राज्य/संघ राज्य क्षेत्र-वार ब्योरे अनुलग्नक में दिए गए हैं।</w:t>
      </w:r>
    </w:p>
    <w:p w:rsidR="00862F48" w:rsidRPr="00862F48" w:rsidRDefault="00862F48" w:rsidP="006B1333">
      <w:pPr>
        <w:spacing w:line="360" w:lineRule="auto"/>
        <w:jc w:val="both"/>
        <w:rPr>
          <w:rFonts w:ascii="Arial Unicode MS" w:eastAsia="Arial Unicode MS" w:hAnsi="Arial Unicode MS" w:cs="Arial Unicode MS"/>
          <w:sz w:val="24"/>
          <w:szCs w:val="24"/>
        </w:rPr>
      </w:pPr>
      <w:r w:rsidRPr="00862F48">
        <w:rPr>
          <w:rFonts w:ascii="Arial Unicode MS" w:eastAsia="Arial Unicode MS" w:hAnsi="Arial Unicode MS" w:cs="Arial Unicode MS"/>
          <w:sz w:val="24"/>
          <w:szCs w:val="24"/>
          <w:cs/>
        </w:rPr>
        <w:t>(ख)</w:t>
      </w:r>
      <w:r w:rsidRPr="00862F48">
        <w:rPr>
          <w:rFonts w:ascii="Arial Unicode MS" w:eastAsia="Arial Unicode MS" w:hAnsi="Arial Unicode MS" w:cs="Arial Unicode MS"/>
          <w:sz w:val="24"/>
          <w:szCs w:val="24"/>
        </w:rPr>
        <w:t>:</w:t>
      </w:r>
      <w:r w:rsidRPr="00862F48">
        <w:rPr>
          <w:rFonts w:ascii="Arial Unicode MS" w:eastAsia="Arial Unicode MS" w:hAnsi="Arial Unicode MS" w:cs="Arial Unicode MS"/>
          <w:sz w:val="24"/>
          <w:szCs w:val="24"/>
          <w:cs/>
        </w:rPr>
        <w:t xml:space="preserve"> भारत के संविधान की सातवीं अनुसूची की सूची-।। की प्रविष्टि-4 के अनुसार </w:t>
      </w:r>
      <w:r w:rsidRPr="00862F48">
        <w:rPr>
          <w:rFonts w:ascii="Arial Unicode MS" w:eastAsia="Arial Unicode MS" w:hAnsi="Arial Unicode MS" w:cs="Arial Unicode MS"/>
          <w:sz w:val="24"/>
          <w:szCs w:val="24"/>
        </w:rPr>
        <w:t>‘</w:t>
      </w:r>
      <w:r w:rsidRPr="00862F48">
        <w:rPr>
          <w:rFonts w:ascii="Arial Unicode MS" w:eastAsia="Arial Unicode MS" w:hAnsi="Arial Unicode MS" w:cs="Arial Unicode MS"/>
          <w:sz w:val="24"/>
          <w:szCs w:val="24"/>
          <w:cs/>
        </w:rPr>
        <w:t>कारागार</w:t>
      </w:r>
      <w:r w:rsidRPr="00862F48">
        <w:rPr>
          <w:rFonts w:ascii="Arial Unicode MS" w:eastAsia="Arial Unicode MS" w:hAnsi="Arial Unicode MS" w:cs="Arial Unicode MS"/>
          <w:sz w:val="24"/>
          <w:szCs w:val="24"/>
        </w:rPr>
        <w:t xml:space="preserve">’ </w:t>
      </w:r>
      <w:r w:rsidRPr="00862F48">
        <w:rPr>
          <w:rFonts w:ascii="Arial Unicode MS" w:eastAsia="Arial Unicode MS" w:hAnsi="Arial Unicode MS" w:cs="Arial Unicode MS"/>
          <w:sz w:val="24"/>
          <w:szCs w:val="24"/>
          <w:cs/>
        </w:rPr>
        <w:t xml:space="preserve">राज्य का विषय है। कारागारों का प्रशासन और प्रबंधन प्राथमिक रूप से संबंधित राज्य सरकारों की जिम्मेवारी होता है। तथापि, भारत सरकार समय-समय पर जारी विभिन्न परामर्शी-पत्रों के माध्यम से कारागार प्रबंधन के संबंध में राज्य सरकारों को नियमित दिशा-निर्देश प्रदान करती रहती है। </w:t>
      </w:r>
    </w:p>
    <w:p w:rsidR="0093764B" w:rsidRDefault="00862F48" w:rsidP="006B1333">
      <w:pPr>
        <w:spacing w:line="360" w:lineRule="auto"/>
        <w:ind w:firstLine="720"/>
        <w:jc w:val="both"/>
        <w:rPr>
          <w:rFonts w:ascii="Arial Unicode MS" w:eastAsia="Arial Unicode MS" w:hAnsi="Arial Unicode MS" w:cs="Arial Unicode MS"/>
          <w:sz w:val="24"/>
          <w:szCs w:val="24"/>
        </w:rPr>
      </w:pPr>
      <w:r w:rsidRPr="00862F48">
        <w:rPr>
          <w:rFonts w:ascii="Arial Unicode MS" w:eastAsia="Arial Unicode MS" w:hAnsi="Arial Unicode MS" w:cs="Arial Unicode MS"/>
          <w:sz w:val="24"/>
          <w:szCs w:val="24"/>
          <w:cs/>
        </w:rPr>
        <w:t>भारत सरकार ने कारागारों में अधिक भीड़ को कम करने के लिए विभिन्न प्रशासनिक और विधिक उपाय किए है</w:t>
      </w:r>
      <w:r w:rsidR="0010033B">
        <w:rPr>
          <w:rFonts w:ascii="Arial Unicode MS" w:eastAsia="Arial Unicode MS" w:hAnsi="Arial Unicode MS" w:cs="Arial Unicode MS"/>
          <w:sz w:val="24"/>
          <w:szCs w:val="24"/>
          <w:cs/>
        </w:rPr>
        <w:t>ं</w:t>
      </w:r>
      <w:r w:rsidRPr="00862F48">
        <w:rPr>
          <w:rFonts w:ascii="Arial Unicode MS" w:eastAsia="Arial Unicode MS" w:hAnsi="Arial Unicode MS" w:cs="Arial Unicode MS"/>
          <w:sz w:val="24"/>
          <w:szCs w:val="24"/>
          <w:cs/>
        </w:rPr>
        <w:t>। की गई कुछ पहलें निम्नलिखित हैं</w:t>
      </w:r>
      <w:r w:rsidRPr="00862F48">
        <w:rPr>
          <w:rFonts w:ascii="Arial Unicode MS" w:eastAsia="Arial Unicode MS" w:hAnsi="Arial Unicode MS" w:cs="Arial Unicode MS"/>
          <w:sz w:val="24"/>
          <w:szCs w:val="24"/>
        </w:rPr>
        <w:t xml:space="preserve">: </w:t>
      </w:r>
      <w:r w:rsidRPr="00862F48">
        <w:rPr>
          <w:rFonts w:ascii="Arial Unicode MS" w:eastAsia="Arial Unicode MS" w:hAnsi="Arial Unicode MS" w:cs="Arial Unicode MS"/>
          <w:sz w:val="24"/>
          <w:szCs w:val="24"/>
          <w:cs/>
        </w:rPr>
        <w:t>(</w:t>
      </w:r>
      <w:proofErr w:type="spellStart"/>
      <w:r w:rsidRPr="00862F48">
        <w:rPr>
          <w:rFonts w:ascii="Arial Unicode MS" w:eastAsia="Arial Unicode MS" w:hAnsi="Arial Unicode MS" w:cs="Arial Unicode MS"/>
          <w:sz w:val="24"/>
          <w:szCs w:val="24"/>
        </w:rPr>
        <w:t>i</w:t>
      </w:r>
      <w:proofErr w:type="spellEnd"/>
      <w:r w:rsidRPr="00862F48">
        <w:rPr>
          <w:rFonts w:ascii="Arial Unicode MS" w:eastAsia="Arial Unicode MS" w:hAnsi="Arial Unicode MS" w:cs="Arial Unicode MS"/>
          <w:sz w:val="24"/>
          <w:szCs w:val="24"/>
          <w:cs/>
        </w:rPr>
        <w:t>) फास्ट ट्रैक न्याय</w:t>
      </w:r>
      <w:r w:rsidR="0010033B">
        <w:rPr>
          <w:rFonts w:ascii="Arial Unicode MS" w:eastAsia="Arial Unicode MS" w:hAnsi="Arial Unicode MS" w:cs="Arial Unicode MS"/>
          <w:sz w:val="24"/>
          <w:szCs w:val="24"/>
          <w:cs/>
        </w:rPr>
        <w:t>ा</w:t>
      </w:r>
      <w:r w:rsidRPr="00862F48">
        <w:rPr>
          <w:rFonts w:ascii="Arial Unicode MS" w:eastAsia="Arial Unicode MS" w:hAnsi="Arial Unicode MS" w:cs="Arial Unicode MS"/>
          <w:sz w:val="24"/>
          <w:szCs w:val="24"/>
          <w:cs/>
        </w:rPr>
        <w:t xml:space="preserve">लयों (एफटीसी) की स्थापना, </w:t>
      </w:r>
      <w:r w:rsidR="0093764B">
        <w:rPr>
          <w:rFonts w:ascii="Arial Unicode MS" w:eastAsia="Arial Unicode MS" w:hAnsi="Arial Unicode MS" w:cs="Arial Unicode MS"/>
          <w:sz w:val="24"/>
          <w:szCs w:val="24"/>
          <w:cs/>
        </w:rPr>
        <w:t xml:space="preserve">       </w:t>
      </w:r>
      <w:r w:rsidRPr="00862F48">
        <w:rPr>
          <w:rFonts w:ascii="Arial Unicode MS" w:eastAsia="Arial Unicode MS" w:hAnsi="Arial Unicode MS" w:cs="Arial Unicode MS"/>
          <w:sz w:val="24"/>
          <w:szCs w:val="24"/>
          <w:cs/>
        </w:rPr>
        <w:t>(</w:t>
      </w:r>
      <w:r w:rsidRPr="00862F48">
        <w:rPr>
          <w:rFonts w:ascii="Arial Unicode MS" w:eastAsia="Arial Unicode MS" w:hAnsi="Arial Unicode MS" w:cs="Arial Unicode MS"/>
          <w:sz w:val="24"/>
          <w:szCs w:val="24"/>
        </w:rPr>
        <w:t>ii</w:t>
      </w:r>
      <w:r w:rsidRPr="00862F48">
        <w:rPr>
          <w:rFonts w:ascii="Arial Unicode MS" w:eastAsia="Arial Unicode MS" w:hAnsi="Arial Unicode MS" w:cs="Arial Unicode MS"/>
          <w:sz w:val="24"/>
          <w:szCs w:val="24"/>
          <w:cs/>
        </w:rPr>
        <w:t>) कारागारों के आधुनिकीकरण संबंधी योजना के माध्यम से कारागारों की अतिरिक्त क्षमता का निर्माण, (</w:t>
      </w:r>
      <w:r w:rsidRPr="00862F48">
        <w:rPr>
          <w:rFonts w:ascii="Arial Unicode MS" w:eastAsia="Arial Unicode MS" w:hAnsi="Arial Unicode MS" w:cs="Arial Unicode MS"/>
          <w:sz w:val="24"/>
          <w:szCs w:val="24"/>
        </w:rPr>
        <w:t>iii</w:t>
      </w:r>
      <w:r w:rsidRPr="00862F48">
        <w:rPr>
          <w:rFonts w:ascii="Arial Unicode MS" w:eastAsia="Arial Unicode MS" w:hAnsi="Arial Unicode MS" w:cs="Arial Unicode MS"/>
          <w:sz w:val="24"/>
          <w:szCs w:val="24"/>
          <w:cs/>
        </w:rPr>
        <w:t>) न्याय प्रदायगी और विधिक सुधारों संबंधी राष्ट्रीय आयोग का गठन आदि।</w:t>
      </w:r>
    </w:p>
    <w:p w:rsidR="006B1333" w:rsidRDefault="000406FE" w:rsidP="006B1333">
      <w:pPr>
        <w:spacing w:line="36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cs/>
        </w:rPr>
        <w:br w:type="page"/>
      </w:r>
    </w:p>
    <w:p w:rsidR="008233D8" w:rsidRDefault="008233D8" w:rsidP="006B1333">
      <w:pPr>
        <w:spacing w:after="0" w:line="240" w:lineRule="auto"/>
        <w:jc w:val="center"/>
        <w:rPr>
          <w:rFonts w:ascii="Arial Unicode MS" w:eastAsia="Arial Unicode MS" w:hAnsi="Arial Unicode MS" w:cs="Arial Unicode MS"/>
          <w:b/>
          <w:bCs/>
          <w:sz w:val="24"/>
          <w:szCs w:val="24"/>
        </w:rPr>
      </w:pPr>
    </w:p>
    <w:p w:rsidR="006B1333" w:rsidRDefault="006B1333" w:rsidP="006B1333">
      <w:pPr>
        <w:spacing w:after="0" w:line="240" w:lineRule="auto"/>
        <w:jc w:val="center"/>
        <w:rPr>
          <w:rFonts w:ascii="Arial Unicode MS" w:eastAsia="Arial Unicode MS" w:hAnsi="Arial Unicode MS" w:cs="Arial Unicode MS"/>
          <w:b/>
          <w:bCs/>
          <w:sz w:val="24"/>
          <w:szCs w:val="24"/>
        </w:rPr>
      </w:pPr>
      <w:bookmarkStart w:id="0" w:name="_GoBack"/>
      <w:bookmarkEnd w:id="0"/>
      <w:r>
        <w:rPr>
          <w:rFonts w:ascii="Arial Unicode MS" w:eastAsia="Arial Unicode MS" w:hAnsi="Arial Unicode MS" w:cs="Arial Unicode MS" w:hint="eastAsia"/>
          <w:b/>
          <w:bCs/>
          <w:sz w:val="24"/>
          <w:szCs w:val="24"/>
          <w:cs/>
        </w:rPr>
        <w:t>-2-</w:t>
      </w:r>
    </w:p>
    <w:p w:rsidR="006B1333" w:rsidRDefault="006B1333" w:rsidP="006B1333">
      <w:pPr>
        <w:spacing w:after="0" w:line="240" w:lineRule="auto"/>
        <w:jc w:val="right"/>
        <w:rPr>
          <w:rFonts w:ascii="Arial Unicode MS" w:eastAsia="Arial Unicode MS" w:hAnsi="Arial Unicode MS" w:cs="Arial Unicode MS"/>
          <w:b/>
          <w:bCs/>
          <w:sz w:val="24"/>
          <w:szCs w:val="24"/>
          <w:u w:val="single"/>
        </w:rPr>
      </w:pPr>
      <w:r w:rsidRPr="006B1333">
        <w:rPr>
          <w:rFonts w:ascii="Arial Unicode MS" w:eastAsia="Arial Unicode MS" w:hAnsi="Arial Unicode MS" w:cs="Arial Unicode MS" w:hint="eastAsia"/>
          <w:b/>
          <w:bCs/>
          <w:sz w:val="24"/>
          <w:szCs w:val="24"/>
          <w:u w:val="single"/>
          <w:cs/>
        </w:rPr>
        <w:t xml:space="preserve">राज्‍य सभा अतारांकित प्रश्‍न संख्या </w:t>
      </w:r>
      <w:r w:rsidRPr="006B1333">
        <w:rPr>
          <w:rFonts w:ascii="Arial Unicode MS" w:eastAsia="Arial Unicode MS" w:hAnsi="Arial Unicode MS" w:cs="Arial Unicode MS"/>
          <w:b/>
          <w:bCs/>
          <w:sz w:val="24"/>
          <w:szCs w:val="24"/>
          <w:u w:val="single"/>
        </w:rPr>
        <w:t>2933</w:t>
      </w:r>
    </w:p>
    <w:p w:rsidR="00E114C2" w:rsidRPr="006B1333" w:rsidRDefault="00E114C2" w:rsidP="006B1333">
      <w:pPr>
        <w:spacing w:after="0" w:line="240" w:lineRule="auto"/>
        <w:jc w:val="right"/>
        <w:rPr>
          <w:rFonts w:ascii="Arial Unicode MS" w:eastAsia="Arial Unicode MS" w:hAnsi="Arial Unicode MS" w:cs="Arial Unicode MS"/>
          <w:b/>
          <w:bCs/>
          <w:sz w:val="24"/>
          <w:szCs w:val="24"/>
          <w:u w:val="single"/>
          <w:lang w:val="en-IN"/>
        </w:rPr>
      </w:pPr>
    </w:p>
    <w:p w:rsidR="00862F48" w:rsidRPr="00E114C2" w:rsidRDefault="00862F48" w:rsidP="00841E5A">
      <w:pPr>
        <w:spacing w:line="360" w:lineRule="auto"/>
        <w:jc w:val="both"/>
        <w:rPr>
          <w:rFonts w:ascii="Arial Unicode MS" w:eastAsia="Arial Unicode MS" w:hAnsi="Arial Unicode MS" w:cs="Arial Unicode MS"/>
          <w:sz w:val="24"/>
          <w:szCs w:val="24"/>
          <w:cs/>
          <w:lang w:val="en-IN"/>
        </w:rPr>
      </w:pPr>
      <w:r w:rsidRPr="00862F48">
        <w:rPr>
          <w:rFonts w:ascii="Arial Unicode MS" w:eastAsia="Arial Unicode MS" w:hAnsi="Arial Unicode MS" w:cs="Arial Unicode MS"/>
          <w:sz w:val="24"/>
          <w:szCs w:val="24"/>
          <w:cs/>
        </w:rPr>
        <w:t xml:space="preserve">दंड प्रक्रिया संहिता </w:t>
      </w:r>
      <w:r w:rsidR="00780F96">
        <w:rPr>
          <w:rFonts w:ascii="Arial Unicode MS" w:eastAsia="Arial Unicode MS" w:hAnsi="Arial Unicode MS" w:cs="Arial Unicode MS"/>
          <w:sz w:val="24"/>
          <w:szCs w:val="24"/>
          <w:cs/>
        </w:rPr>
        <w:t>की धारा 265 के माध्‍यम से प्‍ली बार्गेनिंग की अवधारणा शुरू करना और उस अधिकतम अवधि</w:t>
      </w:r>
      <w:r w:rsidR="00780F96">
        <w:rPr>
          <w:rFonts w:ascii="Arial Unicode MS" w:eastAsia="Arial Unicode MS" w:hAnsi="Arial Unicode MS" w:cs="Arial Unicode MS"/>
          <w:sz w:val="24"/>
          <w:szCs w:val="24"/>
        </w:rPr>
        <w:t xml:space="preserve">, </w:t>
      </w:r>
      <w:r w:rsidR="00780F96">
        <w:rPr>
          <w:rFonts w:ascii="Arial Unicode MS" w:eastAsia="Arial Unicode MS" w:hAnsi="Arial Unicode MS" w:cs="Arial Unicode MS"/>
          <w:sz w:val="24"/>
          <w:szCs w:val="24"/>
          <w:cs/>
        </w:rPr>
        <w:t>जिसके लिए किसी विचारणाधीन कैदी को निरूद्ध किया जा सकता है</w:t>
      </w:r>
      <w:r w:rsidR="00780F96">
        <w:rPr>
          <w:rFonts w:ascii="Arial Unicode MS" w:eastAsia="Arial Unicode MS" w:hAnsi="Arial Unicode MS" w:cs="Arial Unicode MS"/>
          <w:sz w:val="24"/>
          <w:szCs w:val="24"/>
        </w:rPr>
        <w:t xml:space="preserve">, </w:t>
      </w:r>
      <w:r w:rsidR="00780F96">
        <w:rPr>
          <w:rFonts w:ascii="Arial Unicode MS" w:eastAsia="Arial Unicode MS" w:hAnsi="Arial Unicode MS" w:cs="Arial Unicode MS"/>
          <w:sz w:val="24"/>
          <w:szCs w:val="24"/>
          <w:cs/>
        </w:rPr>
        <w:t>के संबंध में दंड प्रक्रिया संहिता में एक नई धारा अर्थात 436-क शामिल करना भारत सरकार द्वारा जेलों में अत्‍यधिक भीड़ को कम करने के संबंध में की गई कुछ विशेष पहलें हैं।</w:t>
      </w:r>
      <w:r w:rsidR="00E114C2">
        <w:rPr>
          <w:rFonts w:ascii="Arial Unicode MS" w:eastAsia="Arial Unicode MS" w:hAnsi="Arial Unicode MS" w:cs="Arial Unicode MS"/>
          <w:sz w:val="24"/>
          <w:szCs w:val="24"/>
        </w:rPr>
        <w:t xml:space="preserve"> </w:t>
      </w:r>
    </w:p>
    <w:p w:rsidR="00862F48" w:rsidRPr="00862F48" w:rsidRDefault="00780F96" w:rsidP="00841E5A">
      <w:pPr>
        <w:autoSpaceDE w:val="0"/>
        <w:autoSpaceDN w:val="0"/>
        <w:adjustRightInd w:val="0"/>
        <w:spacing w:line="360" w:lineRule="auto"/>
        <w:ind w:firstLine="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cs/>
        </w:rPr>
        <w:t>समय-समय पर जारी परामर्शी-पत्रों के अतिरिक्‍त</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गृह मंत्रालय ने मई</w:t>
      </w:r>
      <w:r>
        <w:rPr>
          <w:rFonts w:ascii="Arial Unicode MS" w:eastAsia="Arial Unicode MS" w:hAnsi="Arial Unicode MS" w:cs="Arial Unicode MS"/>
          <w:sz w:val="24"/>
          <w:szCs w:val="24"/>
        </w:rPr>
        <w:t xml:space="preserve">, 2016 </w:t>
      </w:r>
      <w:r>
        <w:rPr>
          <w:rFonts w:ascii="Arial Unicode MS" w:eastAsia="Arial Unicode MS" w:hAnsi="Arial Unicode MS" w:cs="Arial Unicode MS"/>
          <w:sz w:val="24"/>
          <w:szCs w:val="24"/>
          <w:cs/>
        </w:rPr>
        <w:t xml:space="preserve">में सभी राज्‍यों और संघ राज्‍य क्षेत्रों को आदर्श कारागार मैनुअल 2016 भी अग्रेषित किया था। कारागार मैनुअल में </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cs/>
        </w:rPr>
        <w:t>विचारणाधीन कैदियों</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के संबंध में एक पृथक अध्‍याय है</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जिसमें कैदियों को प्रदान की जाने वाली सुविध</w:t>
      </w:r>
      <w:r w:rsidR="006519DC">
        <w:rPr>
          <w:rFonts w:ascii="Arial Unicode MS" w:eastAsia="Arial Unicode MS" w:hAnsi="Arial Unicode MS" w:cs="Arial Unicode MS" w:hint="cs"/>
          <w:sz w:val="24"/>
          <w:szCs w:val="24"/>
          <w:cs/>
        </w:rPr>
        <w:t>ा</w:t>
      </w:r>
      <w:r>
        <w:rPr>
          <w:rFonts w:ascii="Arial Unicode MS" w:eastAsia="Arial Unicode MS" w:hAnsi="Arial Unicode MS" w:cs="Arial Unicode MS"/>
          <w:sz w:val="24"/>
          <w:szCs w:val="24"/>
          <w:cs/>
        </w:rPr>
        <w:t>ओं अर्थात् विधिक</w:t>
      </w:r>
      <w:r w:rsidR="006519DC">
        <w:rPr>
          <w:rFonts w:ascii="Arial Unicode MS" w:eastAsia="Arial Unicode MS" w:hAnsi="Arial Unicode MS" w:cs="Arial Unicode MS"/>
          <w:sz w:val="24"/>
          <w:szCs w:val="24"/>
          <w:cs/>
        </w:rPr>
        <w:t xml:space="preserve"> सुरक्षा</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अधिवक्‍ताओं के साथ साक्षात्‍कार</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वकालतनामा पर हस्‍ताक्षर करना</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सरकारी लागत पर विधिक सहायता के लिए न्‍यायालयों को आवेदन के संबंध में मार्ग दर्शन प्रदान किया गया है।</w:t>
      </w:r>
    </w:p>
    <w:p w:rsidR="00862F48" w:rsidRPr="00862F48" w:rsidRDefault="00862F48" w:rsidP="00841E5A">
      <w:pPr>
        <w:autoSpaceDE w:val="0"/>
        <w:autoSpaceDN w:val="0"/>
        <w:adjustRightInd w:val="0"/>
        <w:spacing w:line="360" w:lineRule="auto"/>
        <w:ind w:firstLine="720"/>
        <w:jc w:val="both"/>
        <w:rPr>
          <w:rFonts w:ascii="Arial Unicode MS" w:eastAsia="Arial Unicode MS" w:hAnsi="Arial Unicode MS" w:cs="Arial Unicode MS"/>
          <w:sz w:val="24"/>
          <w:szCs w:val="24"/>
        </w:rPr>
      </w:pPr>
      <w:r w:rsidRPr="00862F48">
        <w:rPr>
          <w:rFonts w:ascii="Arial Unicode MS" w:eastAsia="Arial Unicode MS" w:hAnsi="Arial Unicode MS" w:cs="Arial Unicode MS"/>
          <w:sz w:val="24"/>
          <w:szCs w:val="24"/>
          <w:cs/>
        </w:rPr>
        <w:t>राष्ट्रीय विधिक सेवा प्राधिकरण</w:t>
      </w:r>
      <w:r w:rsidR="006519DC" w:rsidRPr="00862F48">
        <w:rPr>
          <w:rFonts w:ascii="Arial Unicode MS" w:eastAsia="Arial Unicode MS" w:hAnsi="Arial Unicode MS" w:cs="Arial Unicode MS"/>
          <w:sz w:val="24"/>
          <w:szCs w:val="24"/>
          <w:rtl/>
          <w:cs/>
        </w:rPr>
        <w:t xml:space="preserve">(नालसा) </w:t>
      </w:r>
      <w:r w:rsidRPr="00862F48">
        <w:rPr>
          <w:rFonts w:ascii="Arial Unicode MS" w:eastAsia="Arial Unicode MS" w:hAnsi="Arial Unicode MS" w:cs="Arial Unicode MS"/>
          <w:sz w:val="24"/>
          <w:szCs w:val="24"/>
          <w:cs/>
        </w:rPr>
        <w:t xml:space="preserve"> </w:t>
      </w:r>
      <w:r w:rsidR="006519DC">
        <w:rPr>
          <w:rFonts w:ascii="Arial Unicode MS" w:eastAsia="Arial Unicode MS" w:hAnsi="Arial Unicode MS" w:cs="Arial Unicode MS"/>
          <w:sz w:val="24"/>
          <w:szCs w:val="24"/>
          <w:cs/>
        </w:rPr>
        <w:t xml:space="preserve">भी पूरे भारत की जेलों में चल रहे अपने विधिक सेवा क्‍लीनिकों के माध्‍यम से सभी विचाराधीन कैदियों को नि:शुल्‍क विधिक सेवाएं प्रदान करता रहा है। नालसा भी दंड प्रक्रिया संहिता में दिए गए प्‍ली बार्गेनिंग के प्रावधानों में निर्धारित मानदंडों के अंतर्गत आने वाले मामलों के शीघ्र निपटान के संबंध में प्‍ली बार्गेनिंग को बढ़ावा दे रहा है। इन सभी उपायों का उद्देश्‍य कारागारों में भीड़-भाड़ के मामले </w:t>
      </w:r>
      <w:r w:rsidR="009608BE">
        <w:rPr>
          <w:rFonts w:ascii="Arial Unicode MS" w:eastAsia="Arial Unicode MS" w:hAnsi="Arial Unicode MS" w:cs="Arial Unicode MS"/>
          <w:sz w:val="24"/>
          <w:szCs w:val="24"/>
          <w:cs/>
        </w:rPr>
        <w:t>से</w:t>
      </w:r>
      <w:r w:rsidR="006519DC">
        <w:rPr>
          <w:rFonts w:ascii="Arial Unicode MS" w:eastAsia="Arial Unicode MS" w:hAnsi="Arial Unicode MS" w:cs="Arial Unicode MS"/>
          <w:sz w:val="24"/>
          <w:szCs w:val="24"/>
          <w:cs/>
        </w:rPr>
        <w:t xml:space="preserve"> निपटने के लिए राज्‍यों और संघ राज्‍य क्षेत्रों को सहायता प्रदान कर</w:t>
      </w:r>
      <w:r w:rsidR="000F681C">
        <w:rPr>
          <w:rFonts w:ascii="Arial Unicode MS" w:eastAsia="Arial Unicode MS" w:hAnsi="Arial Unicode MS" w:cs="Arial Unicode MS"/>
          <w:sz w:val="24"/>
          <w:szCs w:val="24"/>
          <w:cs/>
        </w:rPr>
        <w:t>ना</w:t>
      </w:r>
      <w:r w:rsidR="006519DC">
        <w:rPr>
          <w:rFonts w:ascii="Arial Unicode MS" w:eastAsia="Arial Unicode MS" w:hAnsi="Arial Unicode MS" w:cs="Arial Unicode MS"/>
          <w:sz w:val="24"/>
          <w:szCs w:val="24"/>
          <w:cs/>
        </w:rPr>
        <w:t xml:space="preserve"> है।</w:t>
      </w:r>
    </w:p>
    <w:p w:rsidR="00862F48" w:rsidRPr="00862F48" w:rsidRDefault="00862F48" w:rsidP="00841E5A">
      <w:pPr>
        <w:autoSpaceDE w:val="0"/>
        <w:autoSpaceDN w:val="0"/>
        <w:adjustRightInd w:val="0"/>
        <w:jc w:val="center"/>
        <w:rPr>
          <w:rFonts w:ascii="Arial Unicode MS" w:eastAsia="Arial Unicode MS" w:hAnsi="Arial Unicode MS" w:cs="Arial Unicode MS"/>
          <w:sz w:val="24"/>
          <w:szCs w:val="24"/>
        </w:rPr>
      </w:pPr>
      <w:r w:rsidRPr="00862F48">
        <w:rPr>
          <w:rFonts w:ascii="Arial Unicode MS" w:eastAsia="Arial Unicode MS" w:hAnsi="Arial Unicode MS" w:cs="Arial Unicode MS" w:hint="cs"/>
          <w:sz w:val="24"/>
          <w:szCs w:val="24"/>
          <w:cs/>
        </w:rPr>
        <w:t>*******</w:t>
      </w:r>
    </w:p>
    <w:p w:rsidR="005C57F4" w:rsidRDefault="00862F48" w:rsidP="00841E5A">
      <w:pPr>
        <w:ind w:firstLine="720"/>
        <w:jc w:val="both"/>
        <w:rPr>
          <w:rFonts w:asciiTheme="minorBidi" w:hAnsiTheme="minorBidi" w:cstheme="minorBidi"/>
          <w:cs/>
        </w:rPr>
      </w:pPr>
      <w:r w:rsidRPr="0055043D">
        <w:rPr>
          <w:rFonts w:asciiTheme="minorBidi" w:hAnsiTheme="minorBidi" w:cstheme="minorBidi"/>
          <w:cs/>
        </w:rPr>
        <w:t xml:space="preserve">     </w:t>
      </w:r>
    </w:p>
    <w:p w:rsidR="005C57F4" w:rsidRDefault="005C57F4" w:rsidP="006B1333">
      <w:pPr>
        <w:rPr>
          <w:rFonts w:asciiTheme="minorBidi" w:hAnsiTheme="minorBidi" w:cstheme="minorBidi"/>
          <w:cs/>
        </w:rPr>
      </w:pPr>
      <w:r>
        <w:rPr>
          <w:rFonts w:asciiTheme="minorBidi" w:hAnsiTheme="minorBidi" w:cs="Arial Unicode MS"/>
          <w:cs/>
        </w:rPr>
        <w:br w:type="page"/>
      </w:r>
    </w:p>
    <w:p w:rsidR="005C57F4" w:rsidRDefault="005C57F4" w:rsidP="005C57F4">
      <w:pPr>
        <w:ind w:firstLine="720"/>
        <w:jc w:val="center"/>
        <w:rPr>
          <w:rFonts w:asciiTheme="minorBidi" w:hAnsiTheme="minorBidi" w:cs="Arial Unicode MS"/>
        </w:rPr>
      </w:pPr>
    </w:p>
    <w:p w:rsidR="005C57F4" w:rsidRDefault="005C57F4" w:rsidP="005C57F4">
      <w:pPr>
        <w:ind w:firstLine="720"/>
        <w:jc w:val="center"/>
        <w:rPr>
          <w:rFonts w:asciiTheme="minorBidi" w:hAnsiTheme="minorBidi" w:cs="Arial Unicode MS"/>
        </w:rPr>
      </w:pPr>
    </w:p>
    <w:p w:rsidR="00862F48" w:rsidRDefault="005C57F4" w:rsidP="005C57F4">
      <w:pPr>
        <w:ind w:firstLine="720"/>
        <w:jc w:val="center"/>
        <w:rPr>
          <w:rFonts w:asciiTheme="minorBidi" w:hAnsiTheme="minorBidi" w:cs="Arial Unicode MS"/>
        </w:rPr>
      </w:pPr>
      <w:r>
        <w:rPr>
          <w:rFonts w:asciiTheme="minorBidi" w:hAnsiTheme="minorBidi" w:cs="Arial Unicode MS"/>
          <w:cs/>
        </w:rPr>
        <w:t>-3-</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884"/>
        <w:gridCol w:w="661"/>
        <w:gridCol w:w="822"/>
        <w:gridCol w:w="822"/>
        <w:gridCol w:w="822"/>
        <w:gridCol w:w="822"/>
        <w:gridCol w:w="822"/>
        <w:gridCol w:w="822"/>
        <w:gridCol w:w="697"/>
        <w:gridCol w:w="720"/>
        <w:gridCol w:w="710"/>
      </w:tblGrid>
      <w:tr w:rsidR="005C57F4" w:rsidRPr="0055043D" w:rsidTr="005C57F4">
        <w:trPr>
          <w:trHeight w:hRule="exact" w:val="726"/>
          <w:jc w:val="center"/>
        </w:trPr>
        <w:tc>
          <w:tcPr>
            <w:tcW w:w="10173" w:type="dxa"/>
            <w:gridSpan w:val="12"/>
            <w:tcBorders>
              <w:top w:val="nil"/>
              <w:left w:val="nil"/>
              <w:bottom w:val="nil"/>
              <w:right w:val="nil"/>
            </w:tcBorders>
            <w:noWrap/>
            <w:vAlign w:val="bottom"/>
            <w:hideMark/>
          </w:tcPr>
          <w:p w:rsidR="005C57F4" w:rsidRDefault="005C57F4" w:rsidP="005C57F4">
            <w:pPr>
              <w:spacing w:after="0" w:line="240" w:lineRule="auto"/>
              <w:jc w:val="right"/>
              <w:rPr>
                <w:rFonts w:asciiTheme="minorBidi" w:hAnsiTheme="minorBidi" w:cs="Arial Unicode MS"/>
                <w:b/>
                <w:bCs/>
                <w:color w:val="000000"/>
                <w:szCs w:val="22"/>
              </w:rPr>
            </w:pPr>
            <w:r>
              <w:rPr>
                <w:rFonts w:asciiTheme="minorBidi" w:hAnsiTheme="minorBidi" w:cs="Arial Unicode MS"/>
                <w:b/>
                <w:bCs/>
                <w:color w:val="000000"/>
                <w:szCs w:val="22"/>
                <w:cs/>
              </w:rPr>
              <w:t>अनुलग्‍न</w:t>
            </w:r>
            <w:r w:rsidRPr="0055043D">
              <w:rPr>
                <w:rFonts w:asciiTheme="minorBidi" w:hAnsiTheme="minorBidi" w:cs="Arial Unicode MS"/>
                <w:b/>
                <w:bCs/>
                <w:color w:val="000000"/>
                <w:szCs w:val="22"/>
                <w:cs/>
              </w:rPr>
              <w:t>क</w:t>
            </w:r>
          </w:p>
          <w:p w:rsidR="005C57F4" w:rsidRPr="005C57F4" w:rsidRDefault="005C57F4" w:rsidP="005C57F4">
            <w:pPr>
              <w:spacing w:after="0" w:line="240" w:lineRule="auto"/>
              <w:jc w:val="right"/>
              <w:rPr>
                <w:rFonts w:ascii="Arial Unicode MS" w:eastAsia="Arial Unicode MS" w:hAnsi="Arial Unicode MS" w:cs="Arial Unicode MS"/>
                <w:b/>
                <w:bCs/>
                <w:sz w:val="20"/>
                <w:u w:val="single"/>
              </w:rPr>
            </w:pPr>
            <w:r w:rsidRPr="005C57F4">
              <w:rPr>
                <w:rFonts w:ascii="Arial Unicode MS" w:eastAsia="Arial Unicode MS" w:hAnsi="Arial Unicode MS" w:cs="Arial Unicode MS" w:hint="eastAsia"/>
                <w:b/>
                <w:bCs/>
                <w:sz w:val="20"/>
                <w:u w:val="single"/>
                <w:cs/>
              </w:rPr>
              <w:t>दिनांक 21.03.2018 का राज्‍य सभा अता. प्र. सं.</w:t>
            </w:r>
            <w:r w:rsidRPr="005C57F4">
              <w:rPr>
                <w:rFonts w:ascii="Arial Unicode MS" w:eastAsia="Arial Unicode MS" w:hAnsi="Arial Unicode MS" w:cs="Arial Unicode MS"/>
                <w:b/>
                <w:bCs/>
                <w:sz w:val="20"/>
                <w:u w:val="single"/>
              </w:rPr>
              <w:t xml:space="preserve"> 2933</w:t>
            </w:r>
          </w:p>
          <w:p w:rsidR="005C57F4" w:rsidRDefault="005C57F4" w:rsidP="005C57F4">
            <w:pPr>
              <w:spacing w:line="360" w:lineRule="auto"/>
              <w:jc w:val="right"/>
              <w:rPr>
                <w:rFonts w:asciiTheme="minorBidi" w:hAnsiTheme="minorBidi" w:cs="Arial Unicode MS"/>
                <w:b/>
                <w:bCs/>
                <w:color w:val="000000"/>
                <w:szCs w:val="22"/>
              </w:rPr>
            </w:pPr>
          </w:p>
          <w:p w:rsidR="005C57F4" w:rsidRDefault="005C57F4" w:rsidP="005C57F4">
            <w:pPr>
              <w:spacing w:line="360" w:lineRule="auto"/>
              <w:jc w:val="right"/>
              <w:rPr>
                <w:rFonts w:asciiTheme="minorBidi" w:hAnsiTheme="minorBidi" w:cs="Arial Unicode MS"/>
                <w:b/>
                <w:bCs/>
                <w:color w:val="000000"/>
                <w:szCs w:val="22"/>
              </w:rPr>
            </w:pPr>
          </w:p>
          <w:p w:rsidR="005C57F4" w:rsidRDefault="005C57F4" w:rsidP="005C57F4">
            <w:pPr>
              <w:spacing w:line="360" w:lineRule="auto"/>
              <w:jc w:val="right"/>
              <w:rPr>
                <w:rFonts w:asciiTheme="minorBidi" w:hAnsiTheme="minorBidi" w:cs="Arial Unicode MS"/>
                <w:b/>
                <w:bCs/>
                <w:color w:val="000000"/>
                <w:szCs w:val="22"/>
              </w:rPr>
            </w:pPr>
          </w:p>
          <w:p w:rsidR="005C57F4" w:rsidRDefault="005C57F4" w:rsidP="005C57F4">
            <w:pPr>
              <w:spacing w:line="360" w:lineRule="auto"/>
              <w:jc w:val="right"/>
              <w:rPr>
                <w:rFonts w:asciiTheme="minorBidi" w:hAnsiTheme="minorBidi" w:cs="Arial Unicode MS"/>
                <w:b/>
                <w:bCs/>
                <w:color w:val="000000"/>
                <w:szCs w:val="22"/>
              </w:rPr>
            </w:pPr>
          </w:p>
          <w:p w:rsidR="005C57F4" w:rsidRPr="0055043D" w:rsidRDefault="005C57F4" w:rsidP="005C57F4">
            <w:pPr>
              <w:spacing w:line="360" w:lineRule="auto"/>
              <w:jc w:val="right"/>
              <w:rPr>
                <w:rFonts w:asciiTheme="minorBidi" w:hAnsiTheme="minorBidi" w:cstheme="minorBidi"/>
                <w:b/>
                <w:bCs/>
                <w:color w:val="000000"/>
                <w:szCs w:val="22"/>
                <w:cs/>
              </w:rPr>
            </w:pPr>
          </w:p>
        </w:tc>
      </w:tr>
      <w:tr w:rsidR="005C57F4" w:rsidRPr="0055043D" w:rsidTr="00490EB2">
        <w:trPr>
          <w:trHeight w:hRule="exact" w:val="1125"/>
          <w:jc w:val="center"/>
        </w:trPr>
        <w:tc>
          <w:tcPr>
            <w:tcW w:w="10173" w:type="dxa"/>
            <w:gridSpan w:val="12"/>
            <w:tcBorders>
              <w:top w:val="nil"/>
              <w:left w:val="nil"/>
              <w:bottom w:val="single" w:sz="4" w:space="0" w:color="auto"/>
              <w:right w:val="nil"/>
            </w:tcBorders>
            <w:noWrap/>
            <w:vAlign w:val="center"/>
            <w:hideMark/>
          </w:tcPr>
          <w:p w:rsidR="005C57F4" w:rsidRDefault="005C57F4" w:rsidP="0008412F">
            <w:pPr>
              <w:spacing w:line="360" w:lineRule="auto"/>
              <w:jc w:val="both"/>
              <w:rPr>
                <w:rFonts w:asciiTheme="minorBidi" w:hAnsiTheme="minorBidi" w:cstheme="minorBidi"/>
                <w:b/>
                <w:bCs/>
                <w:color w:val="000000"/>
                <w:szCs w:val="22"/>
              </w:rPr>
            </w:pPr>
            <w:r w:rsidRPr="0055043D">
              <w:rPr>
                <w:rFonts w:asciiTheme="minorBidi" w:hAnsiTheme="minorBidi" w:cs="Arial Unicode MS"/>
                <w:b/>
                <w:bCs/>
                <w:color w:val="000000"/>
                <w:szCs w:val="22"/>
                <w:cs/>
              </w:rPr>
              <w:t xml:space="preserve">दिनांक </w:t>
            </w:r>
            <w:r w:rsidRPr="0055043D">
              <w:rPr>
                <w:rFonts w:asciiTheme="minorBidi" w:hAnsiTheme="minorBidi" w:cstheme="minorBidi"/>
                <w:b/>
                <w:bCs/>
                <w:color w:val="000000"/>
                <w:szCs w:val="22"/>
                <w:cs/>
              </w:rPr>
              <w:t xml:space="preserve">31.12.2016 </w:t>
            </w:r>
            <w:r w:rsidRPr="0055043D">
              <w:rPr>
                <w:rFonts w:asciiTheme="minorBidi" w:hAnsiTheme="minorBidi" w:cs="Arial Unicode MS"/>
                <w:b/>
                <w:bCs/>
                <w:color w:val="000000"/>
                <w:szCs w:val="22"/>
                <w:cs/>
              </w:rPr>
              <w:t>की स्थिति के अनुसार उन भारतीय जेलों</w:t>
            </w:r>
            <w:r w:rsidRPr="0055043D">
              <w:rPr>
                <w:rFonts w:asciiTheme="minorBidi" w:hAnsiTheme="minorBidi" w:cstheme="minorBidi"/>
                <w:b/>
                <w:bCs/>
                <w:color w:val="000000"/>
                <w:szCs w:val="22"/>
                <w:cs/>
              </w:rPr>
              <w:t xml:space="preserve">, </w:t>
            </w:r>
            <w:r w:rsidRPr="0055043D">
              <w:rPr>
                <w:rFonts w:asciiTheme="minorBidi" w:hAnsiTheme="minorBidi" w:cs="Arial Unicode MS"/>
                <w:b/>
                <w:bCs/>
                <w:color w:val="000000"/>
                <w:szCs w:val="22"/>
                <w:cs/>
              </w:rPr>
              <w:t xml:space="preserve">जहां अधिभोग दर </w:t>
            </w:r>
            <w:r w:rsidRPr="0055043D">
              <w:rPr>
                <w:rFonts w:asciiTheme="minorBidi" w:hAnsiTheme="minorBidi" w:cstheme="minorBidi"/>
                <w:b/>
                <w:bCs/>
                <w:color w:val="000000"/>
                <w:szCs w:val="22"/>
                <w:cs/>
              </w:rPr>
              <w:t xml:space="preserve">100 </w:t>
            </w:r>
            <w:r w:rsidRPr="0055043D">
              <w:rPr>
                <w:rFonts w:asciiTheme="minorBidi" w:hAnsiTheme="minorBidi" w:cs="Arial Unicode MS"/>
                <w:b/>
                <w:bCs/>
                <w:color w:val="000000"/>
                <w:szCs w:val="22"/>
                <w:cs/>
              </w:rPr>
              <w:t>प्रतिशत से अधिक है</w:t>
            </w:r>
            <w:r w:rsidRPr="0055043D">
              <w:rPr>
                <w:rFonts w:asciiTheme="minorBidi" w:hAnsiTheme="minorBidi" w:cstheme="minorBidi"/>
                <w:b/>
                <w:bCs/>
                <w:color w:val="000000"/>
                <w:szCs w:val="22"/>
                <w:cs/>
              </w:rPr>
              <w:t>,</w:t>
            </w:r>
            <w:r w:rsidRPr="0055043D">
              <w:rPr>
                <w:rFonts w:asciiTheme="minorBidi" w:hAnsiTheme="minorBidi" w:cs="Arial Unicode MS"/>
                <w:b/>
                <w:bCs/>
                <w:color w:val="000000"/>
                <w:szCs w:val="22"/>
                <w:cs/>
              </w:rPr>
              <w:t xml:space="preserve"> में क्षमता</w:t>
            </w:r>
            <w:r w:rsidRPr="0055043D">
              <w:rPr>
                <w:rFonts w:asciiTheme="minorBidi" w:hAnsiTheme="minorBidi" w:cstheme="minorBidi"/>
                <w:b/>
                <w:bCs/>
                <w:color w:val="000000"/>
                <w:szCs w:val="22"/>
                <w:cs/>
              </w:rPr>
              <w:t xml:space="preserve">, </w:t>
            </w:r>
            <w:r w:rsidRPr="0055043D">
              <w:rPr>
                <w:rFonts w:asciiTheme="minorBidi" w:hAnsiTheme="minorBidi" w:cs="Arial Unicode MS"/>
                <w:b/>
                <w:bCs/>
                <w:color w:val="000000"/>
                <w:szCs w:val="22"/>
                <w:cs/>
              </w:rPr>
              <w:t>कैदियों की संख्या और अधिभोग दर</w:t>
            </w:r>
            <w:r w:rsidRPr="0055043D">
              <w:rPr>
                <w:rFonts w:asciiTheme="minorBidi" w:hAnsiTheme="minorBidi" w:cstheme="minorBidi"/>
                <w:b/>
                <w:bCs/>
                <w:color w:val="000000"/>
                <w:szCs w:val="22"/>
                <w:cs/>
              </w:rPr>
              <w:t xml:space="preserve"> </w:t>
            </w:r>
            <w:r w:rsidRPr="0055043D">
              <w:rPr>
                <w:rFonts w:asciiTheme="minorBidi" w:hAnsiTheme="minorBidi" w:cs="Arial Unicode MS"/>
                <w:b/>
                <w:bCs/>
                <w:color w:val="000000"/>
                <w:szCs w:val="22"/>
                <w:cs/>
              </w:rPr>
              <w:t>की राज्य</w:t>
            </w:r>
            <w:r w:rsidRPr="0055043D">
              <w:rPr>
                <w:rFonts w:asciiTheme="minorBidi" w:hAnsiTheme="minorBidi" w:cstheme="minorBidi"/>
                <w:b/>
                <w:bCs/>
                <w:color w:val="000000"/>
                <w:szCs w:val="22"/>
                <w:cs/>
              </w:rPr>
              <w:t>/</w:t>
            </w:r>
            <w:r w:rsidRPr="0055043D">
              <w:rPr>
                <w:rFonts w:asciiTheme="minorBidi" w:hAnsiTheme="minorBidi" w:cs="Arial Unicode MS"/>
                <w:b/>
                <w:bCs/>
                <w:color w:val="000000"/>
                <w:szCs w:val="22"/>
                <w:cs/>
              </w:rPr>
              <w:t>संघ राज्य क्षेत्र</w:t>
            </w:r>
            <w:r w:rsidRPr="0055043D">
              <w:rPr>
                <w:rFonts w:asciiTheme="minorBidi" w:hAnsiTheme="minorBidi" w:cstheme="minorBidi"/>
                <w:b/>
                <w:bCs/>
                <w:color w:val="000000"/>
                <w:szCs w:val="22"/>
                <w:cs/>
              </w:rPr>
              <w:t>-</w:t>
            </w:r>
            <w:r w:rsidRPr="0055043D">
              <w:rPr>
                <w:rFonts w:asciiTheme="minorBidi" w:hAnsiTheme="minorBidi" w:cs="Arial Unicode MS"/>
                <w:b/>
                <w:bCs/>
                <w:color w:val="000000"/>
                <w:szCs w:val="22"/>
                <w:cs/>
              </w:rPr>
              <w:t>वार सूची</w:t>
            </w:r>
            <w:r w:rsidRPr="0055043D">
              <w:rPr>
                <w:rFonts w:asciiTheme="minorBidi" w:hAnsiTheme="minorBidi" w:cstheme="minorBidi"/>
                <w:b/>
                <w:bCs/>
                <w:color w:val="000000"/>
                <w:szCs w:val="22"/>
                <w:cs/>
              </w:rPr>
              <w:t xml:space="preserve">  </w:t>
            </w:r>
          </w:p>
          <w:p w:rsidR="00490EB2" w:rsidRDefault="00490EB2" w:rsidP="0008412F">
            <w:pPr>
              <w:spacing w:line="360" w:lineRule="auto"/>
              <w:jc w:val="both"/>
              <w:rPr>
                <w:rFonts w:asciiTheme="minorBidi" w:hAnsiTheme="minorBidi" w:cstheme="minorBidi"/>
                <w:b/>
                <w:bCs/>
                <w:color w:val="000000"/>
                <w:szCs w:val="22"/>
              </w:rPr>
            </w:pPr>
          </w:p>
          <w:p w:rsidR="00490EB2" w:rsidRDefault="00490EB2" w:rsidP="0008412F">
            <w:pPr>
              <w:spacing w:line="360" w:lineRule="auto"/>
              <w:jc w:val="both"/>
              <w:rPr>
                <w:rFonts w:asciiTheme="minorBidi" w:hAnsiTheme="minorBidi" w:cstheme="minorBidi"/>
                <w:b/>
                <w:bCs/>
                <w:color w:val="000000"/>
                <w:szCs w:val="22"/>
              </w:rPr>
            </w:pPr>
          </w:p>
          <w:p w:rsidR="00490EB2" w:rsidRPr="0055043D" w:rsidRDefault="00490EB2" w:rsidP="0008412F">
            <w:pPr>
              <w:spacing w:line="360" w:lineRule="auto"/>
              <w:jc w:val="both"/>
              <w:rPr>
                <w:rFonts w:asciiTheme="minorBidi" w:hAnsiTheme="minorBidi" w:cstheme="minorBidi"/>
                <w:b/>
                <w:bCs/>
                <w:color w:val="000000"/>
                <w:szCs w:val="22"/>
              </w:rPr>
            </w:pPr>
          </w:p>
        </w:tc>
      </w:tr>
      <w:tr w:rsidR="005C57F4" w:rsidRPr="0055043D" w:rsidTr="005C57F4">
        <w:trPr>
          <w:trHeight w:hRule="exact" w:val="571"/>
          <w:jc w:val="center"/>
        </w:trPr>
        <w:tc>
          <w:tcPr>
            <w:tcW w:w="569" w:type="dxa"/>
            <w:vMerge w:val="restart"/>
            <w:tcBorders>
              <w:top w:val="single" w:sz="4" w:space="0" w:color="auto"/>
            </w:tcBorders>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क्र</w:t>
            </w:r>
            <w:r w:rsidRPr="0055043D">
              <w:rPr>
                <w:rFonts w:asciiTheme="minorBidi" w:hAnsiTheme="minorBidi" w:cstheme="minorBidi"/>
                <w:b/>
                <w:bCs/>
                <w:color w:val="000000"/>
                <w:sz w:val="16"/>
                <w:szCs w:val="14"/>
                <w:cs/>
              </w:rPr>
              <w:t>.</w:t>
            </w:r>
            <w:r w:rsidRPr="0055043D">
              <w:rPr>
                <w:rFonts w:asciiTheme="minorBidi" w:hAnsiTheme="minorBidi" w:cs="Arial Unicode MS"/>
                <w:b/>
                <w:bCs/>
                <w:color w:val="000000"/>
                <w:sz w:val="16"/>
                <w:szCs w:val="14"/>
                <w:cs/>
              </w:rPr>
              <w:t>सं</w:t>
            </w:r>
            <w:r w:rsidRPr="0055043D">
              <w:rPr>
                <w:rFonts w:asciiTheme="minorBidi" w:hAnsiTheme="minorBidi" w:cstheme="minorBidi"/>
                <w:b/>
                <w:bCs/>
                <w:color w:val="000000"/>
                <w:sz w:val="16"/>
                <w:szCs w:val="14"/>
                <w:cs/>
              </w:rPr>
              <w:t>.</w:t>
            </w:r>
          </w:p>
        </w:tc>
        <w:tc>
          <w:tcPr>
            <w:tcW w:w="1884" w:type="dxa"/>
            <w:vMerge w:val="restart"/>
            <w:tcBorders>
              <w:top w:val="single" w:sz="4" w:space="0" w:color="auto"/>
            </w:tcBorders>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राज्य</w:t>
            </w:r>
            <w:r w:rsidRPr="0055043D">
              <w:rPr>
                <w:rFonts w:asciiTheme="minorBidi" w:hAnsiTheme="minorBidi" w:cstheme="minorBidi"/>
                <w:b/>
                <w:bCs/>
                <w:color w:val="000000"/>
                <w:sz w:val="16"/>
                <w:szCs w:val="14"/>
                <w:cs/>
              </w:rPr>
              <w:t>/</w:t>
            </w:r>
            <w:r w:rsidRPr="0055043D">
              <w:rPr>
                <w:rFonts w:asciiTheme="minorBidi" w:hAnsiTheme="minorBidi" w:cs="Arial Unicode MS"/>
                <w:b/>
                <w:bCs/>
                <w:color w:val="000000"/>
                <w:sz w:val="16"/>
                <w:szCs w:val="14"/>
                <w:cs/>
              </w:rPr>
              <w:t>संघ राज्य क्षेत्र</w:t>
            </w:r>
          </w:p>
        </w:tc>
        <w:tc>
          <w:tcPr>
            <w:tcW w:w="661" w:type="dxa"/>
            <w:vMerge w:val="restart"/>
            <w:tcBorders>
              <w:top w:val="single" w:sz="4" w:space="0" w:color="auto"/>
            </w:tcBorders>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जेलों की कुल संख्या</w:t>
            </w:r>
          </w:p>
        </w:tc>
        <w:tc>
          <w:tcPr>
            <w:tcW w:w="2466" w:type="dxa"/>
            <w:gridSpan w:val="3"/>
            <w:tcBorders>
              <w:top w:val="single" w:sz="4" w:space="0" w:color="auto"/>
            </w:tcBorders>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उपलब्ध क्षमता</w:t>
            </w:r>
          </w:p>
        </w:tc>
        <w:tc>
          <w:tcPr>
            <w:tcW w:w="2466" w:type="dxa"/>
            <w:gridSpan w:val="3"/>
            <w:tcBorders>
              <w:top w:val="single" w:sz="4" w:space="0" w:color="auto"/>
            </w:tcBorders>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कैदियों की संख्या</w:t>
            </w:r>
          </w:p>
        </w:tc>
        <w:tc>
          <w:tcPr>
            <w:tcW w:w="2127" w:type="dxa"/>
            <w:gridSpan w:val="3"/>
            <w:tcBorders>
              <w:top w:val="single" w:sz="4" w:space="0" w:color="auto"/>
            </w:tcBorders>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अधिभोग दर</w:t>
            </w:r>
            <w:r w:rsidRPr="0055043D">
              <w:rPr>
                <w:rFonts w:asciiTheme="minorBidi" w:hAnsiTheme="minorBidi" w:cstheme="minorBidi"/>
                <w:b/>
                <w:bCs/>
                <w:color w:val="000000"/>
                <w:sz w:val="16"/>
                <w:szCs w:val="16"/>
              </w:rPr>
              <w:t xml:space="preserve"> </w:t>
            </w:r>
            <w:r w:rsidRPr="0055043D">
              <w:rPr>
                <w:rFonts w:asciiTheme="minorBidi" w:hAnsiTheme="minorBidi" w:cstheme="minorBidi"/>
                <w:b/>
                <w:bCs/>
                <w:color w:val="000000"/>
                <w:sz w:val="16"/>
                <w:szCs w:val="16"/>
              </w:rPr>
              <w:br/>
              <w:t>(%</w:t>
            </w:r>
            <w:r w:rsidRPr="0055043D">
              <w:rPr>
                <w:rFonts w:asciiTheme="minorBidi" w:hAnsiTheme="minorBidi" w:cs="Arial Unicode MS"/>
                <w:b/>
                <w:bCs/>
                <w:color w:val="000000"/>
                <w:sz w:val="16"/>
                <w:szCs w:val="16"/>
                <w:cs/>
              </w:rPr>
              <w:t xml:space="preserve"> में</w:t>
            </w:r>
            <w:r w:rsidRPr="0055043D">
              <w:rPr>
                <w:rFonts w:asciiTheme="minorBidi" w:hAnsiTheme="minorBidi" w:cstheme="minorBidi"/>
                <w:b/>
                <w:bCs/>
                <w:color w:val="000000"/>
                <w:sz w:val="16"/>
                <w:szCs w:val="16"/>
              </w:rPr>
              <w:t>)</w:t>
            </w:r>
          </w:p>
        </w:tc>
      </w:tr>
      <w:tr w:rsidR="005C57F4" w:rsidRPr="0055043D" w:rsidTr="005C57F4">
        <w:trPr>
          <w:trHeight w:hRule="exact" w:val="284"/>
          <w:jc w:val="center"/>
        </w:trPr>
        <w:tc>
          <w:tcPr>
            <w:tcW w:w="0" w:type="auto"/>
            <w:vMerge/>
            <w:vAlign w:val="center"/>
            <w:hideMark/>
          </w:tcPr>
          <w:p w:rsidR="005C57F4" w:rsidRPr="0055043D" w:rsidRDefault="005C57F4" w:rsidP="0008412F">
            <w:pPr>
              <w:rPr>
                <w:rFonts w:asciiTheme="minorBidi" w:hAnsiTheme="minorBidi" w:cstheme="minorBidi"/>
                <w:b/>
                <w:bCs/>
                <w:color w:val="000000"/>
                <w:sz w:val="16"/>
                <w:szCs w:val="16"/>
              </w:rPr>
            </w:pPr>
          </w:p>
        </w:tc>
        <w:tc>
          <w:tcPr>
            <w:tcW w:w="0" w:type="auto"/>
            <w:vMerge/>
            <w:vAlign w:val="center"/>
            <w:hideMark/>
          </w:tcPr>
          <w:p w:rsidR="005C57F4" w:rsidRPr="0055043D" w:rsidRDefault="005C57F4" w:rsidP="0008412F">
            <w:pPr>
              <w:rPr>
                <w:rFonts w:asciiTheme="minorBidi" w:hAnsiTheme="minorBidi" w:cstheme="minorBidi"/>
                <w:b/>
                <w:bCs/>
                <w:color w:val="000000"/>
                <w:sz w:val="16"/>
                <w:szCs w:val="16"/>
              </w:rPr>
            </w:pPr>
          </w:p>
        </w:tc>
        <w:tc>
          <w:tcPr>
            <w:tcW w:w="0" w:type="auto"/>
            <w:vMerge/>
            <w:vAlign w:val="center"/>
            <w:hideMark/>
          </w:tcPr>
          <w:p w:rsidR="005C57F4" w:rsidRPr="0055043D" w:rsidRDefault="005C57F4" w:rsidP="0008412F">
            <w:pPr>
              <w:rPr>
                <w:rFonts w:asciiTheme="minorBidi" w:hAnsiTheme="minorBidi" w:cstheme="minorBidi"/>
                <w:b/>
                <w:bCs/>
                <w:color w:val="000000"/>
                <w:sz w:val="16"/>
                <w:szCs w:val="16"/>
              </w:rPr>
            </w:pPr>
          </w:p>
        </w:tc>
        <w:tc>
          <w:tcPr>
            <w:tcW w:w="822"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पुरुष</w:t>
            </w:r>
          </w:p>
        </w:tc>
        <w:tc>
          <w:tcPr>
            <w:tcW w:w="822"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स्त्री</w:t>
            </w:r>
          </w:p>
        </w:tc>
        <w:tc>
          <w:tcPr>
            <w:tcW w:w="822"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कुल</w:t>
            </w:r>
          </w:p>
        </w:tc>
        <w:tc>
          <w:tcPr>
            <w:tcW w:w="822"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पुरुष</w:t>
            </w:r>
          </w:p>
        </w:tc>
        <w:tc>
          <w:tcPr>
            <w:tcW w:w="822"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स्त्री</w:t>
            </w:r>
          </w:p>
        </w:tc>
        <w:tc>
          <w:tcPr>
            <w:tcW w:w="822"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कुल</w:t>
            </w:r>
          </w:p>
        </w:tc>
        <w:tc>
          <w:tcPr>
            <w:tcW w:w="697"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पुरुष</w:t>
            </w:r>
          </w:p>
        </w:tc>
        <w:tc>
          <w:tcPr>
            <w:tcW w:w="720"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स्त्री</w:t>
            </w:r>
          </w:p>
        </w:tc>
        <w:tc>
          <w:tcPr>
            <w:tcW w:w="710"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4"/>
              </w:rPr>
            </w:pPr>
            <w:r w:rsidRPr="0055043D">
              <w:rPr>
                <w:rFonts w:asciiTheme="minorBidi" w:hAnsiTheme="minorBidi" w:cs="Arial Unicode MS"/>
                <w:b/>
                <w:bCs/>
                <w:color w:val="000000"/>
                <w:sz w:val="16"/>
                <w:szCs w:val="14"/>
                <w:cs/>
              </w:rPr>
              <w:t>कुल</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6"/>
              </w:rPr>
            </w:pPr>
            <w:r w:rsidRPr="0055043D">
              <w:rPr>
                <w:rFonts w:asciiTheme="minorBidi" w:hAnsiTheme="minorBidi" w:cstheme="minorBidi"/>
                <w:b/>
                <w:bCs/>
                <w:color w:val="000000"/>
                <w:sz w:val="16"/>
                <w:szCs w:val="16"/>
              </w:rPr>
              <w:t>(1)</w:t>
            </w:r>
          </w:p>
        </w:tc>
        <w:tc>
          <w:tcPr>
            <w:tcW w:w="1884"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6"/>
              </w:rPr>
            </w:pPr>
            <w:r w:rsidRPr="0055043D">
              <w:rPr>
                <w:rFonts w:asciiTheme="minorBidi" w:hAnsiTheme="minorBidi" w:cstheme="minorBidi"/>
                <w:b/>
                <w:bCs/>
                <w:color w:val="000000"/>
                <w:sz w:val="16"/>
                <w:szCs w:val="16"/>
              </w:rPr>
              <w:t>(2)</w:t>
            </w:r>
          </w:p>
        </w:tc>
        <w:tc>
          <w:tcPr>
            <w:tcW w:w="661"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6"/>
              </w:rPr>
            </w:pPr>
            <w:r w:rsidRPr="0055043D">
              <w:rPr>
                <w:rFonts w:asciiTheme="minorBidi" w:hAnsiTheme="minorBidi" w:cstheme="minorBidi"/>
                <w:b/>
                <w:bCs/>
                <w:color w:val="000000"/>
                <w:sz w:val="16"/>
                <w:szCs w:val="16"/>
              </w:rPr>
              <w:t>(3)</w:t>
            </w:r>
          </w:p>
        </w:tc>
        <w:tc>
          <w:tcPr>
            <w:tcW w:w="822"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6"/>
              </w:rPr>
            </w:pPr>
            <w:r w:rsidRPr="0055043D">
              <w:rPr>
                <w:rFonts w:asciiTheme="minorBidi" w:hAnsiTheme="minorBidi" w:cstheme="minorBidi"/>
                <w:b/>
                <w:bCs/>
                <w:color w:val="000000"/>
                <w:sz w:val="16"/>
                <w:szCs w:val="16"/>
              </w:rPr>
              <w:t>(4)</w:t>
            </w:r>
          </w:p>
        </w:tc>
        <w:tc>
          <w:tcPr>
            <w:tcW w:w="822"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6"/>
              </w:rPr>
            </w:pPr>
            <w:r w:rsidRPr="0055043D">
              <w:rPr>
                <w:rFonts w:asciiTheme="minorBidi" w:hAnsiTheme="minorBidi" w:cstheme="minorBidi"/>
                <w:b/>
                <w:bCs/>
                <w:color w:val="000000"/>
                <w:sz w:val="16"/>
                <w:szCs w:val="16"/>
              </w:rPr>
              <w:t>(5)</w:t>
            </w:r>
          </w:p>
        </w:tc>
        <w:tc>
          <w:tcPr>
            <w:tcW w:w="822"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6"/>
              </w:rPr>
            </w:pPr>
            <w:r w:rsidRPr="0055043D">
              <w:rPr>
                <w:rFonts w:asciiTheme="minorBidi" w:hAnsiTheme="minorBidi" w:cstheme="minorBidi"/>
                <w:b/>
                <w:bCs/>
                <w:color w:val="000000"/>
                <w:sz w:val="16"/>
                <w:szCs w:val="16"/>
              </w:rPr>
              <w:t>(6)</w:t>
            </w:r>
          </w:p>
        </w:tc>
        <w:tc>
          <w:tcPr>
            <w:tcW w:w="822"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6"/>
              </w:rPr>
            </w:pPr>
            <w:r w:rsidRPr="0055043D">
              <w:rPr>
                <w:rFonts w:asciiTheme="minorBidi" w:hAnsiTheme="minorBidi" w:cstheme="minorBidi"/>
                <w:b/>
                <w:bCs/>
                <w:color w:val="000000"/>
                <w:sz w:val="16"/>
                <w:szCs w:val="16"/>
              </w:rPr>
              <w:t>(7)</w:t>
            </w:r>
          </w:p>
        </w:tc>
        <w:tc>
          <w:tcPr>
            <w:tcW w:w="822"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6"/>
              </w:rPr>
            </w:pPr>
            <w:r w:rsidRPr="0055043D">
              <w:rPr>
                <w:rFonts w:asciiTheme="minorBidi" w:hAnsiTheme="minorBidi" w:cstheme="minorBidi"/>
                <w:b/>
                <w:bCs/>
                <w:color w:val="000000"/>
                <w:sz w:val="16"/>
                <w:szCs w:val="16"/>
              </w:rPr>
              <w:t>(8)</w:t>
            </w:r>
          </w:p>
        </w:tc>
        <w:tc>
          <w:tcPr>
            <w:tcW w:w="822"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6"/>
              </w:rPr>
            </w:pPr>
            <w:r w:rsidRPr="0055043D">
              <w:rPr>
                <w:rFonts w:asciiTheme="minorBidi" w:hAnsiTheme="minorBidi" w:cstheme="minorBidi"/>
                <w:b/>
                <w:bCs/>
                <w:color w:val="000000"/>
                <w:sz w:val="16"/>
                <w:szCs w:val="16"/>
              </w:rPr>
              <w:t>(9)</w:t>
            </w:r>
          </w:p>
        </w:tc>
        <w:tc>
          <w:tcPr>
            <w:tcW w:w="697"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6"/>
              </w:rPr>
            </w:pPr>
            <w:r w:rsidRPr="0055043D">
              <w:rPr>
                <w:rFonts w:asciiTheme="minorBidi" w:hAnsiTheme="minorBidi" w:cstheme="minorBidi"/>
                <w:b/>
                <w:bCs/>
                <w:color w:val="000000"/>
                <w:sz w:val="16"/>
                <w:szCs w:val="16"/>
              </w:rPr>
              <w:t>(10)</w:t>
            </w:r>
          </w:p>
        </w:tc>
        <w:tc>
          <w:tcPr>
            <w:tcW w:w="720"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6"/>
              </w:rPr>
            </w:pPr>
            <w:r w:rsidRPr="0055043D">
              <w:rPr>
                <w:rFonts w:asciiTheme="minorBidi" w:hAnsiTheme="minorBidi" w:cstheme="minorBidi"/>
                <w:b/>
                <w:bCs/>
                <w:color w:val="000000"/>
                <w:sz w:val="16"/>
                <w:szCs w:val="16"/>
              </w:rPr>
              <w:t>(11)</w:t>
            </w:r>
          </w:p>
        </w:tc>
        <w:tc>
          <w:tcPr>
            <w:tcW w:w="710" w:type="dxa"/>
            <w:vAlign w:val="center"/>
            <w:hideMark/>
          </w:tcPr>
          <w:p w:rsidR="005C57F4" w:rsidRPr="0055043D" w:rsidRDefault="005C57F4" w:rsidP="0008412F">
            <w:pPr>
              <w:spacing w:line="360" w:lineRule="auto"/>
              <w:jc w:val="center"/>
              <w:rPr>
                <w:rFonts w:asciiTheme="minorBidi" w:hAnsiTheme="minorBidi" w:cstheme="minorBidi"/>
                <w:b/>
                <w:bCs/>
                <w:color w:val="000000"/>
                <w:sz w:val="16"/>
                <w:szCs w:val="16"/>
              </w:rPr>
            </w:pPr>
            <w:r w:rsidRPr="0055043D">
              <w:rPr>
                <w:rFonts w:asciiTheme="minorBidi" w:hAnsiTheme="minorBidi" w:cstheme="minorBidi"/>
                <w:b/>
                <w:bCs/>
                <w:color w:val="000000"/>
                <w:sz w:val="16"/>
                <w:szCs w:val="16"/>
              </w:rPr>
              <w:t>(12)</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अरूणाचल प्रदेष</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188</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24</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212</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208</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6</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214</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110.6</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25.0</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100.9</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असम</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31</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7903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684</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8587</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8313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298</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8611</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105.2</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43.6</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100.3</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3</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छत्तीसगढ़</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30</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9285</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528</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9813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17649</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982</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18631</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190.1</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186.0</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189.9</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4</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गुजरात</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27</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11419</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973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12392</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11781</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657</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12438</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103.2</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67.5</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100.4</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5</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हिमाचल प्रदेश</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14</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1736</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144</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1880</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2119</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73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2192</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122.1</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50.7</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116.6</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6</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झारखंड</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29</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14680</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793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15473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16385</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788</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17173</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111.6</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99.4</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111.0</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7</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कर्नाटक</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102</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12663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1096</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13759</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14268</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575</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14843</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112.7</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52.5</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107.9</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8</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केरल</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54</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5773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417</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6190</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6854</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219</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7073</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118.7</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52.5</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114.3</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9</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मध्य प्रदेश</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123</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26027</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1650</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27677</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36340</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1309</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37649</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139.6</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79.3</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136.0</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10</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महाराष्ट्र</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154</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24484</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1819</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26303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30010</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1428</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31438</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122.6</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78.5</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119.5</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11</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मेघालय</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5</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575</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55</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630</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821</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12</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833</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142.8</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21.8</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132.2</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12</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पंजाब</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26</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20774</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1765</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22539</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21421</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1177</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22598</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103.1</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66.7</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100.3</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13</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राजस्थान</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126</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18656</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1223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19879</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19699</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664</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20363</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105.6</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54.3</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102.4</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14</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सिक्किम</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206</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40</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246</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320</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4</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324</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155.3</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10.0</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131.7</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15</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उत्तर प्रदेश</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70</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54883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3228</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58111</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91551</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3785</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95336</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166.8</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117.3</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164.1</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16</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उत्तराखंड</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11</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3255</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123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3378</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4026</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174</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4200</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123.7</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141.5</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124.3</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17</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पश्चिम बंगाल</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59</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19523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1423</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20946</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21247</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1722</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22969</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108.8</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121.0</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109.7</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18</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दादरा एवं नगर हवेली</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50</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10</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60</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119</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120</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238.0</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10.0</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200.0</w:t>
            </w:r>
          </w:p>
        </w:tc>
      </w:tr>
      <w:tr w:rsidR="005C57F4" w:rsidRPr="0055043D" w:rsidTr="005C57F4">
        <w:trPr>
          <w:trHeight w:hRule="exact" w:val="284"/>
          <w:jc w:val="center"/>
        </w:trPr>
        <w:tc>
          <w:tcPr>
            <w:tcW w:w="569"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19</w:t>
            </w:r>
          </w:p>
        </w:tc>
        <w:tc>
          <w:tcPr>
            <w:tcW w:w="1884" w:type="dxa"/>
            <w:vAlign w:val="center"/>
            <w:hideMark/>
          </w:tcPr>
          <w:p w:rsidR="005C57F4" w:rsidRPr="0055043D" w:rsidRDefault="005C57F4" w:rsidP="0008412F">
            <w:pPr>
              <w:spacing w:line="360" w:lineRule="auto"/>
              <w:rPr>
                <w:rFonts w:asciiTheme="minorBidi" w:hAnsiTheme="minorBidi" w:cstheme="minorBidi"/>
                <w:color w:val="000000"/>
                <w:sz w:val="16"/>
                <w:szCs w:val="14"/>
              </w:rPr>
            </w:pPr>
            <w:r w:rsidRPr="0055043D">
              <w:rPr>
                <w:rFonts w:asciiTheme="minorBidi" w:hAnsiTheme="minorBidi" w:cs="Arial Unicode MS"/>
                <w:color w:val="000000"/>
                <w:sz w:val="16"/>
                <w:szCs w:val="14"/>
                <w:cs/>
              </w:rPr>
              <w:t>दिल्ली</w:t>
            </w:r>
          </w:p>
        </w:tc>
        <w:tc>
          <w:tcPr>
            <w:tcW w:w="661" w:type="dxa"/>
            <w:noWrap/>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12</w:t>
            </w:r>
          </w:p>
        </w:tc>
        <w:tc>
          <w:tcPr>
            <w:tcW w:w="822"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7418</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400</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7818</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13506</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552</w:t>
            </w:r>
          </w:p>
        </w:tc>
        <w:tc>
          <w:tcPr>
            <w:tcW w:w="822" w:type="dxa"/>
            <w:vAlign w:val="center"/>
            <w:hideMark/>
          </w:tcPr>
          <w:p w:rsidR="005C57F4" w:rsidRPr="0055043D" w:rsidRDefault="005C57F4" w:rsidP="0008412F">
            <w:pPr>
              <w:spacing w:line="360" w:lineRule="auto"/>
              <w:jc w:val="center"/>
              <w:rPr>
                <w:rFonts w:asciiTheme="minorBidi" w:hAnsiTheme="minorBidi" w:cstheme="minorBidi"/>
                <w:color w:val="000000"/>
                <w:sz w:val="16"/>
                <w:szCs w:val="16"/>
              </w:rPr>
            </w:pPr>
            <w:r w:rsidRPr="0055043D">
              <w:rPr>
                <w:rFonts w:asciiTheme="minorBidi" w:hAnsiTheme="minorBidi" w:cstheme="minorBidi"/>
                <w:color w:val="000000"/>
                <w:sz w:val="16"/>
                <w:szCs w:val="16"/>
              </w:rPr>
              <w:t>14058</w:t>
            </w:r>
          </w:p>
        </w:tc>
        <w:tc>
          <w:tcPr>
            <w:tcW w:w="697"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182.1</w:t>
            </w:r>
          </w:p>
        </w:tc>
        <w:tc>
          <w:tcPr>
            <w:tcW w:w="72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138.0</w:t>
            </w:r>
          </w:p>
        </w:tc>
        <w:tc>
          <w:tcPr>
            <w:tcW w:w="710" w:type="dxa"/>
            <w:vAlign w:val="center"/>
            <w:hideMark/>
          </w:tcPr>
          <w:p w:rsidR="005C57F4" w:rsidRPr="0055043D" w:rsidRDefault="005C57F4" w:rsidP="0008412F">
            <w:pPr>
              <w:spacing w:line="360" w:lineRule="auto"/>
              <w:jc w:val="right"/>
              <w:rPr>
                <w:rFonts w:asciiTheme="minorBidi" w:hAnsiTheme="minorBidi" w:cstheme="minorBidi"/>
                <w:color w:val="000000"/>
                <w:sz w:val="16"/>
                <w:szCs w:val="16"/>
              </w:rPr>
            </w:pPr>
            <w:r w:rsidRPr="0055043D">
              <w:rPr>
                <w:rFonts w:asciiTheme="minorBidi" w:hAnsiTheme="minorBidi" w:cstheme="minorBidi"/>
                <w:color w:val="000000"/>
                <w:sz w:val="16"/>
                <w:szCs w:val="16"/>
              </w:rPr>
              <w:t>179.8</w:t>
            </w:r>
          </w:p>
        </w:tc>
      </w:tr>
    </w:tbl>
    <w:p w:rsidR="005C57F4" w:rsidRDefault="005C57F4" w:rsidP="00862F48">
      <w:pPr>
        <w:ind w:firstLine="720"/>
        <w:jc w:val="both"/>
        <w:rPr>
          <w:rFonts w:asciiTheme="minorBidi" w:hAnsiTheme="minorBidi" w:cs="Arial Unicode MS"/>
        </w:rPr>
      </w:pPr>
    </w:p>
    <w:p w:rsidR="00862F48" w:rsidRDefault="00862F48" w:rsidP="00862F48">
      <w:pPr>
        <w:ind w:firstLine="720"/>
        <w:jc w:val="both"/>
        <w:rPr>
          <w:rFonts w:asciiTheme="minorBidi" w:hAnsiTheme="minorBidi" w:cs="Arial Unicode MS"/>
        </w:rPr>
      </w:pPr>
    </w:p>
    <w:p w:rsidR="00862F48" w:rsidRDefault="00862F48" w:rsidP="00862F48">
      <w:pPr>
        <w:ind w:firstLine="720"/>
        <w:jc w:val="both"/>
        <w:rPr>
          <w:rFonts w:asciiTheme="minorBidi" w:hAnsiTheme="minorBidi" w:cs="Arial Unicode MS"/>
        </w:rPr>
      </w:pPr>
    </w:p>
    <w:p w:rsidR="00AA2A11" w:rsidRPr="008233D8" w:rsidRDefault="00AA2A11" w:rsidP="008233D8">
      <w:pPr>
        <w:jc w:val="both"/>
        <w:rPr>
          <w:rFonts w:asciiTheme="minorBidi" w:hAnsiTheme="minorBidi" w:cstheme="minorBidi"/>
        </w:rPr>
      </w:pPr>
    </w:p>
    <w:sectPr w:rsidR="00AA2A11" w:rsidRPr="008233D8" w:rsidSect="00490EB2">
      <w:pgSz w:w="11907" w:h="16840" w:code="9"/>
      <w:pgMar w:top="0" w:right="851"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377E0B"/>
    <w:rsid w:val="000406FE"/>
    <w:rsid w:val="000502DB"/>
    <w:rsid w:val="000F681C"/>
    <w:rsid w:val="0010033B"/>
    <w:rsid w:val="001A60C2"/>
    <w:rsid w:val="002F0246"/>
    <w:rsid w:val="00374F0F"/>
    <w:rsid w:val="00377E0B"/>
    <w:rsid w:val="00381399"/>
    <w:rsid w:val="003B0EAE"/>
    <w:rsid w:val="003D4800"/>
    <w:rsid w:val="00490EB2"/>
    <w:rsid w:val="005C57F4"/>
    <w:rsid w:val="006519DC"/>
    <w:rsid w:val="006B1333"/>
    <w:rsid w:val="00726720"/>
    <w:rsid w:val="00780F96"/>
    <w:rsid w:val="007A2D3B"/>
    <w:rsid w:val="007D0497"/>
    <w:rsid w:val="00806DBE"/>
    <w:rsid w:val="00821D73"/>
    <w:rsid w:val="008233D8"/>
    <w:rsid w:val="00841E5A"/>
    <w:rsid w:val="00862F48"/>
    <w:rsid w:val="008868A2"/>
    <w:rsid w:val="008B6BF4"/>
    <w:rsid w:val="00923E06"/>
    <w:rsid w:val="0093764B"/>
    <w:rsid w:val="009608BE"/>
    <w:rsid w:val="009C2C81"/>
    <w:rsid w:val="00A549D3"/>
    <w:rsid w:val="00AA2A11"/>
    <w:rsid w:val="00B34D96"/>
    <w:rsid w:val="00C9591C"/>
    <w:rsid w:val="00D02899"/>
    <w:rsid w:val="00D02F69"/>
    <w:rsid w:val="00D719EC"/>
    <w:rsid w:val="00DB44CD"/>
    <w:rsid w:val="00DC60AB"/>
    <w:rsid w:val="00E03B9F"/>
    <w:rsid w:val="00E114C2"/>
    <w:rsid w:val="00ED6231"/>
    <w:rsid w:val="00FC03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A069"/>
  <w15:docId w15:val="{55796013-A7AD-4654-A83F-E900D559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0A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1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acer1</cp:lastModifiedBy>
  <cp:revision>39</cp:revision>
  <cp:lastPrinted>2018-03-20T14:32:00Z</cp:lastPrinted>
  <dcterms:created xsi:type="dcterms:W3CDTF">2018-03-16T05:04:00Z</dcterms:created>
  <dcterms:modified xsi:type="dcterms:W3CDTF">2018-03-21T04:10:00Z</dcterms:modified>
</cp:coreProperties>
</file>