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69" w:rsidRPr="002A54C9" w:rsidRDefault="00924269" w:rsidP="00E93272">
      <w:pPr>
        <w:spacing w:after="0" w:line="240" w:lineRule="auto"/>
        <w:jc w:val="center"/>
        <w:rPr>
          <w:rFonts w:ascii="Mangal" w:hAnsi="Mangal"/>
          <w:sz w:val="24"/>
          <w:szCs w:val="24"/>
        </w:rPr>
      </w:pPr>
      <w:r w:rsidRPr="002A54C9">
        <w:rPr>
          <w:rFonts w:ascii="Mangal" w:hAnsi="Mangal"/>
          <w:sz w:val="24"/>
          <w:szCs w:val="24"/>
          <w:cs/>
        </w:rPr>
        <w:t>भारत सरकार</w:t>
      </w:r>
    </w:p>
    <w:p w:rsidR="00924269" w:rsidRPr="002A54C9" w:rsidRDefault="00924269" w:rsidP="00E93272">
      <w:pPr>
        <w:spacing w:after="0" w:line="240" w:lineRule="auto"/>
        <w:jc w:val="center"/>
        <w:rPr>
          <w:rFonts w:ascii="Mangal" w:hAnsi="Mangal"/>
          <w:sz w:val="24"/>
          <w:szCs w:val="24"/>
        </w:rPr>
      </w:pPr>
      <w:r w:rsidRPr="002A54C9">
        <w:rPr>
          <w:rFonts w:ascii="Mangal" w:hAnsi="Mangal"/>
          <w:sz w:val="24"/>
          <w:szCs w:val="24"/>
          <w:cs/>
        </w:rPr>
        <w:t xml:space="preserve">वित्त मंत्रालय </w:t>
      </w:r>
    </w:p>
    <w:p w:rsidR="00924269" w:rsidRPr="002A54C9" w:rsidRDefault="00924269" w:rsidP="00E93272">
      <w:pPr>
        <w:spacing w:after="0" w:line="240" w:lineRule="auto"/>
        <w:jc w:val="center"/>
        <w:rPr>
          <w:rFonts w:ascii="Mangal" w:hAnsi="Mangal"/>
          <w:sz w:val="24"/>
          <w:szCs w:val="24"/>
        </w:rPr>
      </w:pPr>
      <w:r w:rsidRPr="002A54C9">
        <w:rPr>
          <w:rFonts w:ascii="Mangal" w:hAnsi="Mangal"/>
          <w:sz w:val="24"/>
          <w:szCs w:val="24"/>
          <w:cs/>
        </w:rPr>
        <w:t>वित्तीय सेवाएं विभाग</w:t>
      </w:r>
    </w:p>
    <w:p w:rsidR="00924269" w:rsidRPr="002A54C9" w:rsidRDefault="00924269" w:rsidP="00E93272">
      <w:pPr>
        <w:spacing w:after="0" w:line="240" w:lineRule="auto"/>
        <w:jc w:val="center"/>
        <w:rPr>
          <w:rFonts w:ascii="Mangal" w:hAnsi="Mangal"/>
          <w:b/>
          <w:bCs/>
          <w:sz w:val="24"/>
          <w:szCs w:val="24"/>
        </w:rPr>
      </w:pPr>
      <w:r w:rsidRPr="002A54C9">
        <w:rPr>
          <w:rFonts w:ascii="Mangal" w:hAnsi="Mangal"/>
          <w:b/>
          <w:bCs/>
          <w:sz w:val="24"/>
          <w:szCs w:val="24"/>
          <w:cs/>
        </w:rPr>
        <w:t xml:space="preserve">राज्य सभा </w:t>
      </w:r>
    </w:p>
    <w:p w:rsidR="003B6BD2" w:rsidRPr="002A54C9" w:rsidRDefault="00924269" w:rsidP="00E93272">
      <w:pPr>
        <w:spacing w:after="0" w:line="240" w:lineRule="auto"/>
        <w:jc w:val="center"/>
        <w:rPr>
          <w:rFonts w:ascii="Mangal" w:hAnsi="Mangal"/>
          <w:b/>
          <w:bCs/>
          <w:sz w:val="24"/>
          <w:szCs w:val="24"/>
        </w:rPr>
      </w:pPr>
      <w:r w:rsidRPr="002A54C9">
        <w:rPr>
          <w:rFonts w:ascii="Mangal" w:hAnsi="Mangal"/>
          <w:b/>
          <w:bCs/>
          <w:sz w:val="24"/>
          <w:szCs w:val="24"/>
          <w:cs/>
        </w:rPr>
        <w:t xml:space="preserve">अतारांकित प्रश्न संख्या </w:t>
      </w:r>
      <w:r w:rsidR="003B6BD2" w:rsidRPr="002A54C9">
        <w:rPr>
          <w:rFonts w:ascii="Mangal" w:hAnsi="Mangal"/>
          <w:b/>
          <w:bCs/>
          <w:sz w:val="24"/>
          <w:szCs w:val="24"/>
        </w:rPr>
        <w:t>2803</w:t>
      </w:r>
    </w:p>
    <w:p w:rsidR="00924269" w:rsidRPr="002A54C9" w:rsidRDefault="00924269" w:rsidP="00E93272">
      <w:pPr>
        <w:spacing w:after="120" w:line="240" w:lineRule="auto"/>
        <w:jc w:val="center"/>
        <w:rPr>
          <w:rFonts w:ascii="Mangal" w:hAnsi="Mangal"/>
          <w:sz w:val="24"/>
          <w:szCs w:val="24"/>
          <w:lang w:val="en-US"/>
        </w:rPr>
      </w:pPr>
      <w:r w:rsidRPr="002A54C9">
        <w:rPr>
          <w:rFonts w:ascii="Mangal" w:hAnsi="Mangal"/>
          <w:sz w:val="24"/>
          <w:szCs w:val="24"/>
          <w:cs/>
        </w:rPr>
        <w:t xml:space="preserve">(जिसका उत्तर </w:t>
      </w:r>
      <w:r w:rsidR="003B6BD2" w:rsidRPr="002A54C9">
        <w:rPr>
          <w:rFonts w:ascii="Mangal" w:hAnsi="Mangal"/>
          <w:sz w:val="24"/>
          <w:szCs w:val="24"/>
        </w:rPr>
        <w:t>20</w:t>
      </w:r>
      <w:r w:rsidR="0068116A" w:rsidRPr="002A54C9">
        <w:rPr>
          <w:rFonts w:ascii="Mangal" w:hAnsi="Mangal"/>
          <w:sz w:val="24"/>
          <w:szCs w:val="24"/>
        </w:rPr>
        <w:t xml:space="preserve"> </w:t>
      </w:r>
      <w:r w:rsidR="0068116A" w:rsidRPr="002A54C9">
        <w:rPr>
          <w:rFonts w:ascii="Mangal" w:hAnsi="Mangal"/>
          <w:sz w:val="24"/>
          <w:szCs w:val="24"/>
          <w:cs/>
        </w:rPr>
        <w:t>मार्च</w:t>
      </w:r>
      <w:r w:rsidRPr="002A54C9">
        <w:rPr>
          <w:rFonts w:ascii="Mangal" w:hAnsi="Mangal"/>
          <w:sz w:val="24"/>
          <w:szCs w:val="24"/>
        </w:rPr>
        <w:t>,</w:t>
      </w:r>
      <w:r w:rsidRPr="002A54C9">
        <w:rPr>
          <w:rFonts w:ascii="Mangal" w:hAnsi="Mangal"/>
          <w:sz w:val="24"/>
          <w:szCs w:val="24"/>
          <w:cs/>
        </w:rPr>
        <w:t xml:space="preserve"> 2018/</w:t>
      </w:r>
      <w:r w:rsidR="00F00C48" w:rsidRPr="002A54C9">
        <w:rPr>
          <w:rFonts w:ascii="Mangal" w:hAnsi="Mangal"/>
          <w:sz w:val="24"/>
          <w:szCs w:val="24"/>
          <w:cs/>
        </w:rPr>
        <w:t>2</w:t>
      </w:r>
      <w:r w:rsidR="003B6BD2" w:rsidRPr="002A54C9">
        <w:rPr>
          <w:rFonts w:ascii="Mangal" w:hAnsi="Mangal"/>
          <w:sz w:val="24"/>
          <w:szCs w:val="24"/>
        </w:rPr>
        <w:t>9</w:t>
      </w:r>
      <w:r w:rsidRPr="002A54C9">
        <w:rPr>
          <w:rFonts w:ascii="Mangal" w:hAnsi="Mangal"/>
          <w:sz w:val="24"/>
          <w:szCs w:val="24"/>
        </w:rPr>
        <w:t xml:space="preserve"> </w:t>
      </w:r>
      <w:r w:rsidR="00F00C48" w:rsidRPr="002A54C9">
        <w:rPr>
          <w:rFonts w:ascii="Mangal" w:hAnsi="Mangal"/>
          <w:sz w:val="24"/>
          <w:szCs w:val="24"/>
          <w:cs/>
        </w:rPr>
        <w:t>फाल्‍गुन</w:t>
      </w:r>
      <w:r w:rsidRPr="002A54C9">
        <w:rPr>
          <w:rFonts w:ascii="Mangal" w:hAnsi="Mangal"/>
          <w:sz w:val="24"/>
          <w:szCs w:val="24"/>
        </w:rPr>
        <w:t>,</w:t>
      </w:r>
      <w:r w:rsidRPr="002A54C9">
        <w:rPr>
          <w:rFonts w:ascii="Mangal" w:hAnsi="Mangal"/>
          <w:sz w:val="24"/>
          <w:szCs w:val="24"/>
          <w:cs/>
        </w:rPr>
        <w:t xml:space="preserve"> 1939 (शक) को दिया जाना है)</w:t>
      </w:r>
    </w:p>
    <w:p w:rsidR="00052215" w:rsidRPr="002A54C9" w:rsidRDefault="00052215" w:rsidP="00E93272">
      <w:pPr>
        <w:spacing w:after="120" w:line="240" w:lineRule="auto"/>
        <w:jc w:val="center"/>
        <w:rPr>
          <w:rFonts w:ascii="Mangal" w:hAnsi="Mangal"/>
          <w:b/>
          <w:bCs/>
          <w:sz w:val="24"/>
          <w:szCs w:val="24"/>
        </w:rPr>
      </w:pPr>
      <w:r w:rsidRPr="002A54C9">
        <w:rPr>
          <w:rFonts w:ascii="Mangal" w:hAnsi="Mangal"/>
          <w:b/>
          <w:bCs/>
          <w:sz w:val="24"/>
          <w:szCs w:val="24"/>
          <w:cs/>
        </w:rPr>
        <w:t>ओरिएन्टल बैंक ऑफ कॉमर्स (ओबीसी)</w:t>
      </w:r>
      <w:r w:rsidR="00C61D25" w:rsidRPr="002A54C9">
        <w:rPr>
          <w:rFonts w:ascii="Mangal" w:hAnsi="Mangal"/>
          <w:b/>
          <w:bCs/>
          <w:sz w:val="24"/>
          <w:szCs w:val="24"/>
        </w:rPr>
        <w:t xml:space="preserve"> </w:t>
      </w:r>
      <w:r w:rsidR="00C61D25" w:rsidRPr="002A54C9">
        <w:rPr>
          <w:rFonts w:ascii="Mangal" w:hAnsi="Mangal"/>
          <w:b/>
          <w:bCs/>
          <w:sz w:val="24"/>
          <w:szCs w:val="24"/>
          <w:cs/>
        </w:rPr>
        <w:t>में ध</w:t>
      </w:r>
      <w:r w:rsidR="00E34976" w:rsidRPr="002A54C9">
        <w:rPr>
          <w:rFonts w:ascii="Mangal" w:hAnsi="Mangal"/>
          <w:b/>
          <w:bCs/>
          <w:sz w:val="24"/>
          <w:szCs w:val="24"/>
          <w:cs/>
        </w:rPr>
        <w:t>ो</w:t>
      </w:r>
      <w:r w:rsidRPr="002A54C9">
        <w:rPr>
          <w:rFonts w:ascii="Mangal" w:hAnsi="Mangal"/>
          <w:b/>
          <w:bCs/>
          <w:sz w:val="24"/>
          <w:szCs w:val="24"/>
          <w:cs/>
        </w:rPr>
        <w:t>खा</w:t>
      </w:r>
      <w:r w:rsidR="00D47E82" w:rsidRPr="002A54C9">
        <w:rPr>
          <w:rFonts w:ascii="Mangal" w:hAnsi="Mangal"/>
          <w:b/>
          <w:bCs/>
          <w:sz w:val="24"/>
          <w:szCs w:val="24"/>
          <w:cs/>
        </w:rPr>
        <w:t>धड़ी</w:t>
      </w:r>
    </w:p>
    <w:p w:rsidR="00052215" w:rsidRPr="002A54C9" w:rsidRDefault="007566C7" w:rsidP="00E93272">
      <w:pPr>
        <w:spacing w:after="0" w:line="240" w:lineRule="auto"/>
        <w:jc w:val="both"/>
        <w:rPr>
          <w:rFonts w:ascii="Mangal" w:hAnsi="Mangal"/>
          <w:sz w:val="24"/>
          <w:szCs w:val="24"/>
        </w:rPr>
      </w:pPr>
      <w:r w:rsidRPr="002A54C9">
        <w:rPr>
          <w:rFonts w:ascii="Mangal" w:hAnsi="Mangal"/>
          <w:sz w:val="24"/>
          <w:szCs w:val="24"/>
        </w:rPr>
        <w:t>2803.</w:t>
      </w:r>
      <w:r w:rsidRPr="002A54C9">
        <w:rPr>
          <w:rFonts w:ascii="Mangal" w:hAnsi="Mangal"/>
          <w:sz w:val="24"/>
          <w:szCs w:val="24"/>
          <w:cs/>
        </w:rPr>
        <w:tab/>
      </w:r>
      <w:r w:rsidR="00052215" w:rsidRPr="002A54C9">
        <w:rPr>
          <w:rFonts w:ascii="Mangal" w:hAnsi="Mangal"/>
          <w:sz w:val="24"/>
          <w:szCs w:val="24"/>
          <w:cs/>
        </w:rPr>
        <w:t>श्री नीरज शेखरः</w:t>
      </w:r>
    </w:p>
    <w:p w:rsidR="00052215" w:rsidRPr="002A54C9" w:rsidRDefault="007566C7" w:rsidP="00E93272">
      <w:pPr>
        <w:spacing w:after="0" w:line="240" w:lineRule="auto"/>
        <w:jc w:val="both"/>
        <w:rPr>
          <w:rFonts w:ascii="Mangal" w:hAnsi="Mangal"/>
          <w:sz w:val="24"/>
          <w:szCs w:val="24"/>
        </w:rPr>
      </w:pPr>
      <w:r w:rsidRPr="002A54C9">
        <w:rPr>
          <w:rFonts w:ascii="Mangal" w:hAnsi="Mangal"/>
          <w:sz w:val="24"/>
          <w:szCs w:val="24"/>
          <w:cs/>
        </w:rPr>
        <w:tab/>
      </w:r>
      <w:r w:rsidR="00052215" w:rsidRPr="002A54C9">
        <w:rPr>
          <w:rFonts w:ascii="Mangal" w:hAnsi="Mangal"/>
          <w:sz w:val="24"/>
          <w:szCs w:val="24"/>
          <w:cs/>
        </w:rPr>
        <w:t>श्री रवि प्रकाश वर्माः</w:t>
      </w:r>
    </w:p>
    <w:p w:rsidR="00052215" w:rsidRPr="002A54C9" w:rsidRDefault="007566C7" w:rsidP="00E93272">
      <w:pPr>
        <w:spacing w:after="0" w:line="240" w:lineRule="auto"/>
        <w:jc w:val="both"/>
        <w:rPr>
          <w:rFonts w:ascii="Mangal" w:hAnsi="Mangal"/>
          <w:sz w:val="24"/>
          <w:szCs w:val="24"/>
        </w:rPr>
      </w:pPr>
      <w:r w:rsidRPr="002A54C9">
        <w:rPr>
          <w:rFonts w:ascii="Mangal" w:hAnsi="Mangal"/>
          <w:sz w:val="24"/>
          <w:szCs w:val="24"/>
          <w:cs/>
        </w:rPr>
        <w:tab/>
      </w:r>
      <w:r w:rsidR="00052215" w:rsidRPr="002A54C9">
        <w:rPr>
          <w:rFonts w:ascii="Mangal" w:hAnsi="Mangal"/>
          <w:sz w:val="24"/>
          <w:szCs w:val="24"/>
          <w:cs/>
        </w:rPr>
        <w:t>क्या वित्त मंत्री यह बताने की कृपा करेंगे किः</w:t>
      </w:r>
    </w:p>
    <w:p w:rsidR="00052215" w:rsidRPr="002A54C9" w:rsidRDefault="00052215" w:rsidP="00E93272">
      <w:pPr>
        <w:spacing w:after="0" w:line="240" w:lineRule="auto"/>
        <w:ind w:left="720" w:hanging="720"/>
        <w:jc w:val="both"/>
        <w:rPr>
          <w:rFonts w:ascii="Mangal" w:hAnsi="Mangal"/>
          <w:sz w:val="24"/>
          <w:szCs w:val="24"/>
        </w:rPr>
      </w:pPr>
      <w:r w:rsidRPr="002A54C9">
        <w:rPr>
          <w:rFonts w:ascii="Mangal" w:hAnsi="Mangal"/>
          <w:sz w:val="24"/>
          <w:szCs w:val="24"/>
        </w:rPr>
        <w:t>(</w:t>
      </w:r>
      <w:r w:rsidR="007566C7" w:rsidRPr="002A54C9">
        <w:rPr>
          <w:rFonts w:ascii="Mangal" w:hAnsi="Mangal"/>
          <w:sz w:val="24"/>
          <w:szCs w:val="24"/>
          <w:cs/>
        </w:rPr>
        <w:t>क)</w:t>
      </w:r>
      <w:r w:rsidR="007566C7" w:rsidRPr="002A54C9">
        <w:rPr>
          <w:rFonts w:ascii="Mangal" w:hAnsi="Mangal"/>
          <w:sz w:val="24"/>
          <w:szCs w:val="24"/>
          <w:cs/>
        </w:rPr>
        <w:tab/>
      </w:r>
      <w:r w:rsidRPr="002A54C9">
        <w:rPr>
          <w:rFonts w:ascii="Mangal" w:hAnsi="Mangal"/>
          <w:sz w:val="24"/>
          <w:szCs w:val="24"/>
          <w:cs/>
        </w:rPr>
        <w:t>क्या ओरिएन्टल बैंक ऑफ कॉमर्स</w:t>
      </w:r>
      <w:r w:rsidR="007566C7" w:rsidRPr="002A54C9">
        <w:rPr>
          <w:rFonts w:ascii="Mangal" w:hAnsi="Mangal"/>
          <w:sz w:val="24"/>
          <w:szCs w:val="24"/>
          <w:cs/>
        </w:rPr>
        <w:t xml:space="preserve"> </w:t>
      </w:r>
      <w:r w:rsidRPr="002A54C9">
        <w:rPr>
          <w:rFonts w:ascii="Mangal" w:hAnsi="Mangal"/>
          <w:sz w:val="24"/>
          <w:szCs w:val="24"/>
        </w:rPr>
        <w:t>(</w:t>
      </w:r>
      <w:r w:rsidRPr="002A54C9">
        <w:rPr>
          <w:rFonts w:ascii="Mangal" w:hAnsi="Mangal"/>
          <w:sz w:val="24"/>
          <w:szCs w:val="24"/>
          <w:cs/>
        </w:rPr>
        <w:t xml:space="preserve">ओबीसी) में </w:t>
      </w:r>
      <w:r w:rsidRPr="002A54C9">
        <w:rPr>
          <w:rFonts w:ascii="Mangal" w:hAnsi="Mangal"/>
          <w:sz w:val="24"/>
          <w:szCs w:val="24"/>
        </w:rPr>
        <w:t>390</w:t>
      </w:r>
      <w:r w:rsidRPr="002A54C9">
        <w:rPr>
          <w:rFonts w:ascii="Mangal" w:hAnsi="Mangal"/>
          <w:sz w:val="24"/>
          <w:szCs w:val="24"/>
          <w:cs/>
        </w:rPr>
        <w:t xml:space="preserve"> करोड़ रुपए की एक और</w:t>
      </w:r>
      <w:r w:rsidR="002A54C9">
        <w:rPr>
          <w:rFonts w:ascii="Mangal" w:hAnsi="Mangal"/>
          <w:sz w:val="24"/>
          <w:szCs w:val="24"/>
          <w:cs/>
        </w:rPr>
        <w:t xml:space="preserve"> </w:t>
      </w:r>
      <w:r w:rsidR="007566C7" w:rsidRPr="002A54C9">
        <w:rPr>
          <w:rFonts w:ascii="Mangal" w:hAnsi="Mangal"/>
          <w:sz w:val="24"/>
          <w:szCs w:val="24"/>
          <w:cs/>
        </w:rPr>
        <w:t>धोखाधड़ी</w:t>
      </w:r>
      <w:r w:rsidR="008D1CE3" w:rsidRPr="002A54C9">
        <w:rPr>
          <w:rFonts w:ascii="Mangal" w:hAnsi="Mangal"/>
          <w:sz w:val="24"/>
          <w:szCs w:val="24"/>
          <w:cs/>
        </w:rPr>
        <w:t xml:space="preserve"> </w:t>
      </w:r>
      <w:r w:rsidRPr="002A54C9">
        <w:rPr>
          <w:rFonts w:ascii="Mangal" w:hAnsi="Mangal"/>
          <w:sz w:val="24"/>
          <w:szCs w:val="24"/>
          <w:cs/>
        </w:rPr>
        <w:t>प्रकाश में आई</w:t>
      </w:r>
      <w:r w:rsidR="002A54C9">
        <w:rPr>
          <w:rFonts w:ascii="Mangal" w:hAnsi="Mangal"/>
          <w:sz w:val="24"/>
          <w:szCs w:val="24"/>
          <w:cs/>
        </w:rPr>
        <w:t xml:space="preserve"> </w:t>
      </w:r>
      <w:r w:rsidRPr="002A54C9">
        <w:rPr>
          <w:rFonts w:ascii="Mangal" w:hAnsi="Mangal"/>
          <w:sz w:val="24"/>
          <w:szCs w:val="24"/>
          <w:cs/>
        </w:rPr>
        <w:t>है</w:t>
      </w:r>
      <w:r w:rsidRPr="002A54C9">
        <w:rPr>
          <w:rFonts w:ascii="Mangal" w:hAnsi="Mangal"/>
          <w:sz w:val="24"/>
          <w:szCs w:val="24"/>
        </w:rPr>
        <w:t>;</w:t>
      </w:r>
    </w:p>
    <w:p w:rsidR="00052215" w:rsidRPr="002A54C9" w:rsidRDefault="00052215" w:rsidP="00E93272">
      <w:pPr>
        <w:spacing w:after="0" w:line="240" w:lineRule="auto"/>
        <w:jc w:val="both"/>
        <w:rPr>
          <w:rFonts w:ascii="Mangal" w:hAnsi="Mangal"/>
          <w:sz w:val="24"/>
          <w:szCs w:val="24"/>
        </w:rPr>
      </w:pPr>
      <w:r w:rsidRPr="002A54C9">
        <w:rPr>
          <w:rFonts w:ascii="Mangal" w:hAnsi="Mangal"/>
          <w:sz w:val="24"/>
          <w:szCs w:val="24"/>
        </w:rPr>
        <w:t>(</w:t>
      </w:r>
      <w:r w:rsidR="00446466" w:rsidRPr="002A54C9">
        <w:rPr>
          <w:rFonts w:ascii="Mangal" w:hAnsi="Mangal"/>
          <w:sz w:val="24"/>
          <w:szCs w:val="24"/>
          <w:cs/>
        </w:rPr>
        <w:t>ख)</w:t>
      </w:r>
      <w:r w:rsidR="00446466" w:rsidRPr="002A54C9">
        <w:rPr>
          <w:rFonts w:ascii="Mangal" w:hAnsi="Mangal"/>
          <w:sz w:val="24"/>
          <w:szCs w:val="24"/>
          <w:cs/>
        </w:rPr>
        <w:tab/>
      </w:r>
      <w:r w:rsidRPr="002A54C9">
        <w:rPr>
          <w:rFonts w:ascii="Mangal" w:hAnsi="Mangal"/>
          <w:sz w:val="24"/>
          <w:szCs w:val="24"/>
          <w:cs/>
        </w:rPr>
        <w:t>यदि हां</w:t>
      </w:r>
      <w:r w:rsidRPr="002A54C9">
        <w:rPr>
          <w:rFonts w:ascii="Mangal" w:hAnsi="Mangal"/>
          <w:sz w:val="24"/>
          <w:szCs w:val="24"/>
        </w:rPr>
        <w:t xml:space="preserve">, </w:t>
      </w:r>
      <w:r w:rsidR="00446466" w:rsidRPr="002A54C9">
        <w:rPr>
          <w:rFonts w:ascii="Mangal" w:hAnsi="Mangal"/>
          <w:sz w:val="24"/>
          <w:szCs w:val="24"/>
          <w:cs/>
        </w:rPr>
        <w:t>तो तत्संबंध</w:t>
      </w:r>
      <w:r w:rsidRPr="002A54C9">
        <w:rPr>
          <w:rFonts w:ascii="Mangal" w:hAnsi="Mangal"/>
          <w:sz w:val="24"/>
          <w:szCs w:val="24"/>
          <w:cs/>
        </w:rPr>
        <w:t>ी ब्यौरा क्या है</w:t>
      </w:r>
      <w:r w:rsidRPr="002A54C9">
        <w:rPr>
          <w:rFonts w:ascii="Mangal" w:hAnsi="Mangal"/>
          <w:sz w:val="24"/>
          <w:szCs w:val="24"/>
        </w:rPr>
        <w:t>;</w:t>
      </w:r>
    </w:p>
    <w:p w:rsidR="00052215" w:rsidRPr="002A54C9" w:rsidRDefault="00052215" w:rsidP="00E93272">
      <w:pPr>
        <w:spacing w:after="0" w:line="240" w:lineRule="auto"/>
        <w:jc w:val="both"/>
        <w:rPr>
          <w:rFonts w:ascii="Mangal" w:hAnsi="Mangal"/>
          <w:sz w:val="24"/>
          <w:szCs w:val="24"/>
        </w:rPr>
      </w:pPr>
      <w:r w:rsidRPr="002A54C9">
        <w:rPr>
          <w:rFonts w:ascii="Mangal" w:hAnsi="Mangal"/>
          <w:sz w:val="24"/>
          <w:szCs w:val="24"/>
        </w:rPr>
        <w:t>(</w:t>
      </w:r>
      <w:r w:rsidR="00446466" w:rsidRPr="002A54C9">
        <w:rPr>
          <w:rFonts w:ascii="Mangal" w:hAnsi="Mangal"/>
          <w:sz w:val="24"/>
          <w:szCs w:val="24"/>
          <w:cs/>
        </w:rPr>
        <w:t>ग)</w:t>
      </w:r>
      <w:r w:rsidR="00446466" w:rsidRPr="002A54C9">
        <w:rPr>
          <w:rFonts w:ascii="Mangal" w:hAnsi="Mangal"/>
          <w:sz w:val="24"/>
          <w:szCs w:val="24"/>
          <w:cs/>
        </w:rPr>
        <w:tab/>
      </w:r>
      <w:r w:rsidRPr="002A54C9">
        <w:rPr>
          <w:rFonts w:ascii="Mangal" w:hAnsi="Mangal"/>
          <w:sz w:val="24"/>
          <w:szCs w:val="24"/>
          <w:cs/>
        </w:rPr>
        <w:t xml:space="preserve">क्या सरकार ने कथित </w:t>
      </w:r>
      <w:r w:rsidR="00446466" w:rsidRPr="002A54C9">
        <w:rPr>
          <w:rFonts w:ascii="Mangal" w:hAnsi="Mangal"/>
          <w:sz w:val="24"/>
          <w:szCs w:val="24"/>
          <w:cs/>
        </w:rPr>
        <w:t xml:space="preserve">धोखाधड़ी </w:t>
      </w:r>
      <w:r w:rsidRPr="002A54C9">
        <w:rPr>
          <w:rFonts w:ascii="Mangal" w:hAnsi="Mangal"/>
          <w:sz w:val="24"/>
          <w:szCs w:val="24"/>
          <w:cs/>
        </w:rPr>
        <w:t>में जांच</w:t>
      </w:r>
      <w:r w:rsidR="0026034C" w:rsidRPr="002A54C9">
        <w:rPr>
          <w:rFonts w:ascii="Mangal" w:hAnsi="Mangal"/>
          <w:sz w:val="24"/>
          <w:szCs w:val="24"/>
          <w:cs/>
        </w:rPr>
        <w:t xml:space="preserve"> करके इस संबंध</w:t>
      </w:r>
      <w:r w:rsidRPr="002A54C9">
        <w:rPr>
          <w:rFonts w:ascii="Mangal" w:hAnsi="Mangal"/>
          <w:sz w:val="24"/>
          <w:szCs w:val="24"/>
          <w:cs/>
        </w:rPr>
        <w:t xml:space="preserve"> में जिम्मेदारी तय की है</w:t>
      </w:r>
      <w:r w:rsidRPr="002A54C9">
        <w:rPr>
          <w:rFonts w:ascii="Mangal" w:hAnsi="Mangal"/>
          <w:sz w:val="24"/>
          <w:szCs w:val="24"/>
        </w:rPr>
        <w:t>;</w:t>
      </w:r>
    </w:p>
    <w:p w:rsidR="00052215" w:rsidRPr="002A54C9" w:rsidRDefault="00052215" w:rsidP="00E93272">
      <w:pPr>
        <w:spacing w:after="0" w:line="240" w:lineRule="auto"/>
        <w:jc w:val="both"/>
        <w:rPr>
          <w:rFonts w:ascii="Mangal" w:hAnsi="Mangal"/>
          <w:sz w:val="24"/>
          <w:szCs w:val="24"/>
        </w:rPr>
      </w:pPr>
      <w:r w:rsidRPr="002A54C9">
        <w:rPr>
          <w:rFonts w:ascii="Mangal" w:hAnsi="Mangal"/>
          <w:sz w:val="24"/>
          <w:szCs w:val="24"/>
        </w:rPr>
        <w:t>(</w:t>
      </w:r>
      <w:r w:rsidR="0026034C" w:rsidRPr="002A54C9">
        <w:rPr>
          <w:rFonts w:ascii="Mangal" w:hAnsi="Mangal"/>
          <w:sz w:val="24"/>
          <w:szCs w:val="24"/>
          <w:cs/>
        </w:rPr>
        <w:t>घ)</w:t>
      </w:r>
      <w:r w:rsidR="0026034C" w:rsidRPr="002A54C9">
        <w:rPr>
          <w:rFonts w:ascii="Mangal" w:hAnsi="Mangal"/>
          <w:sz w:val="24"/>
          <w:szCs w:val="24"/>
          <w:cs/>
        </w:rPr>
        <w:tab/>
      </w:r>
      <w:r w:rsidRPr="002A54C9">
        <w:rPr>
          <w:rFonts w:ascii="Mangal" w:hAnsi="Mangal"/>
          <w:sz w:val="24"/>
          <w:szCs w:val="24"/>
          <w:cs/>
        </w:rPr>
        <w:t>यदि हां</w:t>
      </w:r>
      <w:r w:rsidRPr="002A54C9">
        <w:rPr>
          <w:rFonts w:ascii="Mangal" w:hAnsi="Mangal"/>
          <w:sz w:val="24"/>
          <w:szCs w:val="24"/>
        </w:rPr>
        <w:t xml:space="preserve">, </w:t>
      </w:r>
      <w:r w:rsidR="0026034C" w:rsidRPr="002A54C9">
        <w:rPr>
          <w:rFonts w:ascii="Mangal" w:hAnsi="Mangal"/>
          <w:sz w:val="24"/>
          <w:szCs w:val="24"/>
          <w:cs/>
        </w:rPr>
        <w:t>तो तत्संबंध</w:t>
      </w:r>
      <w:r w:rsidRPr="002A54C9">
        <w:rPr>
          <w:rFonts w:ascii="Mangal" w:hAnsi="Mangal"/>
          <w:sz w:val="24"/>
          <w:szCs w:val="24"/>
          <w:cs/>
        </w:rPr>
        <w:t>ी ब्यौरा क्या है</w:t>
      </w:r>
      <w:r w:rsidRPr="002A54C9">
        <w:rPr>
          <w:rFonts w:ascii="Mangal" w:hAnsi="Mangal"/>
          <w:sz w:val="24"/>
          <w:szCs w:val="24"/>
        </w:rPr>
        <w:t xml:space="preserve">; </w:t>
      </w:r>
      <w:r w:rsidRPr="002A54C9">
        <w:rPr>
          <w:rFonts w:ascii="Mangal" w:hAnsi="Mangal"/>
          <w:sz w:val="24"/>
          <w:szCs w:val="24"/>
          <w:cs/>
        </w:rPr>
        <w:t>और</w:t>
      </w:r>
    </w:p>
    <w:p w:rsidR="00052215" w:rsidRPr="002A54C9" w:rsidRDefault="00052215" w:rsidP="00E93272">
      <w:pPr>
        <w:spacing w:after="0" w:line="240" w:lineRule="auto"/>
        <w:jc w:val="both"/>
        <w:rPr>
          <w:rFonts w:ascii="Mangal" w:hAnsi="Mangal"/>
          <w:sz w:val="24"/>
          <w:szCs w:val="24"/>
        </w:rPr>
      </w:pPr>
      <w:r w:rsidRPr="002A54C9">
        <w:rPr>
          <w:rFonts w:ascii="Mangal" w:hAnsi="Mangal"/>
          <w:sz w:val="24"/>
          <w:szCs w:val="24"/>
        </w:rPr>
        <w:t>(</w:t>
      </w:r>
      <w:r w:rsidR="0026034C" w:rsidRPr="002A54C9">
        <w:rPr>
          <w:rFonts w:ascii="Mangal" w:hAnsi="Mangal"/>
          <w:sz w:val="24"/>
          <w:szCs w:val="24"/>
          <w:cs/>
        </w:rPr>
        <w:t>ङ)</w:t>
      </w:r>
      <w:r w:rsidR="0026034C" w:rsidRPr="002A54C9">
        <w:rPr>
          <w:rFonts w:ascii="Mangal" w:hAnsi="Mangal"/>
          <w:sz w:val="24"/>
          <w:szCs w:val="24"/>
          <w:cs/>
        </w:rPr>
        <w:tab/>
      </w:r>
      <w:r w:rsidRPr="002A54C9">
        <w:rPr>
          <w:rFonts w:ascii="Mangal" w:hAnsi="Mangal"/>
          <w:sz w:val="24"/>
          <w:szCs w:val="24"/>
          <w:cs/>
        </w:rPr>
        <w:t xml:space="preserve">यदि </w:t>
      </w:r>
      <w:r w:rsidR="00BE2762" w:rsidRPr="002A54C9">
        <w:rPr>
          <w:rFonts w:ascii="Mangal" w:hAnsi="Mangal"/>
          <w:sz w:val="24"/>
          <w:szCs w:val="24"/>
          <w:cs/>
        </w:rPr>
        <w:t>नहीं</w:t>
      </w:r>
      <w:r w:rsidRPr="002A54C9">
        <w:rPr>
          <w:rFonts w:ascii="Mangal" w:hAnsi="Mangal"/>
          <w:sz w:val="24"/>
          <w:szCs w:val="24"/>
        </w:rPr>
        <w:t xml:space="preserve">, </w:t>
      </w:r>
      <w:r w:rsidRPr="002A54C9">
        <w:rPr>
          <w:rFonts w:ascii="Mangal" w:hAnsi="Mangal"/>
          <w:sz w:val="24"/>
          <w:szCs w:val="24"/>
          <w:cs/>
        </w:rPr>
        <w:t>तो इसके क्या कारण हैं</w:t>
      </w:r>
      <w:r w:rsidRPr="002A54C9">
        <w:rPr>
          <w:rFonts w:ascii="Mangal" w:hAnsi="Mangal"/>
          <w:sz w:val="24"/>
          <w:szCs w:val="24"/>
        </w:rPr>
        <w:t>?</w:t>
      </w:r>
    </w:p>
    <w:p w:rsidR="00924269" w:rsidRPr="002A54C9" w:rsidRDefault="00924269" w:rsidP="00E93272">
      <w:pPr>
        <w:spacing w:after="0" w:line="240" w:lineRule="auto"/>
        <w:jc w:val="center"/>
        <w:rPr>
          <w:rFonts w:ascii="Mangal" w:hAnsi="Mangal"/>
          <w:b/>
          <w:bCs/>
          <w:sz w:val="24"/>
          <w:szCs w:val="24"/>
        </w:rPr>
      </w:pPr>
      <w:r w:rsidRPr="002A54C9">
        <w:rPr>
          <w:rFonts w:ascii="Mangal" w:hAnsi="Mangal"/>
          <w:b/>
          <w:bCs/>
          <w:sz w:val="24"/>
          <w:szCs w:val="24"/>
          <w:cs/>
        </w:rPr>
        <w:t>उत्तर</w:t>
      </w:r>
    </w:p>
    <w:p w:rsidR="00924269" w:rsidRPr="002A54C9" w:rsidRDefault="00924269" w:rsidP="00E93272">
      <w:pPr>
        <w:tabs>
          <w:tab w:val="left" w:pos="720"/>
        </w:tabs>
        <w:spacing w:after="120" w:line="240" w:lineRule="auto"/>
        <w:jc w:val="center"/>
        <w:rPr>
          <w:rFonts w:ascii="Mangal" w:hAnsi="Mangal"/>
          <w:b/>
          <w:bCs/>
          <w:sz w:val="24"/>
          <w:szCs w:val="24"/>
        </w:rPr>
      </w:pPr>
      <w:r w:rsidRPr="002A54C9">
        <w:rPr>
          <w:rFonts w:ascii="Mangal" w:hAnsi="Mangal"/>
          <w:b/>
          <w:bCs/>
          <w:sz w:val="24"/>
          <w:szCs w:val="24"/>
          <w:cs/>
        </w:rPr>
        <w:t>वित्त मंत्रालय में राज्य मंत्री (श्री शिव प्रताप शुक्‍ल)</w:t>
      </w:r>
    </w:p>
    <w:p w:rsidR="004E3FB7" w:rsidRDefault="00924269" w:rsidP="00443BDA">
      <w:pPr>
        <w:spacing w:after="120" w:line="240" w:lineRule="auto"/>
        <w:jc w:val="both"/>
        <w:rPr>
          <w:rFonts w:ascii="Mangal" w:hAnsi="Mangal"/>
          <w:sz w:val="24"/>
          <w:szCs w:val="24"/>
          <w:lang w:val="en-US"/>
        </w:rPr>
      </w:pPr>
      <w:r w:rsidRPr="00126F9F">
        <w:rPr>
          <w:rFonts w:ascii="Mangal" w:hAnsi="Mangal"/>
          <w:b/>
          <w:bCs/>
          <w:sz w:val="24"/>
          <w:szCs w:val="24"/>
          <w:cs/>
          <w:lang w:val="en-US"/>
        </w:rPr>
        <w:t xml:space="preserve">(क) </w:t>
      </w:r>
      <w:r w:rsidR="00FE1AE1">
        <w:rPr>
          <w:rFonts w:ascii="Mangal" w:hAnsi="Mangal"/>
          <w:b/>
          <w:bCs/>
          <w:sz w:val="24"/>
          <w:szCs w:val="24"/>
          <w:cs/>
          <w:lang w:val="en-US"/>
        </w:rPr>
        <w:t>और</w:t>
      </w:r>
      <w:r w:rsidRPr="00126F9F">
        <w:rPr>
          <w:rFonts w:ascii="Mangal" w:hAnsi="Mangal"/>
          <w:b/>
          <w:bCs/>
          <w:sz w:val="24"/>
          <w:szCs w:val="24"/>
          <w:cs/>
          <w:lang w:val="en-US"/>
        </w:rPr>
        <w:t xml:space="preserve"> (</w:t>
      </w:r>
      <w:r w:rsidR="00FE1AE1">
        <w:rPr>
          <w:rFonts w:ascii="Mangal" w:hAnsi="Mangal"/>
          <w:b/>
          <w:bCs/>
          <w:sz w:val="24"/>
          <w:szCs w:val="24"/>
          <w:cs/>
          <w:lang w:val="en-US"/>
        </w:rPr>
        <w:t>ख</w:t>
      </w:r>
      <w:r w:rsidRPr="00126F9F">
        <w:rPr>
          <w:rFonts w:ascii="Mangal" w:hAnsi="Mangal"/>
          <w:b/>
          <w:bCs/>
          <w:sz w:val="24"/>
          <w:szCs w:val="24"/>
          <w:cs/>
          <w:lang w:val="en-US"/>
        </w:rPr>
        <w:t>):</w:t>
      </w:r>
      <w:r w:rsidR="00FE1AE1">
        <w:rPr>
          <w:rFonts w:ascii="Mangal" w:hAnsi="Mangal"/>
          <w:sz w:val="24"/>
          <w:szCs w:val="24"/>
          <w:cs/>
          <w:lang w:val="en-US"/>
        </w:rPr>
        <w:t xml:space="preserve"> भारतीय रिजर्व बैंक (आरबीआई) ने सूचित किया है कि ओरिएंटल बैंक ऑफ कॉमर्स (ओबीसी) द्वारा </w:t>
      </w:r>
      <w:r w:rsidR="0082202A">
        <w:rPr>
          <w:rFonts w:ascii="Mangal" w:hAnsi="Mangal"/>
          <w:sz w:val="24"/>
          <w:szCs w:val="24"/>
          <w:cs/>
          <w:lang w:val="en-US"/>
        </w:rPr>
        <w:t>दायर</w:t>
      </w:r>
      <w:r w:rsidR="00FE1AE1">
        <w:rPr>
          <w:rFonts w:ascii="Mangal" w:hAnsi="Mangal"/>
          <w:sz w:val="24"/>
          <w:szCs w:val="24"/>
          <w:cs/>
          <w:lang w:val="en-US"/>
        </w:rPr>
        <w:t xml:space="preserve"> की गई धोखाधड़ी निगरानी रिपोर्ट (एफएमआर) के अनुसार</w:t>
      </w:r>
      <w:r w:rsidR="00FE1AE1">
        <w:rPr>
          <w:rFonts w:ascii="Mangal" w:hAnsi="Mangal"/>
          <w:sz w:val="24"/>
          <w:szCs w:val="24"/>
          <w:lang w:val="en-US"/>
        </w:rPr>
        <w:t xml:space="preserve">, </w:t>
      </w:r>
      <w:r w:rsidR="00FE1AE1">
        <w:rPr>
          <w:rFonts w:ascii="Mangal" w:hAnsi="Mangal"/>
          <w:sz w:val="24"/>
          <w:szCs w:val="24"/>
          <w:cs/>
          <w:lang w:val="en-US"/>
        </w:rPr>
        <w:t xml:space="preserve">फॉरेन लैटर्स ऑफ क्रेडिट के अंतर्गत </w:t>
      </w:r>
      <w:r w:rsidR="004E3FB7">
        <w:rPr>
          <w:rFonts w:ascii="Mangal" w:hAnsi="Mangal"/>
          <w:sz w:val="24"/>
          <w:szCs w:val="24"/>
          <w:cs/>
          <w:lang w:val="en-US"/>
        </w:rPr>
        <w:t>बिलों की भुनाई की सुविधा में धोखाधड़ीपूर्ण लेन-देनों के संबंध में बैंकों ने दिनांक 13.10.2014 को मैसर्स द्वारका दास सेठ इंटरनेशनल प्राइवेट लिमिटेड तथा मैसर्स द्वारका दास सेठ एसईजेड इंडिया इन कारपोरेशन के विरुद्ध 363.52 करोड़ रुपए की धोखाधड़ी की सूचना दी थी।</w:t>
      </w:r>
    </w:p>
    <w:p w:rsidR="00644F14" w:rsidRPr="00126F9F" w:rsidRDefault="004E3FB7" w:rsidP="00E93272">
      <w:pPr>
        <w:spacing w:after="0" w:line="240" w:lineRule="auto"/>
        <w:jc w:val="both"/>
        <w:rPr>
          <w:rFonts w:ascii="Mangal" w:hAnsi="Mangal"/>
          <w:b/>
          <w:bCs/>
          <w:i/>
          <w:sz w:val="24"/>
          <w:szCs w:val="24"/>
          <w:lang w:val="en-US"/>
        </w:rPr>
      </w:pPr>
      <w:r>
        <w:rPr>
          <w:rFonts w:ascii="Mangal" w:hAnsi="Mangal"/>
          <w:b/>
          <w:bCs/>
          <w:sz w:val="24"/>
          <w:szCs w:val="24"/>
          <w:cs/>
          <w:lang w:val="en-US"/>
        </w:rPr>
        <w:t>(ग) से (ड.):</w:t>
      </w:r>
      <w:r>
        <w:rPr>
          <w:rFonts w:ascii="Mangal" w:hAnsi="Mangal"/>
          <w:sz w:val="24"/>
          <w:szCs w:val="24"/>
          <w:cs/>
          <w:lang w:val="en-US"/>
        </w:rPr>
        <w:t xml:space="preserve"> ओबीसी ने सूचित किया है कि केंद्रीय अन्‍वेषण ब्‍यूरो (सीबीआई) </w:t>
      </w:r>
      <w:r w:rsidR="0082202A">
        <w:rPr>
          <w:rFonts w:ascii="Mangal" w:hAnsi="Mangal"/>
          <w:sz w:val="24"/>
          <w:szCs w:val="24"/>
          <w:cs/>
          <w:lang w:val="en-US"/>
        </w:rPr>
        <w:t xml:space="preserve">में </w:t>
      </w:r>
      <w:r>
        <w:rPr>
          <w:rFonts w:ascii="Mangal" w:hAnsi="Mangal"/>
          <w:sz w:val="24"/>
          <w:szCs w:val="24"/>
          <w:cs/>
          <w:lang w:val="en-US"/>
        </w:rPr>
        <w:t>एफआईआर दर्ज की गई है</w:t>
      </w:r>
      <w:r>
        <w:rPr>
          <w:rFonts w:ascii="Mangal" w:hAnsi="Mangal"/>
          <w:sz w:val="24"/>
          <w:szCs w:val="24"/>
          <w:lang w:val="en-US"/>
        </w:rPr>
        <w:t xml:space="preserve">, 12 </w:t>
      </w:r>
      <w:r w:rsidR="0082202A">
        <w:rPr>
          <w:rFonts w:ascii="Mangal" w:hAnsi="Mangal"/>
          <w:sz w:val="24"/>
          <w:szCs w:val="24"/>
          <w:cs/>
          <w:lang w:val="en-US"/>
        </w:rPr>
        <w:t xml:space="preserve">कर्मियों </w:t>
      </w:r>
      <w:r>
        <w:rPr>
          <w:rFonts w:ascii="Mangal" w:hAnsi="Mangal"/>
          <w:sz w:val="24"/>
          <w:szCs w:val="24"/>
          <w:cs/>
          <w:lang w:val="en-US"/>
        </w:rPr>
        <w:t>को जबावदेह ठहराया गया है</w:t>
      </w:r>
      <w:r>
        <w:rPr>
          <w:rFonts w:ascii="Mangal" w:hAnsi="Mangal"/>
          <w:sz w:val="24"/>
          <w:szCs w:val="24"/>
          <w:lang w:val="en-US"/>
        </w:rPr>
        <w:t xml:space="preserve"> </w:t>
      </w:r>
      <w:r>
        <w:rPr>
          <w:rFonts w:ascii="Mangal" w:hAnsi="Mangal"/>
          <w:sz w:val="24"/>
          <w:szCs w:val="24"/>
          <w:cs/>
          <w:lang w:val="en-US"/>
        </w:rPr>
        <w:t>तथा वित्‍तीय आस्तियों का प्रतिभूतिकरण एवं पुनर्गठन तथा प्रतिभूति हित का प्रवर्तन अधिनियम</w:t>
      </w:r>
      <w:r>
        <w:rPr>
          <w:rFonts w:ascii="Mangal" w:hAnsi="Mangal"/>
          <w:sz w:val="24"/>
          <w:szCs w:val="24"/>
          <w:lang w:val="en-US"/>
        </w:rPr>
        <w:t xml:space="preserve"> </w:t>
      </w:r>
      <w:r>
        <w:rPr>
          <w:rFonts w:ascii="Mangal" w:hAnsi="Mangal"/>
          <w:sz w:val="24"/>
          <w:szCs w:val="24"/>
          <w:cs/>
          <w:lang w:val="en-US"/>
        </w:rPr>
        <w:t>के अंतर्गत कार्रवाई पूरी हो गई है और ऋण वसूली अधिकरण में दायर वाद में बैंक के पक्ष में निर्णय आया है।</w:t>
      </w:r>
    </w:p>
    <w:p w:rsidR="00924269" w:rsidRPr="002A54C9" w:rsidRDefault="00924269" w:rsidP="00443BDA">
      <w:pPr>
        <w:spacing w:after="0" w:line="240" w:lineRule="auto"/>
        <w:jc w:val="center"/>
        <w:rPr>
          <w:rFonts w:ascii="Mangal" w:hAnsi="Mangal"/>
          <w:sz w:val="24"/>
          <w:szCs w:val="24"/>
        </w:rPr>
      </w:pPr>
      <w:r w:rsidRPr="002A54C9">
        <w:rPr>
          <w:rFonts w:ascii="Mangal" w:hAnsi="Mangal"/>
          <w:sz w:val="24"/>
          <w:szCs w:val="24"/>
        </w:rPr>
        <w:t>*****</w:t>
      </w:r>
    </w:p>
    <w:p w:rsidR="00F723AE" w:rsidRPr="002A54C9" w:rsidRDefault="000549F2" w:rsidP="00E93272">
      <w:pPr>
        <w:spacing w:after="0" w:line="240" w:lineRule="auto"/>
        <w:rPr>
          <w:rFonts w:ascii="Mangal" w:hAnsi="Mangal"/>
          <w:sz w:val="24"/>
          <w:szCs w:val="24"/>
        </w:rPr>
      </w:pPr>
    </w:p>
    <w:sectPr w:rsidR="00F723AE" w:rsidRPr="002A54C9" w:rsidSect="00F51463">
      <w:pgSz w:w="11906" w:h="16838"/>
      <w:pgMar w:top="851" w:right="113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924269"/>
    <w:rsid w:val="0000444F"/>
    <w:rsid w:val="00020619"/>
    <w:rsid w:val="00052215"/>
    <w:rsid w:val="000549F2"/>
    <w:rsid w:val="000C0F44"/>
    <w:rsid w:val="00126F9F"/>
    <w:rsid w:val="001512AF"/>
    <w:rsid w:val="001A7E83"/>
    <w:rsid w:val="001C59F6"/>
    <w:rsid w:val="001D7015"/>
    <w:rsid w:val="001F7E8D"/>
    <w:rsid w:val="00220F13"/>
    <w:rsid w:val="0026034C"/>
    <w:rsid w:val="002A54C9"/>
    <w:rsid w:val="002D0E0A"/>
    <w:rsid w:val="00363D23"/>
    <w:rsid w:val="00365955"/>
    <w:rsid w:val="003B6BD2"/>
    <w:rsid w:val="003C3495"/>
    <w:rsid w:val="003E44FB"/>
    <w:rsid w:val="00443BDA"/>
    <w:rsid w:val="00446466"/>
    <w:rsid w:val="004811CF"/>
    <w:rsid w:val="004923FD"/>
    <w:rsid w:val="004E3FB7"/>
    <w:rsid w:val="00535E7A"/>
    <w:rsid w:val="00542284"/>
    <w:rsid w:val="005530F2"/>
    <w:rsid w:val="00595F1F"/>
    <w:rsid w:val="005D5029"/>
    <w:rsid w:val="00634330"/>
    <w:rsid w:val="00644F14"/>
    <w:rsid w:val="0068116A"/>
    <w:rsid w:val="00687114"/>
    <w:rsid w:val="006944E1"/>
    <w:rsid w:val="007132AE"/>
    <w:rsid w:val="007566C7"/>
    <w:rsid w:val="0081277B"/>
    <w:rsid w:val="0082202A"/>
    <w:rsid w:val="008D1CE3"/>
    <w:rsid w:val="00924269"/>
    <w:rsid w:val="009C07C5"/>
    <w:rsid w:val="00A02F27"/>
    <w:rsid w:val="00A46438"/>
    <w:rsid w:val="00A83B9E"/>
    <w:rsid w:val="00B440C2"/>
    <w:rsid w:val="00B5358B"/>
    <w:rsid w:val="00B644F6"/>
    <w:rsid w:val="00B65DBF"/>
    <w:rsid w:val="00B75775"/>
    <w:rsid w:val="00BE2762"/>
    <w:rsid w:val="00C054D3"/>
    <w:rsid w:val="00C37D8A"/>
    <w:rsid w:val="00C61D25"/>
    <w:rsid w:val="00C770E4"/>
    <w:rsid w:val="00C82854"/>
    <w:rsid w:val="00C9092B"/>
    <w:rsid w:val="00CC6A72"/>
    <w:rsid w:val="00D47E82"/>
    <w:rsid w:val="00DD1B3B"/>
    <w:rsid w:val="00E34976"/>
    <w:rsid w:val="00E63F7B"/>
    <w:rsid w:val="00E93272"/>
    <w:rsid w:val="00EB1D65"/>
    <w:rsid w:val="00F00C48"/>
    <w:rsid w:val="00F06371"/>
    <w:rsid w:val="00F11AA2"/>
    <w:rsid w:val="00F466A5"/>
    <w:rsid w:val="00F51463"/>
    <w:rsid w:val="00F82064"/>
    <w:rsid w:val="00FD510D"/>
    <w:rsid w:val="00FE1AE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69"/>
    <w:rPr>
      <w:rFonts w:ascii="Calibri" w:eastAsia="Times New Roman" w:hAnsi="Calibri"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2</cp:revision>
  <cp:lastPrinted>2018-03-20T04:16:00Z</cp:lastPrinted>
  <dcterms:created xsi:type="dcterms:W3CDTF">2018-03-19T16:07:00Z</dcterms:created>
  <dcterms:modified xsi:type="dcterms:W3CDTF">2018-03-19T16:07:00Z</dcterms:modified>
</cp:coreProperties>
</file>