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AA" w:rsidRDefault="00145FAA" w:rsidP="00145FAA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भारत सरकार</w:t>
      </w:r>
    </w:p>
    <w:p w:rsidR="00145FAA" w:rsidRDefault="00145FAA" w:rsidP="00145FAA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वस्‍त्र मंत्रालय</w:t>
      </w:r>
    </w:p>
    <w:p w:rsidR="00145FAA" w:rsidRDefault="00145FAA" w:rsidP="00145FAA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राज्‍य सभा</w:t>
      </w:r>
    </w:p>
    <w:p w:rsidR="00145FAA" w:rsidRDefault="00145FAA" w:rsidP="00145FAA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अतारांकित प्रश्‍न संख्‍या 26</w:t>
      </w:r>
      <w:r>
        <w:rPr>
          <w:rFonts w:hint="cs"/>
          <w:b/>
          <w:bCs/>
          <w:cs/>
          <w:lang w:bidi="hi-IN"/>
        </w:rPr>
        <w:t>96</w:t>
      </w:r>
    </w:p>
    <w:p w:rsidR="00145FAA" w:rsidRDefault="00145FAA" w:rsidP="00145FAA">
      <w:pPr>
        <w:spacing w:after="0" w:line="240" w:lineRule="auto"/>
        <w:jc w:val="center"/>
        <w:rPr>
          <w:b/>
          <w:bCs/>
          <w: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19 मार्च</w:t>
      </w:r>
      <w:r>
        <w:rPr>
          <w:rFonts w:asciiTheme="minorBidi" w:hAnsiTheme="minorBidi"/>
          <w:b/>
          <w:bCs/>
          <w:lang w:bidi="hi-IN"/>
        </w:rPr>
        <w:t>,</w:t>
      </w:r>
      <w:r>
        <w:rPr>
          <w:rFonts w:asciiTheme="minorBidi" w:hAnsiTheme="minorBidi"/>
          <w:b/>
          <w:bCs/>
          <w:cs/>
          <w:lang w:bidi="hi-IN"/>
        </w:rPr>
        <w:t xml:space="preserve"> 2018 </w:t>
      </w:r>
      <w:r>
        <w:rPr>
          <w:b/>
          <w:bCs/>
          <w:cs/>
          <w:lang w:bidi="hi-IN"/>
        </w:rPr>
        <w:t>को उत्‍तर दिए जाने के लिए</w:t>
      </w:r>
    </w:p>
    <w:p w:rsidR="00145FAA" w:rsidRDefault="00145FAA" w:rsidP="00145FAA">
      <w:pPr>
        <w:spacing w:after="0" w:line="240" w:lineRule="auto"/>
        <w:jc w:val="center"/>
        <w:rPr>
          <w:b/>
          <w:bCs/>
          <w:lang w:bidi="hi-IN"/>
        </w:rPr>
      </w:pPr>
    </w:p>
    <w:p w:rsidR="0013287E" w:rsidRPr="0013287E" w:rsidRDefault="0013287E" w:rsidP="0013287E">
      <w:pPr>
        <w:spacing w:after="0" w:line="240" w:lineRule="auto"/>
        <w:jc w:val="center"/>
        <w:rPr>
          <w:b/>
          <w:bCs/>
        </w:rPr>
      </w:pPr>
      <w:r w:rsidRPr="0013287E">
        <w:rPr>
          <w:rFonts w:cs="Mangal"/>
          <w:b/>
          <w:bCs/>
          <w:cs/>
          <w:lang w:bidi="hi-IN"/>
        </w:rPr>
        <w:t>तिरुपुर में वस्त्र क्षेत्र को वित्तीय सहायता</w:t>
      </w:r>
    </w:p>
    <w:p w:rsidR="00067D57" w:rsidRDefault="0013287E" w:rsidP="0013287E">
      <w:pPr>
        <w:spacing w:after="0" w:line="240" w:lineRule="auto"/>
        <w:jc w:val="both"/>
        <w:rPr>
          <w:rFonts w:cs="Mangal"/>
          <w:b/>
          <w:bCs/>
          <w:lang w:bidi="hi-IN"/>
        </w:rPr>
      </w:pPr>
      <w:r w:rsidRPr="0013287E">
        <w:rPr>
          <w:rFonts w:cs="Mangal"/>
          <w:b/>
          <w:bCs/>
          <w:cs/>
          <w:lang w:bidi="hi-IN"/>
        </w:rPr>
        <w:t xml:space="preserve">2696. </w:t>
      </w:r>
      <w:r w:rsidR="00067D57">
        <w:rPr>
          <w:rFonts w:cs="Mangal" w:hint="cs"/>
          <w:b/>
          <w:bCs/>
          <w:cs/>
          <w:lang w:bidi="hi-IN"/>
        </w:rPr>
        <w:tab/>
      </w:r>
      <w:r w:rsidRPr="0013287E">
        <w:rPr>
          <w:rFonts w:cs="Mangal"/>
          <w:b/>
          <w:bCs/>
          <w:cs/>
          <w:lang w:bidi="hi-IN"/>
        </w:rPr>
        <w:t xml:space="preserve">श्रीमती शशिकला पुष्पाः </w:t>
      </w:r>
    </w:p>
    <w:p w:rsidR="0013287E" w:rsidRPr="0013287E" w:rsidRDefault="0013287E" w:rsidP="00067D57">
      <w:pPr>
        <w:spacing w:after="0" w:line="240" w:lineRule="auto"/>
        <w:ind w:firstLine="720"/>
        <w:jc w:val="both"/>
        <w:rPr>
          <w:b/>
          <w:bCs/>
        </w:rPr>
      </w:pPr>
      <w:r w:rsidRPr="0013287E">
        <w:rPr>
          <w:rFonts w:cs="Mangal"/>
          <w:b/>
          <w:bCs/>
          <w:cs/>
          <w:lang w:bidi="hi-IN"/>
        </w:rPr>
        <w:t>क्या वस्त्र मंत्री</w:t>
      </w:r>
      <w:r w:rsidR="00067D57">
        <w:rPr>
          <w:rFonts w:hint="cs"/>
          <w:b/>
          <w:bCs/>
          <w:cs/>
          <w:lang w:bidi="hi-IN"/>
        </w:rPr>
        <w:t xml:space="preserve"> </w:t>
      </w:r>
      <w:r w:rsidRPr="0013287E">
        <w:rPr>
          <w:rFonts w:cs="Mangal"/>
          <w:b/>
          <w:bCs/>
          <w:cs/>
          <w:lang w:bidi="hi-IN"/>
        </w:rPr>
        <w:t>यह बताने की कृपा करेंगे किः</w:t>
      </w:r>
    </w:p>
    <w:p w:rsidR="0013287E" w:rsidRPr="00067D57" w:rsidRDefault="0013287E" w:rsidP="00067D57">
      <w:pPr>
        <w:spacing w:after="0" w:line="240" w:lineRule="auto"/>
        <w:ind w:left="720" w:hanging="720"/>
        <w:jc w:val="both"/>
      </w:pPr>
      <w:r w:rsidRPr="00067D57">
        <w:rPr>
          <w:rFonts w:cs="Mangal"/>
          <w:cs/>
          <w:lang w:bidi="hi-IN"/>
        </w:rPr>
        <w:t xml:space="preserve">(क) </w:t>
      </w:r>
      <w:r w:rsidR="00067D57" w:rsidRPr="00067D57">
        <w:rPr>
          <w:rFonts w:cs="Mangal" w:hint="cs"/>
          <w:cs/>
          <w:lang w:bidi="hi-IN"/>
        </w:rPr>
        <w:tab/>
      </w:r>
      <w:r w:rsidRPr="00067D57">
        <w:rPr>
          <w:rFonts w:cs="Mangal"/>
          <w:cs/>
          <w:lang w:bidi="hi-IN"/>
        </w:rPr>
        <w:t>क्या सरकार ने अठारह साझा उत्प्रवाही</w:t>
      </w:r>
      <w:r w:rsidR="00067D57" w:rsidRPr="00067D57">
        <w:rPr>
          <w:rFonts w:hint="cs"/>
          <w:cs/>
          <w:lang w:bidi="hi-IN"/>
        </w:rPr>
        <w:t xml:space="preserve"> </w:t>
      </w:r>
      <w:r w:rsidRPr="00067D57">
        <w:rPr>
          <w:rFonts w:cs="Mangal"/>
          <w:cs/>
          <w:lang w:bidi="hi-IN"/>
        </w:rPr>
        <w:t>शोधन संयंत्र (सीईटीपी) के निर्माण हेतु तिरुपुर में</w:t>
      </w:r>
      <w:r w:rsidR="00067D57" w:rsidRPr="00067D57">
        <w:rPr>
          <w:rFonts w:hint="cs"/>
          <w:cs/>
          <w:lang w:bidi="hi-IN"/>
        </w:rPr>
        <w:t xml:space="preserve"> </w:t>
      </w:r>
      <w:r w:rsidRPr="00067D57">
        <w:rPr>
          <w:rFonts w:cs="Mangal"/>
          <w:cs/>
          <w:lang w:bidi="hi-IN"/>
        </w:rPr>
        <w:t>वस्त्र क्षेत्र को कोई वित्तीय सहायता प्रदान की है</w:t>
      </w:r>
      <w:r w:rsidRPr="00067D57">
        <w:t>;</w:t>
      </w:r>
    </w:p>
    <w:p w:rsidR="0013287E" w:rsidRPr="00067D57" w:rsidRDefault="0013287E" w:rsidP="0013287E">
      <w:pPr>
        <w:spacing w:after="0" w:line="240" w:lineRule="auto"/>
        <w:jc w:val="both"/>
      </w:pPr>
      <w:r w:rsidRPr="00067D57">
        <w:rPr>
          <w:rFonts w:cs="Mangal"/>
          <w:cs/>
          <w:lang w:bidi="hi-IN"/>
        </w:rPr>
        <w:t xml:space="preserve">(ख) </w:t>
      </w:r>
      <w:r w:rsidR="00067D57" w:rsidRPr="00067D57">
        <w:rPr>
          <w:rFonts w:cs="Mangal" w:hint="cs"/>
          <w:cs/>
          <w:lang w:bidi="hi-IN"/>
        </w:rPr>
        <w:tab/>
      </w:r>
      <w:r w:rsidRPr="00067D57">
        <w:rPr>
          <w:rFonts w:cs="Mangal"/>
          <w:cs/>
          <w:lang w:bidi="hi-IN"/>
        </w:rPr>
        <w:t>यदि हां</w:t>
      </w:r>
      <w:r w:rsidRPr="00067D57">
        <w:t xml:space="preserve">, </w:t>
      </w:r>
      <w:r w:rsidRPr="00067D57">
        <w:rPr>
          <w:rFonts w:cs="Mangal"/>
          <w:cs/>
          <w:lang w:bidi="hi-IN"/>
        </w:rPr>
        <w:t>तो तत्संबंधी ब्यौरा क्या है</w:t>
      </w:r>
      <w:r w:rsidRPr="00067D57">
        <w:t>;</w:t>
      </w:r>
    </w:p>
    <w:p w:rsidR="0013287E" w:rsidRPr="00067D57" w:rsidRDefault="0013287E" w:rsidP="0013287E">
      <w:pPr>
        <w:spacing w:after="0" w:line="240" w:lineRule="auto"/>
        <w:jc w:val="both"/>
      </w:pPr>
      <w:r w:rsidRPr="00067D57">
        <w:rPr>
          <w:rFonts w:cs="Mangal"/>
          <w:cs/>
          <w:lang w:bidi="hi-IN"/>
        </w:rPr>
        <w:t xml:space="preserve">(ग) </w:t>
      </w:r>
      <w:r w:rsidR="00067D57" w:rsidRPr="00067D57">
        <w:rPr>
          <w:rFonts w:cs="Mangal" w:hint="cs"/>
          <w:cs/>
          <w:lang w:bidi="hi-IN"/>
        </w:rPr>
        <w:tab/>
      </w:r>
      <w:r w:rsidRPr="00067D57">
        <w:rPr>
          <w:rFonts w:cs="Mangal"/>
          <w:cs/>
          <w:lang w:bidi="hi-IN"/>
        </w:rPr>
        <w:t>क्या सभी अठारह सीईटीपी का निर्माण</w:t>
      </w:r>
      <w:r w:rsidR="00067D57" w:rsidRPr="00067D57">
        <w:rPr>
          <w:rFonts w:hint="cs"/>
          <w:cs/>
          <w:lang w:bidi="hi-IN"/>
        </w:rPr>
        <w:t xml:space="preserve"> </w:t>
      </w:r>
      <w:r w:rsidRPr="00067D57">
        <w:rPr>
          <w:rFonts w:cs="Mangal"/>
          <w:cs/>
          <w:lang w:bidi="hi-IN"/>
        </w:rPr>
        <w:t>कर लिया गया है</w:t>
      </w:r>
      <w:r w:rsidRPr="00067D57">
        <w:t>;</w:t>
      </w:r>
    </w:p>
    <w:p w:rsidR="0013287E" w:rsidRPr="00067D57" w:rsidRDefault="0013287E" w:rsidP="0013287E">
      <w:pPr>
        <w:spacing w:after="0" w:line="240" w:lineRule="auto"/>
        <w:jc w:val="both"/>
      </w:pPr>
      <w:r w:rsidRPr="00067D57">
        <w:rPr>
          <w:rFonts w:cs="Mangal"/>
          <w:cs/>
          <w:lang w:bidi="hi-IN"/>
        </w:rPr>
        <w:t xml:space="preserve">(घ) </w:t>
      </w:r>
      <w:r w:rsidR="00067D57" w:rsidRPr="00067D57">
        <w:rPr>
          <w:rFonts w:cs="Mangal" w:hint="cs"/>
          <w:cs/>
          <w:lang w:bidi="hi-IN"/>
        </w:rPr>
        <w:tab/>
      </w:r>
      <w:r w:rsidRPr="00067D57">
        <w:rPr>
          <w:rFonts w:cs="Mangal"/>
          <w:cs/>
          <w:lang w:bidi="hi-IN"/>
        </w:rPr>
        <w:t>यदि हां</w:t>
      </w:r>
      <w:r w:rsidRPr="00067D57">
        <w:t xml:space="preserve">, </w:t>
      </w:r>
      <w:r w:rsidRPr="00067D57">
        <w:rPr>
          <w:rFonts w:cs="Mangal"/>
          <w:cs/>
          <w:lang w:bidi="hi-IN"/>
        </w:rPr>
        <w:t>तो तत्संबंधी ब्यौरा क्या है</w:t>
      </w:r>
      <w:r w:rsidRPr="00067D57">
        <w:t xml:space="preserve">; </w:t>
      </w:r>
      <w:r w:rsidRPr="00067D57">
        <w:rPr>
          <w:rFonts w:cs="Mangal"/>
          <w:cs/>
          <w:lang w:bidi="hi-IN"/>
        </w:rPr>
        <w:t>और</w:t>
      </w:r>
    </w:p>
    <w:p w:rsidR="00145FAA" w:rsidRPr="00067D57" w:rsidRDefault="0013287E" w:rsidP="0013287E">
      <w:pPr>
        <w:spacing w:after="0" w:line="240" w:lineRule="auto"/>
        <w:jc w:val="both"/>
        <w:rPr>
          <w:lang w:bidi="hi-IN"/>
        </w:rPr>
      </w:pPr>
      <w:r w:rsidRPr="00067D57">
        <w:rPr>
          <w:rFonts w:cs="Mangal"/>
          <w:cs/>
          <w:lang w:bidi="hi-IN"/>
        </w:rPr>
        <w:t xml:space="preserve">(ङ) </w:t>
      </w:r>
      <w:r w:rsidR="00067D57" w:rsidRPr="00067D57">
        <w:rPr>
          <w:rFonts w:cs="Mangal" w:hint="cs"/>
          <w:cs/>
          <w:lang w:bidi="hi-IN"/>
        </w:rPr>
        <w:tab/>
      </w:r>
      <w:r w:rsidRPr="00067D57">
        <w:rPr>
          <w:rFonts w:cs="Mangal"/>
          <w:cs/>
          <w:lang w:bidi="hi-IN"/>
        </w:rPr>
        <w:t>यदि नहीं</w:t>
      </w:r>
      <w:r w:rsidRPr="00067D57">
        <w:t xml:space="preserve">, </w:t>
      </w:r>
      <w:r w:rsidRPr="00067D57">
        <w:rPr>
          <w:rFonts w:cs="Mangal"/>
          <w:cs/>
          <w:lang w:bidi="hi-IN"/>
        </w:rPr>
        <w:t>तो इसके क्या कारण हैं</w:t>
      </w:r>
      <w:r w:rsidRPr="00067D57">
        <w:t>?</w:t>
      </w:r>
    </w:p>
    <w:p w:rsidR="00145FAA" w:rsidRDefault="00145FAA" w:rsidP="00145FAA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उत्‍तर</w:t>
      </w:r>
    </w:p>
    <w:p w:rsidR="00145FAA" w:rsidRDefault="00145FAA" w:rsidP="00145FAA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 xml:space="preserve">वस्‍त्र राज्‍य मंत्री </w:t>
      </w:r>
    </w:p>
    <w:p w:rsidR="00145FAA" w:rsidRDefault="00145FAA" w:rsidP="00145FAA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(श्री अजय टम्‍टा)</w:t>
      </w:r>
    </w:p>
    <w:p w:rsidR="00145FAA" w:rsidRDefault="00145FAA" w:rsidP="00145FAA"/>
    <w:p w:rsidR="00D4451B" w:rsidRDefault="00D4451B">
      <w:pPr>
        <w:rPr>
          <w:lang w:bidi="hi-IN"/>
        </w:rPr>
      </w:pPr>
      <w:r>
        <w:rPr>
          <w:rFonts w:hint="cs"/>
          <w:cs/>
          <w:lang w:bidi="hi-IN"/>
        </w:rPr>
        <w:t>(क): जी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हां। </w:t>
      </w:r>
    </w:p>
    <w:p w:rsidR="00D4451B" w:rsidRDefault="00D4451B" w:rsidP="00835FDD">
      <w:pPr>
        <w:jc w:val="both"/>
        <w:rPr>
          <w:lang w:bidi="hi-IN"/>
        </w:rPr>
      </w:pPr>
      <w:r>
        <w:rPr>
          <w:rFonts w:hint="cs"/>
          <w:cs/>
          <w:lang w:bidi="hi-IN"/>
        </w:rPr>
        <w:t xml:space="preserve">(ख): वर्ष 2010 तथा 2014 के बीच केंद्र तथा राज्‍य सरकारों तमिलनाडु के </w:t>
      </w:r>
      <w:r w:rsidR="00835FDD">
        <w:rPr>
          <w:rFonts w:hint="cs"/>
          <w:cs/>
          <w:lang w:bidi="hi-IN"/>
        </w:rPr>
        <w:t>तिरुपुर जिले में 18 सामान्‍य बहिस्राव शोधनसंयंत्रों (सीईटीपी) में जीरो लिक्‍विड डिस्‍चार्ज प्रणालियों की स्‍थापना के लिए सब्सिडी के रूप में क्रमश: 187.50 करोड़ रुपए तथा 112.50 करोड़ रुपए प्रदान किए गए थे। इसके अलावा</w:t>
      </w:r>
      <w:r w:rsidR="00835FDD">
        <w:rPr>
          <w:rFonts w:hint="cs"/>
          <w:lang w:bidi="hi-IN"/>
        </w:rPr>
        <w:t>,</w:t>
      </w:r>
      <w:r w:rsidR="00835FDD">
        <w:rPr>
          <w:rFonts w:hint="cs"/>
          <w:cs/>
          <w:lang w:bidi="hi-IN"/>
        </w:rPr>
        <w:t xml:space="preserve"> राज्‍य सरकार द्वारा 203.29 करोड़ रुपए का एक ब्‍याज मुक्‍त ऋण भी उपलब्‍ध कराया गया था। इसके उपरांत भारत सरकार ने </w:t>
      </w:r>
      <w:r w:rsidR="00702E78">
        <w:rPr>
          <w:rFonts w:hint="cs"/>
          <w:cs/>
          <w:lang w:bidi="hi-IN"/>
        </w:rPr>
        <w:t xml:space="preserve">वर्ष 2016 में राज्‍य सरकार के माध्‍यम से तिरूपुर में 18 सीईटीपी के लिए ब्‍याज मुक्‍त ऋण के रूप में 200 करोड़ रुपए की एक राशि स्‍वीकृत की थी। </w:t>
      </w:r>
      <w:r w:rsidR="00242C1E">
        <w:rPr>
          <w:rFonts w:hint="cs"/>
          <w:cs/>
          <w:lang w:bidi="hi-IN"/>
        </w:rPr>
        <w:t xml:space="preserve">कुल मिलाकर केंद्र तथा राज्‍य सरकारों द्वारा सब्सिडी/ऋण के रूप में 703.29 करोड़ रुपए की सहायता प्रदान की गई है। </w:t>
      </w:r>
    </w:p>
    <w:p w:rsidR="00242C1E" w:rsidRDefault="00242C1E" w:rsidP="00835FDD">
      <w:pPr>
        <w:jc w:val="both"/>
        <w:rPr>
          <w:lang w:bidi="hi-IN"/>
        </w:rPr>
      </w:pPr>
      <w:r w:rsidRPr="006718D8">
        <w:rPr>
          <w:rFonts w:hint="cs"/>
          <w:b/>
          <w:bCs/>
          <w:cs/>
          <w:lang w:bidi="hi-IN"/>
        </w:rPr>
        <w:t>(ग) और (घ):</w:t>
      </w:r>
      <w:r>
        <w:rPr>
          <w:rFonts w:hint="cs"/>
          <w:cs/>
          <w:lang w:bidi="hi-IN"/>
        </w:rPr>
        <w:t xml:space="preserve"> सामान्‍य बहिस्राव शोधन संयंत्रों (सीईटीपी) तथा </w:t>
      </w:r>
      <w:r w:rsidR="00DB5740">
        <w:rPr>
          <w:rFonts w:hint="cs"/>
          <w:cs/>
          <w:lang w:bidi="hi-IN"/>
        </w:rPr>
        <w:t xml:space="preserve">सीईटीपी में जीरो लिक्विड डिस्‍चार्ज (जेडएलडी) को प्राप्‍त करने के लिए अतिरिक्‍त मशीनरी की स्‍थापना की स्थिति अनुबंध में दी गई है। </w:t>
      </w:r>
    </w:p>
    <w:p w:rsidR="006718D8" w:rsidRDefault="006718D8" w:rsidP="00835FDD">
      <w:pPr>
        <w:jc w:val="both"/>
        <w:rPr>
          <w:cs/>
          <w:lang w:bidi="hi-IN"/>
        </w:rPr>
      </w:pPr>
      <w:r w:rsidRPr="006718D8">
        <w:rPr>
          <w:rFonts w:hint="cs"/>
          <w:b/>
          <w:bCs/>
          <w:cs/>
          <w:lang w:bidi="hi-IN"/>
        </w:rPr>
        <w:t>(ङ):</w:t>
      </w:r>
      <w:r>
        <w:rPr>
          <w:rFonts w:hint="cs"/>
          <w:cs/>
          <w:lang w:bidi="hi-IN"/>
        </w:rPr>
        <w:t xml:space="preserve"> प्रश्‍न नहीं उठता है। </w:t>
      </w:r>
    </w:p>
    <w:p w:rsidR="006718D8" w:rsidRDefault="006718D8">
      <w:pPr>
        <w:rPr>
          <w:cs/>
          <w:lang w:bidi="hi-IN"/>
        </w:rPr>
      </w:pPr>
      <w:r>
        <w:rPr>
          <w:cs/>
          <w:lang w:bidi="hi-IN"/>
        </w:rPr>
        <w:br w:type="page"/>
      </w:r>
    </w:p>
    <w:p w:rsidR="00734D8B" w:rsidRPr="00734D8B" w:rsidRDefault="00734D8B" w:rsidP="00734D8B">
      <w:pPr>
        <w:jc w:val="right"/>
        <w:rPr>
          <w:b/>
          <w:bCs/>
          <w:u w:val="single"/>
        </w:rPr>
      </w:pPr>
      <w:r w:rsidRPr="00734D8B">
        <w:rPr>
          <w:rFonts w:ascii="Mangal" w:hAnsi="Mangal" w:cs="Mangal"/>
          <w:b/>
          <w:bCs/>
          <w:u w:val="single"/>
          <w:cs/>
          <w:lang w:bidi="hi-IN"/>
        </w:rPr>
        <w:lastRenderedPageBreak/>
        <w:t>अनुबंध</w:t>
      </w:r>
    </w:p>
    <w:tbl>
      <w:tblPr>
        <w:tblStyle w:val="TableGrid"/>
        <w:tblW w:w="9522" w:type="dxa"/>
        <w:tblInd w:w="-342" w:type="dxa"/>
        <w:tblLook w:val="04A0" w:firstRow="1" w:lastRow="0" w:firstColumn="1" w:lastColumn="0" w:noHBand="0" w:noVBand="1"/>
      </w:tblPr>
      <w:tblGrid>
        <w:gridCol w:w="5837"/>
        <w:gridCol w:w="3685"/>
      </w:tblGrid>
      <w:tr w:rsidR="00270B87" w:rsidRPr="00032B5E" w:rsidTr="00B20184">
        <w:tc>
          <w:tcPr>
            <w:tcW w:w="5837" w:type="dxa"/>
          </w:tcPr>
          <w:p w:rsidR="00270B87" w:rsidRPr="00507C7C" w:rsidRDefault="00507C7C" w:rsidP="00507C7C">
            <w:pPr>
              <w:jc w:val="center"/>
              <w:rPr>
                <w:b/>
                <w:bCs/>
              </w:rPr>
            </w:pPr>
            <w:r w:rsidRPr="00507C7C">
              <w:rPr>
                <w:b/>
                <w:bCs/>
                <w:cs/>
                <w:lang w:bidi="hi-IN"/>
              </w:rPr>
              <w:t>कॉमन एफ्फलूएंट ट्रीटमेंट प्लांट</w:t>
            </w:r>
            <w:r w:rsidRPr="00F31D20">
              <w:rPr>
                <w:cs/>
                <w:lang w:bidi="hi-IN"/>
              </w:rPr>
              <w:t xml:space="preserve"> </w:t>
            </w:r>
            <w:r w:rsidR="00270B87" w:rsidRPr="00507C7C">
              <w:rPr>
                <w:b/>
                <w:bCs/>
                <w:cs/>
                <w:lang w:bidi="hi-IN"/>
              </w:rPr>
              <w:t>का नाम (सीईटीपी)</w:t>
            </w:r>
          </w:p>
        </w:tc>
        <w:tc>
          <w:tcPr>
            <w:tcW w:w="3685" w:type="dxa"/>
          </w:tcPr>
          <w:p w:rsidR="00270B87" w:rsidRPr="00507C7C" w:rsidRDefault="00507C7C" w:rsidP="00507C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C7C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जेडएलडी</w:t>
            </w:r>
            <w:r w:rsidRPr="00507C7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 परियोजना की </w:t>
            </w:r>
            <w:r w:rsidR="00EB6480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पूर्ण</w:t>
            </w:r>
            <w:bookmarkStart w:id="0" w:name="_GoBack"/>
            <w:bookmarkEnd w:id="0"/>
            <w:r w:rsidR="00EB6480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 होने</w:t>
            </w:r>
            <w:r w:rsidRPr="00507C7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 की संभावित तिथि</w:t>
            </w:r>
            <w:r w:rsidR="00270B87" w:rsidRPr="0050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270B87" w:rsidRPr="00032B5E" w:rsidTr="00B20184">
        <w:tc>
          <w:tcPr>
            <w:tcW w:w="5837" w:type="dxa"/>
          </w:tcPr>
          <w:p w:rsidR="00270B87" w:rsidRPr="00F31D20" w:rsidRDefault="00270B87" w:rsidP="00270B87">
            <w:r w:rsidRPr="00F31D20">
              <w:rPr>
                <w:cs/>
                <w:lang w:bidi="hi-IN"/>
              </w:rPr>
              <w:t>अ</w:t>
            </w:r>
            <w:r>
              <w:rPr>
                <w:cs/>
                <w:lang w:bidi="hi-IN"/>
              </w:rPr>
              <w:t>रुल</w:t>
            </w:r>
            <w:r w:rsidRPr="00F31D20">
              <w:rPr>
                <w:cs/>
                <w:lang w:bidi="hi-IN"/>
              </w:rPr>
              <w:t xml:space="preserve">पुरम कॉमन </w:t>
            </w:r>
            <w:r>
              <w:rPr>
                <w:cs/>
                <w:lang w:bidi="hi-IN"/>
              </w:rPr>
              <w:t>एफ्फलूएंट</w:t>
            </w:r>
            <w:r w:rsidRPr="00F31D20">
              <w:rPr>
                <w:cs/>
                <w:lang w:bidi="hi-IN"/>
              </w:rPr>
              <w:t xml:space="preserve"> ट्रीटमेंट प्लांट </w:t>
            </w:r>
            <w:r>
              <w:rPr>
                <w:cs/>
                <w:lang w:bidi="hi-IN"/>
              </w:rPr>
              <w:t>प्रा. लि.</w:t>
            </w:r>
          </w:p>
        </w:tc>
        <w:tc>
          <w:tcPr>
            <w:tcW w:w="3685" w:type="dxa"/>
          </w:tcPr>
          <w:p w:rsidR="00270B87" w:rsidRPr="00032B5E" w:rsidRDefault="00EB6480" w:rsidP="00F356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पूर्ण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EB6480" w:rsidRPr="00032B5E" w:rsidTr="00B20184">
        <w:tc>
          <w:tcPr>
            <w:tcW w:w="5837" w:type="dxa"/>
          </w:tcPr>
          <w:p w:rsidR="00EB6480" w:rsidRPr="00F31D20" w:rsidRDefault="00EB6480" w:rsidP="00C662CE">
            <w:r w:rsidRPr="00F31D20">
              <w:rPr>
                <w:cs/>
                <w:lang w:bidi="hi-IN"/>
              </w:rPr>
              <w:t xml:space="preserve">पार्क कॉमन </w:t>
            </w:r>
            <w:r>
              <w:rPr>
                <w:cs/>
                <w:lang w:bidi="hi-IN"/>
              </w:rPr>
              <w:t>एफ्फलूएंट</w:t>
            </w:r>
            <w:r w:rsidRPr="00F31D20">
              <w:rPr>
                <w:cs/>
                <w:lang w:bidi="hi-IN"/>
              </w:rPr>
              <w:t xml:space="preserve"> ट्रीटमेंट प्लांट </w:t>
            </w:r>
            <w:r>
              <w:rPr>
                <w:cs/>
                <w:lang w:bidi="hi-IN"/>
              </w:rPr>
              <w:t>प्रा. लि.</w:t>
            </w:r>
          </w:p>
        </w:tc>
        <w:tc>
          <w:tcPr>
            <w:tcW w:w="3685" w:type="dxa"/>
          </w:tcPr>
          <w:p w:rsidR="00EB6480" w:rsidRDefault="00EB6480" w:rsidP="00EB6480">
            <w:pPr>
              <w:jc w:val="right"/>
            </w:pPr>
            <w:r w:rsidRPr="008F717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पूर्ण</w:t>
            </w:r>
            <w:r w:rsidRPr="008F7176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EB6480" w:rsidRPr="00032B5E" w:rsidTr="00B20184">
        <w:tc>
          <w:tcPr>
            <w:tcW w:w="5837" w:type="dxa"/>
          </w:tcPr>
          <w:p w:rsidR="00EB6480" w:rsidRPr="00F31D20" w:rsidRDefault="00EB6480" w:rsidP="00C662CE">
            <w:r>
              <w:rPr>
                <w:cs/>
                <w:lang w:bidi="hi-IN"/>
              </w:rPr>
              <w:t>मन्नाराई</w:t>
            </w:r>
            <w:r w:rsidRPr="00F31D20">
              <w:rPr>
                <w:cs/>
                <w:lang w:bidi="hi-IN"/>
              </w:rPr>
              <w:t xml:space="preserve"> कॉमन </w:t>
            </w:r>
            <w:r>
              <w:rPr>
                <w:cs/>
                <w:lang w:bidi="hi-IN"/>
              </w:rPr>
              <w:t>एफ्फलूएंट</w:t>
            </w:r>
            <w:r w:rsidRPr="00F31D20">
              <w:rPr>
                <w:cs/>
                <w:lang w:bidi="hi-IN"/>
              </w:rPr>
              <w:t xml:space="preserve"> ट्रीटमेंट प्लांट </w:t>
            </w:r>
            <w:r>
              <w:rPr>
                <w:cs/>
                <w:lang w:bidi="hi-IN"/>
              </w:rPr>
              <w:t>प्रा. लि.</w:t>
            </w:r>
          </w:p>
        </w:tc>
        <w:tc>
          <w:tcPr>
            <w:tcW w:w="3685" w:type="dxa"/>
          </w:tcPr>
          <w:p w:rsidR="00EB6480" w:rsidRDefault="00EB6480" w:rsidP="00EB6480">
            <w:pPr>
              <w:jc w:val="right"/>
            </w:pPr>
            <w:r w:rsidRPr="008F717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पूर्ण</w:t>
            </w:r>
            <w:r w:rsidRPr="008F7176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EB6480" w:rsidRPr="00032B5E" w:rsidTr="00B20184">
        <w:tc>
          <w:tcPr>
            <w:tcW w:w="5837" w:type="dxa"/>
          </w:tcPr>
          <w:p w:rsidR="00EB6480" w:rsidRPr="00F31D20" w:rsidRDefault="00EB6480" w:rsidP="00C662CE">
            <w:r w:rsidRPr="00F31D20">
              <w:rPr>
                <w:cs/>
                <w:lang w:bidi="hi-IN"/>
              </w:rPr>
              <w:t xml:space="preserve">सरुपूलुवपट्टी कॉमन </w:t>
            </w:r>
            <w:r>
              <w:rPr>
                <w:cs/>
                <w:lang w:bidi="hi-IN"/>
              </w:rPr>
              <w:t>एफ्फलूएंट</w:t>
            </w:r>
            <w:r w:rsidRPr="00F31D20">
              <w:rPr>
                <w:cs/>
                <w:lang w:bidi="hi-IN"/>
              </w:rPr>
              <w:t xml:space="preserve"> ट्रीटमेंट प्लांट </w:t>
            </w:r>
            <w:r>
              <w:rPr>
                <w:cs/>
                <w:lang w:bidi="hi-IN"/>
              </w:rPr>
              <w:t>प्रा. लि.</w:t>
            </w:r>
          </w:p>
        </w:tc>
        <w:tc>
          <w:tcPr>
            <w:tcW w:w="3685" w:type="dxa"/>
          </w:tcPr>
          <w:p w:rsidR="00EB6480" w:rsidRDefault="00EB6480" w:rsidP="00EB6480">
            <w:pPr>
              <w:jc w:val="right"/>
            </w:pPr>
            <w:r w:rsidRPr="008F717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पूर्ण</w:t>
            </w:r>
            <w:r w:rsidRPr="008F7176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EB6480" w:rsidRPr="00032B5E" w:rsidTr="00B20184">
        <w:tc>
          <w:tcPr>
            <w:tcW w:w="5837" w:type="dxa"/>
          </w:tcPr>
          <w:p w:rsidR="00EB6480" w:rsidRPr="00F31D20" w:rsidRDefault="00EB6480" w:rsidP="00C662CE">
            <w:r w:rsidRPr="00F31D20">
              <w:rPr>
                <w:cs/>
                <w:lang w:bidi="hi-IN"/>
              </w:rPr>
              <w:t xml:space="preserve">वीरपांडी कॉमन </w:t>
            </w:r>
            <w:r>
              <w:rPr>
                <w:cs/>
                <w:lang w:bidi="hi-IN"/>
              </w:rPr>
              <w:t>एफ्फलूएंट</w:t>
            </w:r>
            <w:r w:rsidRPr="00F31D20">
              <w:rPr>
                <w:cs/>
                <w:lang w:bidi="hi-IN"/>
              </w:rPr>
              <w:t xml:space="preserve"> ट्रीटमेंट प्लांट </w:t>
            </w:r>
            <w:r>
              <w:rPr>
                <w:cs/>
                <w:lang w:bidi="hi-IN"/>
              </w:rPr>
              <w:t>प्रा. लि.</w:t>
            </w:r>
          </w:p>
        </w:tc>
        <w:tc>
          <w:tcPr>
            <w:tcW w:w="3685" w:type="dxa"/>
          </w:tcPr>
          <w:p w:rsidR="00EB6480" w:rsidRDefault="00EB6480" w:rsidP="00EB6480">
            <w:pPr>
              <w:jc w:val="right"/>
            </w:pPr>
            <w:r w:rsidRPr="008F717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पूर्ण</w:t>
            </w:r>
            <w:r w:rsidRPr="008F7176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270B87" w:rsidRPr="00032B5E" w:rsidTr="00B20184">
        <w:tc>
          <w:tcPr>
            <w:tcW w:w="5837" w:type="dxa"/>
          </w:tcPr>
          <w:p w:rsidR="00270B87" w:rsidRPr="00F31D20" w:rsidRDefault="00270B87" w:rsidP="00C662CE">
            <w:r w:rsidRPr="00F31D20">
              <w:rPr>
                <w:cs/>
                <w:lang w:bidi="hi-IN"/>
              </w:rPr>
              <w:t xml:space="preserve">कराईपूदुर कॉमन </w:t>
            </w:r>
            <w:r>
              <w:rPr>
                <w:cs/>
                <w:lang w:bidi="hi-IN"/>
              </w:rPr>
              <w:t>एफ्फलूएंट</w:t>
            </w:r>
            <w:r w:rsidRPr="00F31D20">
              <w:rPr>
                <w:cs/>
                <w:lang w:bidi="hi-IN"/>
              </w:rPr>
              <w:t xml:space="preserve"> ट्रीटमेंट प्लांट </w:t>
            </w:r>
            <w:r>
              <w:rPr>
                <w:cs/>
                <w:lang w:bidi="hi-IN"/>
              </w:rPr>
              <w:t>प्रा. लि.</w:t>
            </w:r>
          </w:p>
        </w:tc>
        <w:tc>
          <w:tcPr>
            <w:tcW w:w="3685" w:type="dxa"/>
          </w:tcPr>
          <w:p w:rsidR="00270B87" w:rsidRPr="00032B5E" w:rsidRDefault="00EB6480" w:rsidP="00F356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मार्च</w:t>
            </w:r>
            <w:r w:rsidR="00270B87" w:rsidRPr="00032B5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270B87" w:rsidRPr="00032B5E" w:rsidTr="00B20184">
        <w:tc>
          <w:tcPr>
            <w:tcW w:w="5837" w:type="dxa"/>
          </w:tcPr>
          <w:p w:rsidR="00270B87" w:rsidRPr="00F31D20" w:rsidRDefault="000F5858" w:rsidP="000F5858">
            <w:r>
              <w:rPr>
                <w:cs/>
                <w:lang w:bidi="hi-IN"/>
              </w:rPr>
              <w:t>कालीकाडू</w:t>
            </w:r>
            <w:r w:rsidR="00270B87" w:rsidRPr="00F31D20">
              <w:rPr>
                <w:cs/>
                <w:lang w:bidi="hi-IN"/>
              </w:rPr>
              <w:t xml:space="preserve"> </w:t>
            </w:r>
            <w:r w:rsidR="00443F9F" w:rsidRPr="00F31D20">
              <w:rPr>
                <w:cs/>
                <w:lang w:bidi="hi-IN"/>
              </w:rPr>
              <w:t xml:space="preserve">कॉमन </w:t>
            </w:r>
            <w:r w:rsidR="00443F9F">
              <w:rPr>
                <w:cs/>
                <w:lang w:bidi="hi-IN"/>
              </w:rPr>
              <w:t>एफ्फलूएंट</w:t>
            </w:r>
            <w:r w:rsidR="00443F9F" w:rsidRPr="00F31D20">
              <w:rPr>
                <w:cs/>
                <w:lang w:bidi="hi-IN"/>
              </w:rPr>
              <w:t xml:space="preserve"> ट्रीटमेंट प्लांट </w:t>
            </w:r>
            <w:r w:rsidR="00443F9F">
              <w:rPr>
                <w:cs/>
                <w:lang w:bidi="hi-IN"/>
              </w:rPr>
              <w:t>प्रा. लि.</w:t>
            </w:r>
          </w:p>
        </w:tc>
        <w:tc>
          <w:tcPr>
            <w:tcW w:w="3685" w:type="dxa"/>
          </w:tcPr>
          <w:p w:rsidR="00270B87" w:rsidRPr="00032B5E" w:rsidRDefault="00EB6480" w:rsidP="00F356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मार्च</w:t>
            </w:r>
            <w:r w:rsidR="00270B87" w:rsidRPr="00032B5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270B87" w:rsidRPr="00032B5E" w:rsidTr="00B20184">
        <w:tc>
          <w:tcPr>
            <w:tcW w:w="5837" w:type="dxa"/>
          </w:tcPr>
          <w:p w:rsidR="00270B87" w:rsidRPr="00F31D20" w:rsidRDefault="00AE6479" w:rsidP="00C662CE">
            <w:r>
              <w:rPr>
                <w:cs/>
                <w:lang w:bidi="hi-IN"/>
              </w:rPr>
              <w:t>इस्‍टर्न</w:t>
            </w:r>
            <w:r w:rsidR="00270B87" w:rsidRPr="00F31D20">
              <w:rPr>
                <w:cs/>
                <w:lang w:bidi="hi-IN"/>
              </w:rPr>
              <w:t xml:space="preserve"> </w:t>
            </w:r>
            <w:r w:rsidR="000F5858" w:rsidRPr="00F31D20">
              <w:rPr>
                <w:cs/>
                <w:lang w:bidi="hi-IN"/>
              </w:rPr>
              <w:t xml:space="preserve">कॉमन </w:t>
            </w:r>
            <w:r w:rsidR="000F5858">
              <w:rPr>
                <w:cs/>
                <w:lang w:bidi="hi-IN"/>
              </w:rPr>
              <w:t>एफ्फलूएंट</w:t>
            </w:r>
            <w:r w:rsidR="000F5858" w:rsidRPr="00F31D20">
              <w:rPr>
                <w:cs/>
                <w:lang w:bidi="hi-IN"/>
              </w:rPr>
              <w:t xml:space="preserve"> ट्रीटमेंट प्लांट </w:t>
            </w:r>
            <w:r w:rsidR="000F5858">
              <w:rPr>
                <w:cs/>
                <w:lang w:bidi="hi-IN"/>
              </w:rPr>
              <w:t>प्रा. लि.</w:t>
            </w:r>
          </w:p>
        </w:tc>
        <w:tc>
          <w:tcPr>
            <w:tcW w:w="3685" w:type="dxa"/>
          </w:tcPr>
          <w:p w:rsidR="00270B87" w:rsidRPr="00032B5E" w:rsidRDefault="00EB6480" w:rsidP="00F356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मार्च</w:t>
            </w:r>
            <w:r w:rsidR="00270B87" w:rsidRPr="00032B5E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</w:p>
        </w:tc>
      </w:tr>
      <w:tr w:rsidR="00270B87" w:rsidRPr="00032B5E" w:rsidTr="00B20184">
        <w:tc>
          <w:tcPr>
            <w:tcW w:w="5837" w:type="dxa"/>
          </w:tcPr>
          <w:p w:rsidR="00270B87" w:rsidRPr="00F31D20" w:rsidRDefault="00270B87" w:rsidP="00C662CE">
            <w:r w:rsidRPr="00F31D20">
              <w:rPr>
                <w:cs/>
                <w:lang w:bidi="hi-IN"/>
              </w:rPr>
              <w:t>क</w:t>
            </w:r>
            <w:r w:rsidR="00AE6479">
              <w:rPr>
                <w:cs/>
                <w:lang w:bidi="hi-IN"/>
              </w:rPr>
              <w:t>ासीपल</w:t>
            </w:r>
            <w:r w:rsidRPr="00F31D20">
              <w:rPr>
                <w:cs/>
                <w:lang w:bidi="hi-IN"/>
              </w:rPr>
              <w:t xml:space="preserve">यम </w:t>
            </w:r>
            <w:r w:rsidR="008B72DD" w:rsidRPr="00F31D20">
              <w:rPr>
                <w:cs/>
                <w:lang w:bidi="hi-IN"/>
              </w:rPr>
              <w:t xml:space="preserve">कॉमन </w:t>
            </w:r>
            <w:r w:rsidR="008B72DD">
              <w:rPr>
                <w:cs/>
                <w:lang w:bidi="hi-IN"/>
              </w:rPr>
              <w:t>एफ्फलूएंट</w:t>
            </w:r>
            <w:r w:rsidR="008B72DD" w:rsidRPr="00F31D20">
              <w:rPr>
                <w:cs/>
                <w:lang w:bidi="hi-IN"/>
              </w:rPr>
              <w:t xml:space="preserve"> ट्रीटमेंट प्लांट </w:t>
            </w:r>
            <w:r w:rsidR="008B72DD">
              <w:rPr>
                <w:cs/>
                <w:lang w:bidi="hi-IN"/>
              </w:rPr>
              <w:t>प्रा. लि.</w:t>
            </w:r>
          </w:p>
        </w:tc>
        <w:tc>
          <w:tcPr>
            <w:tcW w:w="3685" w:type="dxa"/>
          </w:tcPr>
          <w:p w:rsidR="00270B87" w:rsidRPr="00032B5E" w:rsidRDefault="00F038E2" w:rsidP="00F356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अप्रैल</w:t>
            </w:r>
            <w:r w:rsidR="00270B87" w:rsidRPr="00032B5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270B87" w:rsidRPr="00032B5E" w:rsidTr="00B20184">
        <w:tc>
          <w:tcPr>
            <w:tcW w:w="5837" w:type="dxa"/>
          </w:tcPr>
          <w:p w:rsidR="00270B87" w:rsidRPr="00F31D20" w:rsidRDefault="00270B87" w:rsidP="00C662CE">
            <w:r w:rsidRPr="00F31D20">
              <w:rPr>
                <w:cs/>
                <w:lang w:bidi="hi-IN"/>
              </w:rPr>
              <w:t xml:space="preserve">मंगलम </w:t>
            </w:r>
            <w:r w:rsidR="00AE6479" w:rsidRPr="00F31D20">
              <w:rPr>
                <w:cs/>
                <w:lang w:bidi="hi-IN"/>
              </w:rPr>
              <w:t xml:space="preserve">कॉमन </w:t>
            </w:r>
            <w:r w:rsidR="00AE6479">
              <w:rPr>
                <w:cs/>
                <w:lang w:bidi="hi-IN"/>
              </w:rPr>
              <w:t>एफ्फलूएंट</w:t>
            </w:r>
            <w:r w:rsidR="00AE6479" w:rsidRPr="00F31D20">
              <w:rPr>
                <w:cs/>
                <w:lang w:bidi="hi-IN"/>
              </w:rPr>
              <w:t xml:space="preserve"> ट्रीटमेंट प्लांट </w:t>
            </w:r>
            <w:r w:rsidR="00AE6479">
              <w:rPr>
                <w:cs/>
                <w:lang w:bidi="hi-IN"/>
              </w:rPr>
              <w:t>प्रा. लि.</w:t>
            </w:r>
          </w:p>
        </w:tc>
        <w:tc>
          <w:tcPr>
            <w:tcW w:w="3685" w:type="dxa"/>
          </w:tcPr>
          <w:p w:rsidR="00270B87" w:rsidRPr="00032B5E" w:rsidRDefault="00F038E2" w:rsidP="00F356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मई</w:t>
            </w:r>
            <w:r w:rsidR="00270B87" w:rsidRPr="00032B5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270B87" w:rsidRPr="00032B5E" w:rsidTr="00B20184">
        <w:tc>
          <w:tcPr>
            <w:tcW w:w="5837" w:type="dxa"/>
          </w:tcPr>
          <w:p w:rsidR="00270B87" w:rsidRPr="00F31D20" w:rsidRDefault="00270B87" w:rsidP="00AE6479">
            <w:r w:rsidRPr="00F31D20">
              <w:rPr>
                <w:cs/>
                <w:lang w:bidi="hi-IN"/>
              </w:rPr>
              <w:t>अं</w:t>
            </w:r>
            <w:r w:rsidR="00AE6479">
              <w:rPr>
                <w:cs/>
                <w:lang w:bidi="hi-IN"/>
              </w:rPr>
              <w:t>गेरिपल</w:t>
            </w:r>
            <w:r w:rsidRPr="00F31D20">
              <w:rPr>
                <w:cs/>
                <w:lang w:bidi="hi-IN"/>
              </w:rPr>
              <w:t xml:space="preserve">यम </w:t>
            </w:r>
            <w:r w:rsidR="00AE6479" w:rsidRPr="00F31D20">
              <w:rPr>
                <w:cs/>
                <w:lang w:bidi="hi-IN"/>
              </w:rPr>
              <w:t xml:space="preserve">कॉमन </w:t>
            </w:r>
            <w:r w:rsidR="00AE6479">
              <w:rPr>
                <w:cs/>
                <w:lang w:bidi="hi-IN"/>
              </w:rPr>
              <w:t>एफ्फलूएंट</w:t>
            </w:r>
            <w:r w:rsidR="00AE6479" w:rsidRPr="00F31D20">
              <w:rPr>
                <w:cs/>
                <w:lang w:bidi="hi-IN"/>
              </w:rPr>
              <w:t xml:space="preserve"> ट्रीटमेंट प्लांट </w:t>
            </w:r>
            <w:r w:rsidR="00AE6479">
              <w:rPr>
                <w:cs/>
                <w:lang w:bidi="hi-IN"/>
              </w:rPr>
              <w:t>प्रा. लि.</w:t>
            </w:r>
          </w:p>
        </w:tc>
        <w:tc>
          <w:tcPr>
            <w:tcW w:w="3685" w:type="dxa"/>
          </w:tcPr>
          <w:p w:rsidR="00270B87" w:rsidRPr="00032B5E" w:rsidRDefault="00F038E2" w:rsidP="00F038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जून</w:t>
            </w:r>
            <w:r w:rsidR="00270B87" w:rsidRPr="00032B5E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</w:p>
        </w:tc>
      </w:tr>
      <w:tr w:rsidR="00270B87" w:rsidRPr="00032B5E" w:rsidTr="00B20184">
        <w:tc>
          <w:tcPr>
            <w:tcW w:w="5837" w:type="dxa"/>
          </w:tcPr>
          <w:p w:rsidR="00270B87" w:rsidRPr="00F31D20" w:rsidRDefault="00270B87" w:rsidP="00AE6479">
            <w:r w:rsidRPr="00F31D20">
              <w:rPr>
                <w:cs/>
                <w:lang w:bidi="hi-IN"/>
              </w:rPr>
              <w:t>चिन्न</w:t>
            </w:r>
            <w:r w:rsidR="00AE6479">
              <w:rPr>
                <w:cs/>
                <w:lang w:bidi="hi-IN"/>
              </w:rPr>
              <w:t>ाकराई</w:t>
            </w:r>
            <w:r w:rsidRPr="00F31D20">
              <w:rPr>
                <w:cs/>
                <w:lang w:bidi="hi-IN"/>
              </w:rPr>
              <w:t xml:space="preserve"> </w:t>
            </w:r>
            <w:r w:rsidR="008B72DD" w:rsidRPr="00F31D20">
              <w:rPr>
                <w:cs/>
                <w:lang w:bidi="hi-IN"/>
              </w:rPr>
              <w:t xml:space="preserve">कॉमन </w:t>
            </w:r>
            <w:r w:rsidR="008B72DD">
              <w:rPr>
                <w:cs/>
                <w:lang w:bidi="hi-IN"/>
              </w:rPr>
              <w:t>एफ्फलूएंट</w:t>
            </w:r>
            <w:r w:rsidR="008B72DD" w:rsidRPr="00F31D20">
              <w:rPr>
                <w:cs/>
                <w:lang w:bidi="hi-IN"/>
              </w:rPr>
              <w:t xml:space="preserve"> ट्रीटमेंट प्लांट </w:t>
            </w:r>
            <w:r w:rsidR="008B72DD">
              <w:rPr>
                <w:cs/>
                <w:lang w:bidi="hi-IN"/>
              </w:rPr>
              <w:t>प्रा. लि.</w:t>
            </w:r>
          </w:p>
        </w:tc>
        <w:tc>
          <w:tcPr>
            <w:tcW w:w="3685" w:type="dxa"/>
          </w:tcPr>
          <w:p w:rsidR="00270B87" w:rsidRPr="00032B5E" w:rsidRDefault="00EB6480" w:rsidP="00F356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मार्च</w:t>
            </w:r>
            <w:r w:rsidR="00270B87" w:rsidRPr="00032B5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270B87" w:rsidRPr="00032B5E" w:rsidTr="00B20184">
        <w:tc>
          <w:tcPr>
            <w:tcW w:w="5837" w:type="dxa"/>
          </w:tcPr>
          <w:p w:rsidR="00270B87" w:rsidRPr="00F31D20" w:rsidRDefault="00270B87" w:rsidP="00C662CE">
            <w:r w:rsidRPr="00F31D20">
              <w:rPr>
                <w:cs/>
                <w:lang w:bidi="hi-IN"/>
              </w:rPr>
              <w:t xml:space="preserve">वेटुवापलायम कॉमन एफ़्लुएंट ट्रीटमेंट प्लांट </w:t>
            </w:r>
            <w:r>
              <w:rPr>
                <w:cs/>
                <w:lang w:bidi="hi-IN"/>
              </w:rPr>
              <w:t>प्रा. लि.</w:t>
            </w:r>
          </w:p>
        </w:tc>
        <w:tc>
          <w:tcPr>
            <w:tcW w:w="3685" w:type="dxa"/>
          </w:tcPr>
          <w:p w:rsidR="00270B87" w:rsidRPr="00032B5E" w:rsidRDefault="00F038E2" w:rsidP="00F356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अप्रैल</w:t>
            </w:r>
            <w:r w:rsidR="00270B87" w:rsidRPr="00032B5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270B87" w:rsidRPr="00032B5E" w:rsidTr="00B20184">
        <w:tc>
          <w:tcPr>
            <w:tcW w:w="5837" w:type="dxa"/>
          </w:tcPr>
          <w:p w:rsidR="00270B87" w:rsidRPr="00F31D20" w:rsidRDefault="00AE6479" w:rsidP="00AE6479">
            <w:r>
              <w:rPr>
                <w:cs/>
                <w:lang w:bidi="hi-IN"/>
              </w:rPr>
              <w:t>राया</w:t>
            </w:r>
            <w:r w:rsidR="00270B87" w:rsidRPr="00F31D20">
              <w:rPr>
                <w:cs/>
                <w:lang w:bidi="hi-IN"/>
              </w:rPr>
              <w:t xml:space="preserve">पुरम </w:t>
            </w:r>
            <w:r w:rsidR="008B72DD" w:rsidRPr="00F31D20">
              <w:rPr>
                <w:cs/>
                <w:lang w:bidi="hi-IN"/>
              </w:rPr>
              <w:t xml:space="preserve">कॉमन </w:t>
            </w:r>
            <w:r w:rsidR="008B72DD">
              <w:rPr>
                <w:cs/>
                <w:lang w:bidi="hi-IN"/>
              </w:rPr>
              <w:t>एफ्फलूएंट</w:t>
            </w:r>
            <w:r w:rsidR="008B72DD" w:rsidRPr="00F31D20">
              <w:rPr>
                <w:cs/>
                <w:lang w:bidi="hi-IN"/>
              </w:rPr>
              <w:t xml:space="preserve"> ट्रीटमेंट प्लांट </w:t>
            </w:r>
            <w:r w:rsidR="008B72DD">
              <w:rPr>
                <w:cs/>
                <w:lang w:bidi="hi-IN"/>
              </w:rPr>
              <w:t>प्रा. लि.</w:t>
            </w:r>
          </w:p>
        </w:tc>
        <w:tc>
          <w:tcPr>
            <w:tcW w:w="3685" w:type="dxa"/>
          </w:tcPr>
          <w:p w:rsidR="00270B87" w:rsidRPr="00032B5E" w:rsidRDefault="00EB6480" w:rsidP="00F356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मार्च</w:t>
            </w:r>
            <w:r w:rsidR="00270B87" w:rsidRPr="00032B5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270B87" w:rsidRPr="00032B5E" w:rsidTr="00B20184">
        <w:tc>
          <w:tcPr>
            <w:tcW w:w="5837" w:type="dxa"/>
          </w:tcPr>
          <w:p w:rsidR="00270B87" w:rsidRPr="00F31D20" w:rsidRDefault="00AE6479" w:rsidP="00C662CE">
            <w:r>
              <w:rPr>
                <w:cs/>
                <w:lang w:bidi="hi-IN"/>
              </w:rPr>
              <w:t>मुरुगम</w:t>
            </w:r>
            <w:r w:rsidR="00270B87" w:rsidRPr="00F31D20">
              <w:rPr>
                <w:cs/>
                <w:lang w:bidi="hi-IN"/>
              </w:rPr>
              <w:t xml:space="preserve">पलयम </w:t>
            </w:r>
            <w:r w:rsidR="008B72DD" w:rsidRPr="00F31D20">
              <w:rPr>
                <w:cs/>
                <w:lang w:bidi="hi-IN"/>
              </w:rPr>
              <w:t xml:space="preserve">कॉमन </w:t>
            </w:r>
            <w:r w:rsidR="008B72DD">
              <w:rPr>
                <w:cs/>
                <w:lang w:bidi="hi-IN"/>
              </w:rPr>
              <w:t>एफ्फलूएंट</w:t>
            </w:r>
            <w:r w:rsidR="008B72DD" w:rsidRPr="00F31D20">
              <w:rPr>
                <w:cs/>
                <w:lang w:bidi="hi-IN"/>
              </w:rPr>
              <w:t xml:space="preserve"> ट्रीटमेंट प्लांट </w:t>
            </w:r>
            <w:r w:rsidR="008B72DD">
              <w:rPr>
                <w:cs/>
                <w:lang w:bidi="hi-IN"/>
              </w:rPr>
              <w:t>प्रा. लि.</w:t>
            </w:r>
          </w:p>
        </w:tc>
        <w:tc>
          <w:tcPr>
            <w:tcW w:w="3685" w:type="dxa"/>
          </w:tcPr>
          <w:p w:rsidR="00270B87" w:rsidRPr="00032B5E" w:rsidRDefault="00F038E2" w:rsidP="00F356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अप्रैल</w:t>
            </w:r>
            <w:r w:rsidR="00270B87" w:rsidRPr="00032B5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270B87" w:rsidRPr="00032B5E" w:rsidTr="00B20184">
        <w:tc>
          <w:tcPr>
            <w:tcW w:w="5837" w:type="dxa"/>
          </w:tcPr>
          <w:p w:rsidR="00270B87" w:rsidRPr="00F31D20" w:rsidRDefault="00270B87" w:rsidP="00C662CE">
            <w:r w:rsidRPr="00F31D20">
              <w:rPr>
                <w:cs/>
                <w:lang w:bidi="hi-IN"/>
              </w:rPr>
              <w:t xml:space="preserve">अंडिपलायम </w:t>
            </w:r>
            <w:r w:rsidR="00AE6479" w:rsidRPr="00F31D20">
              <w:rPr>
                <w:cs/>
                <w:lang w:bidi="hi-IN"/>
              </w:rPr>
              <w:t xml:space="preserve">कॉमन </w:t>
            </w:r>
            <w:r w:rsidR="00AE6479">
              <w:rPr>
                <w:cs/>
                <w:lang w:bidi="hi-IN"/>
              </w:rPr>
              <w:t>एफ्फलूएंट</w:t>
            </w:r>
            <w:r w:rsidR="00AE6479" w:rsidRPr="00F31D20">
              <w:rPr>
                <w:cs/>
                <w:lang w:bidi="hi-IN"/>
              </w:rPr>
              <w:t xml:space="preserve"> ट्रीटमेंट प्लांट </w:t>
            </w:r>
            <w:r w:rsidR="00AE6479">
              <w:rPr>
                <w:cs/>
                <w:lang w:bidi="hi-IN"/>
              </w:rPr>
              <w:t>प्रा. लि.</w:t>
            </w:r>
          </w:p>
        </w:tc>
        <w:tc>
          <w:tcPr>
            <w:tcW w:w="3685" w:type="dxa"/>
          </w:tcPr>
          <w:p w:rsidR="00270B87" w:rsidRPr="00032B5E" w:rsidRDefault="00F038E2" w:rsidP="00F356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अप्रैल</w:t>
            </w:r>
            <w:r w:rsidR="00270B87" w:rsidRPr="00032B5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270B87" w:rsidRPr="00032B5E" w:rsidTr="00B20184">
        <w:tc>
          <w:tcPr>
            <w:tcW w:w="5837" w:type="dxa"/>
          </w:tcPr>
          <w:p w:rsidR="00270B87" w:rsidRPr="00F31D20" w:rsidRDefault="00270B87" w:rsidP="00C662CE">
            <w:r w:rsidRPr="00F31D20">
              <w:rPr>
                <w:cs/>
                <w:lang w:bidi="hi-IN"/>
              </w:rPr>
              <w:t xml:space="preserve">कुन्नंगापल्लीम </w:t>
            </w:r>
            <w:r w:rsidR="00AE6479" w:rsidRPr="00F31D20">
              <w:rPr>
                <w:cs/>
                <w:lang w:bidi="hi-IN"/>
              </w:rPr>
              <w:t xml:space="preserve">कॉमन </w:t>
            </w:r>
            <w:r w:rsidR="00AE6479">
              <w:rPr>
                <w:cs/>
                <w:lang w:bidi="hi-IN"/>
              </w:rPr>
              <w:t>एफ्फलूएंट</w:t>
            </w:r>
            <w:r w:rsidR="00AE6479" w:rsidRPr="00F31D20">
              <w:rPr>
                <w:cs/>
                <w:lang w:bidi="hi-IN"/>
              </w:rPr>
              <w:t xml:space="preserve"> ट्रीटमेंट प्लांट </w:t>
            </w:r>
            <w:r w:rsidR="00AE6479">
              <w:rPr>
                <w:cs/>
                <w:lang w:bidi="hi-IN"/>
              </w:rPr>
              <w:t>प्रा. लि.</w:t>
            </w:r>
          </w:p>
        </w:tc>
        <w:tc>
          <w:tcPr>
            <w:tcW w:w="3685" w:type="dxa"/>
          </w:tcPr>
          <w:p w:rsidR="00270B87" w:rsidRPr="00032B5E" w:rsidRDefault="00EB6480" w:rsidP="00F356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मार्च</w:t>
            </w:r>
            <w:r w:rsidR="00270B87" w:rsidRPr="00032B5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270B87" w:rsidRPr="00032B5E" w:rsidTr="00B20184">
        <w:tc>
          <w:tcPr>
            <w:tcW w:w="5837" w:type="dxa"/>
          </w:tcPr>
          <w:p w:rsidR="00270B87" w:rsidRDefault="00270B87" w:rsidP="00C662CE">
            <w:r w:rsidRPr="00F31D20">
              <w:rPr>
                <w:cs/>
                <w:lang w:bidi="hi-IN"/>
              </w:rPr>
              <w:t xml:space="preserve">एस पेरियापालायम कॉमन </w:t>
            </w:r>
            <w:r>
              <w:rPr>
                <w:cs/>
                <w:lang w:bidi="hi-IN"/>
              </w:rPr>
              <w:t>एफ्फलूएंट</w:t>
            </w:r>
            <w:r w:rsidRPr="00F31D20">
              <w:rPr>
                <w:cs/>
                <w:lang w:bidi="hi-IN"/>
              </w:rPr>
              <w:t xml:space="preserve"> ट्रीटमेंट प्लांट </w:t>
            </w:r>
            <w:r>
              <w:rPr>
                <w:cs/>
                <w:lang w:bidi="hi-IN"/>
              </w:rPr>
              <w:t>प्रा. लि.</w:t>
            </w:r>
          </w:p>
        </w:tc>
        <w:tc>
          <w:tcPr>
            <w:tcW w:w="3685" w:type="dxa"/>
          </w:tcPr>
          <w:p w:rsidR="00270B87" w:rsidRPr="00032B5E" w:rsidRDefault="00F038E2" w:rsidP="00F038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मई</w:t>
            </w:r>
            <w:r w:rsidR="00270B87" w:rsidRPr="00032B5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</w:tbl>
    <w:p w:rsidR="006718D8" w:rsidRDefault="006718D8" w:rsidP="00835FDD">
      <w:pPr>
        <w:jc w:val="both"/>
        <w:rPr>
          <w:lang w:bidi="hi-IN"/>
        </w:rPr>
      </w:pPr>
    </w:p>
    <w:p w:rsidR="00EB6480" w:rsidRDefault="00EB6480" w:rsidP="00835FDD">
      <w:pPr>
        <w:jc w:val="both"/>
        <w:rPr>
          <w:lang w:bidi="hi-IN"/>
        </w:rPr>
      </w:pPr>
      <w:r>
        <w:rPr>
          <w:lang w:bidi="hi-IN"/>
        </w:rPr>
        <w:t xml:space="preserve">* </w:t>
      </w:r>
      <w:r>
        <w:rPr>
          <w:rFonts w:hint="cs"/>
          <w:cs/>
          <w:lang w:bidi="hi-IN"/>
        </w:rPr>
        <w:t xml:space="preserve">जैसा कि राज्‍य सरकार द्वारा उपलब्‍ध कराया गया है। </w:t>
      </w:r>
    </w:p>
    <w:p w:rsidR="00EB6480" w:rsidRDefault="00EB6480" w:rsidP="00EB6480">
      <w:pPr>
        <w:jc w:val="center"/>
        <w:rPr>
          <w:cs/>
          <w:lang w:bidi="hi-IN"/>
        </w:rPr>
      </w:pPr>
      <w:r>
        <w:rPr>
          <w:rFonts w:hint="cs"/>
          <w:cs/>
          <w:lang w:bidi="hi-IN"/>
        </w:rPr>
        <w:t>****</w:t>
      </w:r>
    </w:p>
    <w:sectPr w:rsidR="00EB6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67D57"/>
    <w:rsid w:val="000F5858"/>
    <w:rsid w:val="0013287E"/>
    <w:rsid w:val="00145FAA"/>
    <w:rsid w:val="001F2594"/>
    <w:rsid w:val="00242C1E"/>
    <w:rsid w:val="00270B87"/>
    <w:rsid w:val="00443F9F"/>
    <w:rsid w:val="00507C7C"/>
    <w:rsid w:val="006718D8"/>
    <w:rsid w:val="006A7E3D"/>
    <w:rsid w:val="00702E78"/>
    <w:rsid w:val="00734D8B"/>
    <w:rsid w:val="00835FDD"/>
    <w:rsid w:val="008B72DD"/>
    <w:rsid w:val="00AE6479"/>
    <w:rsid w:val="00B20184"/>
    <w:rsid w:val="00C350AB"/>
    <w:rsid w:val="00D4451B"/>
    <w:rsid w:val="00DB5740"/>
    <w:rsid w:val="00EB6480"/>
    <w:rsid w:val="00ED23F0"/>
    <w:rsid w:val="00F0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A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1B"/>
    <w:pPr>
      <w:ind w:left="720"/>
      <w:contextualSpacing/>
    </w:pPr>
  </w:style>
  <w:style w:type="table" w:styleId="TableGrid">
    <w:name w:val="Table Grid"/>
    <w:basedOn w:val="TableNormal"/>
    <w:uiPriority w:val="59"/>
    <w:rsid w:val="0027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A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1B"/>
    <w:pPr>
      <w:ind w:left="720"/>
      <w:contextualSpacing/>
    </w:pPr>
  </w:style>
  <w:style w:type="table" w:styleId="TableGrid">
    <w:name w:val="Table Grid"/>
    <w:basedOn w:val="TableNormal"/>
    <w:uiPriority w:val="59"/>
    <w:rsid w:val="0027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22</cp:revision>
  <dcterms:created xsi:type="dcterms:W3CDTF">2018-03-15T10:00:00Z</dcterms:created>
  <dcterms:modified xsi:type="dcterms:W3CDTF">2018-03-16T12:20:00Z</dcterms:modified>
</cp:coreProperties>
</file>