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E1" w:rsidRPr="005E7C74" w:rsidRDefault="00E566E1" w:rsidP="00E566E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sz w:val="24"/>
          <w:szCs w:val="24"/>
          <w:cs/>
        </w:rPr>
        <w:t>भारत सरकार</w:t>
      </w:r>
    </w:p>
    <w:p w:rsidR="00E566E1" w:rsidRPr="005E7C74" w:rsidRDefault="00E566E1" w:rsidP="00E566E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sz w:val="24"/>
          <w:szCs w:val="24"/>
          <w:cs/>
        </w:rPr>
        <w:t>वित्त मंत्रालय</w:t>
      </w:r>
    </w:p>
    <w:p w:rsidR="00E566E1" w:rsidRPr="005E7C74" w:rsidRDefault="00E566E1" w:rsidP="00E566E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E566E1" w:rsidRPr="005E7C74" w:rsidRDefault="00E566E1" w:rsidP="00E566E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E7C74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E566E1" w:rsidRPr="005E7C74" w:rsidRDefault="00E566E1" w:rsidP="00E566E1">
      <w:pPr>
        <w:spacing w:after="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5E7C74">
        <w:rPr>
          <w:rFonts w:ascii="Mangal" w:hAnsi="Mangal" w:cs="Mangal"/>
          <w:b/>
          <w:bCs/>
          <w:sz w:val="24"/>
          <w:szCs w:val="24"/>
          <w:cs/>
        </w:rPr>
        <w:t>तारांकित प्रश्न संख्या *</w:t>
      </w:r>
      <w:r w:rsidRPr="005E7C74">
        <w:rPr>
          <w:rFonts w:ascii="Mangal" w:hAnsi="Mangal" w:cs="Mangal"/>
          <w:b/>
          <w:bCs/>
          <w:sz w:val="24"/>
          <w:szCs w:val="24"/>
        </w:rPr>
        <w:t>387</w:t>
      </w:r>
    </w:p>
    <w:p w:rsidR="00E566E1" w:rsidRPr="005E7C74" w:rsidRDefault="00E566E1" w:rsidP="00E566E1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bidi="ar-SA"/>
        </w:rPr>
      </w:pPr>
      <w:r w:rsidRPr="005E7C74">
        <w:rPr>
          <w:rFonts w:ascii="Mangal" w:hAnsi="Mangal" w:cs="Mangal"/>
          <w:sz w:val="24"/>
          <w:szCs w:val="24"/>
        </w:rPr>
        <w:t>(</w:t>
      </w:r>
      <w:r w:rsidRPr="005E7C74">
        <w:rPr>
          <w:rFonts w:ascii="Mangal" w:hAnsi="Mangal" w:cs="Mangal"/>
          <w:sz w:val="24"/>
          <w:szCs w:val="24"/>
          <w:cs/>
        </w:rPr>
        <w:t xml:space="preserve">जिसका उत्तर </w:t>
      </w:r>
      <w:r w:rsidRPr="005E7C74">
        <w:rPr>
          <w:rFonts w:ascii="Mangal" w:hAnsi="Mangal" w:cs="Mangal"/>
          <w:sz w:val="24"/>
          <w:szCs w:val="24"/>
        </w:rPr>
        <w:t xml:space="preserve">03 </w:t>
      </w:r>
      <w:r w:rsidRPr="005E7C74">
        <w:rPr>
          <w:rFonts w:ascii="Mangal" w:hAnsi="Mangal" w:cs="Mangal"/>
          <w:sz w:val="24"/>
          <w:szCs w:val="24"/>
          <w:cs/>
        </w:rPr>
        <w:t>अप्रैल</w:t>
      </w:r>
      <w:r w:rsidRPr="005E7C74">
        <w:rPr>
          <w:rFonts w:ascii="Mangal" w:hAnsi="Mangal" w:cs="Mangal"/>
          <w:sz w:val="24"/>
          <w:szCs w:val="24"/>
        </w:rPr>
        <w:t xml:space="preserve">, 2018/13 </w:t>
      </w:r>
      <w:r w:rsidRPr="005E7C74">
        <w:rPr>
          <w:rFonts w:ascii="Mangal" w:hAnsi="Mangal" w:cs="Mangal"/>
          <w:sz w:val="24"/>
          <w:szCs w:val="24"/>
          <w:cs/>
        </w:rPr>
        <w:t>चैत्र</w:t>
      </w:r>
      <w:r w:rsidRPr="005E7C74">
        <w:rPr>
          <w:rFonts w:ascii="Mangal" w:hAnsi="Mangal" w:cs="Mangal"/>
          <w:sz w:val="24"/>
          <w:szCs w:val="24"/>
        </w:rPr>
        <w:t>, 1940 (</w:t>
      </w:r>
      <w:r w:rsidRPr="005E7C74">
        <w:rPr>
          <w:rFonts w:ascii="Mangal" w:hAnsi="Mangal" w:cs="Mangal"/>
          <w:sz w:val="24"/>
          <w:szCs w:val="24"/>
          <w:cs/>
        </w:rPr>
        <w:t>शक) को दिया जाना है)</w:t>
      </w:r>
    </w:p>
    <w:p w:rsidR="005E7C74" w:rsidRPr="005E7C74" w:rsidRDefault="005E7C74" w:rsidP="005F6B12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E7C74">
        <w:rPr>
          <w:rFonts w:ascii="Mangal" w:hAnsi="Mangal" w:cs="Mangal"/>
          <w:b/>
          <w:bCs/>
          <w:sz w:val="24"/>
          <w:szCs w:val="24"/>
          <w:cs/>
        </w:rPr>
        <w:t>सरकारी क्षेत्र के बैंकों की लेखा परीक्षा प्रणाली को सुदृढ़ किया जाना</w:t>
      </w:r>
    </w:p>
    <w:p w:rsidR="005F6B12" w:rsidRDefault="005E7C74" w:rsidP="005F6B12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sz w:val="24"/>
          <w:szCs w:val="24"/>
        </w:rPr>
        <w:t>387.</w:t>
      </w:r>
      <w:r>
        <w:rPr>
          <w:rFonts w:ascii="Mangal" w:hAnsi="Mangal" w:cs="Mangal" w:hint="cs"/>
          <w:sz w:val="24"/>
          <w:szCs w:val="24"/>
          <w:cs/>
        </w:rPr>
        <w:tab/>
      </w:r>
      <w:r w:rsidRPr="005E7C74">
        <w:rPr>
          <w:rFonts w:ascii="Mangal" w:hAnsi="Mangal" w:cs="Mangal"/>
          <w:sz w:val="24"/>
          <w:szCs w:val="24"/>
          <w:cs/>
        </w:rPr>
        <w:t xml:space="preserve">श्री मोहम्मद अली खानः </w:t>
      </w:r>
    </w:p>
    <w:p w:rsidR="005E7C74" w:rsidRPr="005E7C74" w:rsidRDefault="005E7C74" w:rsidP="005F6B12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sz w:val="24"/>
          <w:szCs w:val="24"/>
          <w:cs/>
        </w:rPr>
        <w:t>क्या वित्त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5E7C74">
        <w:rPr>
          <w:rFonts w:ascii="Mangal" w:hAnsi="Mangal" w:cs="Mangal"/>
          <w:sz w:val="24"/>
          <w:szCs w:val="24"/>
          <w:cs/>
        </w:rPr>
        <w:t>मंत्री यह बताने की कृपा करेंगे किः</w:t>
      </w:r>
    </w:p>
    <w:p w:rsidR="005E7C74" w:rsidRPr="005E7C74" w:rsidRDefault="005E7C74" w:rsidP="005F6B12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sz w:val="24"/>
          <w:szCs w:val="24"/>
        </w:rPr>
        <w:t>(</w:t>
      </w:r>
      <w:r w:rsidRPr="005E7C74">
        <w:rPr>
          <w:rFonts w:ascii="Mangal" w:hAnsi="Mangal" w:cs="Mangal"/>
          <w:sz w:val="24"/>
          <w:szCs w:val="24"/>
          <w:cs/>
        </w:rPr>
        <w:t>क)</w:t>
      </w:r>
      <w:r w:rsidR="005F6B12">
        <w:rPr>
          <w:rFonts w:ascii="Mangal" w:hAnsi="Mangal" w:cs="Mangal" w:hint="cs"/>
          <w:sz w:val="24"/>
          <w:szCs w:val="24"/>
          <w:cs/>
        </w:rPr>
        <w:tab/>
      </w:r>
      <w:r w:rsidRPr="005E7C74">
        <w:rPr>
          <w:rFonts w:ascii="Mangal" w:hAnsi="Mangal" w:cs="Mangal"/>
          <w:sz w:val="24"/>
          <w:szCs w:val="24"/>
          <w:cs/>
        </w:rPr>
        <w:t>क्या सरकार पंजाब नेशनल बैंक घोटाले</w:t>
      </w:r>
      <w:r w:rsidR="005F6B12">
        <w:rPr>
          <w:rFonts w:ascii="Mangal" w:hAnsi="Mangal" w:cs="Mangal"/>
          <w:sz w:val="24"/>
          <w:szCs w:val="24"/>
          <w:cs/>
        </w:rPr>
        <w:t xml:space="preserve"> </w:t>
      </w:r>
      <w:r w:rsidRPr="005E7C74">
        <w:rPr>
          <w:rFonts w:ascii="Mangal" w:hAnsi="Mangal" w:cs="Mangal"/>
          <w:sz w:val="24"/>
          <w:szCs w:val="24"/>
          <w:cs/>
        </w:rPr>
        <w:t>के बाद से सरकारी क्षेत्र के बैंकों की आंतरिक</w:t>
      </w:r>
      <w:r w:rsidR="005F6B12">
        <w:rPr>
          <w:rFonts w:ascii="Mangal" w:hAnsi="Mangal" w:cs="Mangal" w:hint="cs"/>
          <w:sz w:val="24"/>
          <w:szCs w:val="24"/>
        </w:rPr>
        <w:t xml:space="preserve"> </w:t>
      </w:r>
      <w:r w:rsidRPr="005E7C74">
        <w:rPr>
          <w:rFonts w:ascii="Mangal" w:hAnsi="Mangal" w:cs="Mangal"/>
          <w:sz w:val="24"/>
          <w:szCs w:val="24"/>
          <w:cs/>
        </w:rPr>
        <w:t>लेखा परीक्षा प्रणाली को सुदृढ़ करने की योजना</w:t>
      </w:r>
      <w:r w:rsidR="005F6B12">
        <w:rPr>
          <w:rFonts w:ascii="Mangal" w:hAnsi="Mangal" w:cs="Mangal"/>
          <w:sz w:val="24"/>
          <w:szCs w:val="24"/>
          <w:cs/>
        </w:rPr>
        <w:t xml:space="preserve"> </w:t>
      </w:r>
      <w:r w:rsidRPr="005E7C74">
        <w:rPr>
          <w:rFonts w:ascii="Mangal" w:hAnsi="Mangal" w:cs="Mangal"/>
          <w:sz w:val="24"/>
          <w:szCs w:val="24"/>
          <w:cs/>
        </w:rPr>
        <w:t>बना रही है</w:t>
      </w:r>
      <w:r w:rsidRPr="005E7C74">
        <w:rPr>
          <w:rFonts w:ascii="Mangal" w:hAnsi="Mangal" w:cs="Mangal"/>
          <w:sz w:val="24"/>
          <w:szCs w:val="24"/>
        </w:rPr>
        <w:t>;</w:t>
      </w:r>
    </w:p>
    <w:p w:rsidR="005E7C74" w:rsidRPr="005E7C74" w:rsidRDefault="005E7C74" w:rsidP="005E7C74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sz w:val="24"/>
          <w:szCs w:val="24"/>
        </w:rPr>
        <w:t>(</w:t>
      </w:r>
      <w:r w:rsidRPr="005E7C74">
        <w:rPr>
          <w:rFonts w:ascii="Mangal" w:hAnsi="Mangal" w:cs="Mangal"/>
          <w:sz w:val="24"/>
          <w:szCs w:val="24"/>
          <w:cs/>
        </w:rPr>
        <w:t>ख)</w:t>
      </w:r>
      <w:r w:rsidR="005F6B12">
        <w:rPr>
          <w:rFonts w:ascii="Mangal" w:hAnsi="Mangal" w:cs="Mangal" w:hint="cs"/>
          <w:sz w:val="24"/>
          <w:szCs w:val="24"/>
          <w:cs/>
        </w:rPr>
        <w:tab/>
      </w:r>
      <w:r w:rsidRPr="005E7C74">
        <w:rPr>
          <w:rFonts w:ascii="Mangal" w:hAnsi="Mangal" w:cs="Mangal"/>
          <w:sz w:val="24"/>
          <w:szCs w:val="24"/>
          <w:cs/>
        </w:rPr>
        <w:t>यदि हां</w:t>
      </w:r>
      <w:r w:rsidRPr="005E7C74">
        <w:rPr>
          <w:rFonts w:ascii="Mangal" w:hAnsi="Mangal" w:cs="Mangal"/>
          <w:sz w:val="24"/>
          <w:szCs w:val="24"/>
        </w:rPr>
        <w:t xml:space="preserve">, </w:t>
      </w:r>
      <w:r w:rsidR="000B01DE">
        <w:rPr>
          <w:rFonts w:ascii="Mangal" w:hAnsi="Mangal" w:cs="Mangal"/>
          <w:sz w:val="24"/>
          <w:szCs w:val="24"/>
          <w:cs/>
        </w:rPr>
        <w:t>तो तत्संबंधी</w:t>
      </w:r>
      <w:r w:rsidRPr="005E7C74">
        <w:rPr>
          <w:rFonts w:ascii="Mangal" w:hAnsi="Mangal" w:cs="Mangal"/>
          <w:sz w:val="24"/>
          <w:szCs w:val="24"/>
          <w:cs/>
        </w:rPr>
        <w:t xml:space="preserve"> ब्यौरा क्या है</w:t>
      </w:r>
      <w:r w:rsidRPr="005E7C74">
        <w:rPr>
          <w:rFonts w:ascii="Mangal" w:hAnsi="Mangal" w:cs="Mangal"/>
          <w:sz w:val="24"/>
          <w:szCs w:val="24"/>
        </w:rPr>
        <w:t>;</w:t>
      </w:r>
      <w:r w:rsidR="005F6B12">
        <w:rPr>
          <w:rFonts w:ascii="Mangal" w:hAnsi="Mangal" w:cs="Mangal"/>
          <w:sz w:val="24"/>
          <w:szCs w:val="24"/>
        </w:rPr>
        <w:t xml:space="preserve"> </w:t>
      </w:r>
      <w:r w:rsidRPr="005E7C74">
        <w:rPr>
          <w:rFonts w:ascii="Mangal" w:hAnsi="Mangal" w:cs="Mangal"/>
          <w:sz w:val="24"/>
          <w:szCs w:val="24"/>
          <w:cs/>
        </w:rPr>
        <w:t>और</w:t>
      </w:r>
    </w:p>
    <w:p w:rsidR="00E566E1" w:rsidRPr="005E7C74" w:rsidRDefault="005E7C74" w:rsidP="000B01DE">
      <w:pPr>
        <w:spacing w:after="120" w:line="240" w:lineRule="auto"/>
        <w:ind w:left="720" w:hanging="720"/>
        <w:jc w:val="both"/>
        <w:rPr>
          <w:rFonts w:ascii="Mangal" w:hAnsi="Mangal" w:cs="Mangal"/>
          <w:sz w:val="24"/>
          <w:szCs w:val="24"/>
          <w:lang w:bidi="ar-SA"/>
        </w:rPr>
      </w:pPr>
      <w:r w:rsidRPr="005E7C74">
        <w:rPr>
          <w:rFonts w:ascii="Mangal" w:hAnsi="Mangal" w:cs="Mangal"/>
          <w:sz w:val="24"/>
          <w:szCs w:val="24"/>
        </w:rPr>
        <w:t>(</w:t>
      </w:r>
      <w:r w:rsidRPr="005E7C74">
        <w:rPr>
          <w:rFonts w:ascii="Mangal" w:hAnsi="Mangal" w:cs="Mangal"/>
          <w:sz w:val="24"/>
          <w:szCs w:val="24"/>
          <w:cs/>
        </w:rPr>
        <w:t>ग)</w:t>
      </w:r>
      <w:r w:rsidR="005F6B12">
        <w:rPr>
          <w:rFonts w:ascii="Mangal" w:hAnsi="Mangal" w:cs="Mangal" w:hint="cs"/>
          <w:sz w:val="24"/>
          <w:szCs w:val="24"/>
          <w:cs/>
        </w:rPr>
        <w:tab/>
      </w:r>
      <w:r w:rsidRPr="005E7C74">
        <w:rPr>
          <w:rFonts w:ascii="Mangal" w:hAnsi="Mangal" w:cs="Mangal"/>
          <w:sz w:val="24"/>
          <w:szCs w:val="24"/>
          <w:cs/>
        </w:rPr>
        <w:t>क्या सरकार ने इस तथ्य का विश्लेषण</w:t>
      </w:r>
      <w:r w:rsidR="005F6B12">
        <w:rPr>
          <w:rFonts w:ascii="Mangal" w:hAnsi="Mangal" w:cs="Mangal"/>
          <w:sz w:val="24"/>
          <w:szCs w:val="24"/>
          <w:cs/>
        </w:rPr>
        <w:t xml:space="preserve"> </w:t>
      </w:r>
      <w:r w:rsidRPr="005E7C74">
        <w:rPr>
          <w:rFonts w:ascii="Mangal" w:hAnsi="Mangal" w:cs="Mangal"/>
          <w:sz w:val="24"/>
          <w:szCs w:val="24"/>
          <w:cs/>
        </w:rPr>
        <w:t>किया है कि आंतरिक लेखा परीक्षा पद्धति में</w:t>
      </w:r>
      <w:r w:rsidR="005F6B12">
        <w:rPr>
          <w:rFonts w:ascii="Mangal" w:hAnsi="Mangal" w:cs="Mangal" w:hint="cs"/>
          <w:sz w:val="24"/>
          <w:szCs w:val="24"/>
        </w:rPr>
        <w:t xml:space="preserve"> </w:t>
      </w:r>
      <w:r w:rsidRPr="005E7C74">
        <w:rPr>
          <w:rFonts w:ascii="Mangal" w:hAnsi="Mangal" w:cs="Mangal"/>
          <w:sz w:val="24"/>
          <w:szCs w:val="24"/>
          <w:cs/>
        </w:rPr>
        <w:t>किस प्रकार की त्रुटि के कारण यह घोटाला हुआ</w:t>
      </w:r>
      <w:r w:rsidR="005F6B12">
        <w:rPr>
          <w:rFonts w:ascii="Mangal" w:hAnsi="Mangal" w:cs="Mangal"/>
          <w:sz w:val="24"/>
          <w:szCs w:val="24"/>
          <w:cs/>
        </w:rPr>
        <w:t xml:space="preserve"> </w:t>
      </w:r>
      <w:r w:rsidRPr="005E7C74">
        <w:rPr>
          <w:rFonts w:ascii="Mangal" w:hAnsi="Mangal" w:cs="Mangal"/>
          <w:sz w:val="24"/>
          <w:szCs w:val="24"/>
          <w:cs/>
        </w:rPr>
        <w:t>है और इसका क्या समाध</w:t>
      </w:r>
      <w:r w:rsidR="000B01DE">
        <w:rPr>
          <w:rFonts w:ascii="Mangal" w:hAnsi="Mangal" w:cs="Mangal"/>
          <w:sz w:val="24"/>
          <w:szCs w:val="24"/>
          <w:cs/>
        </w:rPr>
        <w:t>ा</w:t>
      </w:r>
      <w:r w:rsidRPr="005E7C74">
        <w:rPr>
          <w:rFonts w:ascii="Mangal" w:hAnsi="Mangal" w:cs="Mangal"/>
          <w:sz w:val="24"/>
          <w:szCs w:val="24"/>
          <w:cs/>
        </w:rPr>
        <w:t>न निकाला जाएगा</w:t>
      </w:r>
      <w:r w:rsidR="00E566E1" w:rsidRPr="005E7C74">
        <w:rPr>
          <w:rFonts w:ascii="Mangal" w:hAnsi="Mangal" w:cs="Mangal"/>
          <w:sz w:val="24"/>
          <w:szCs w:val="24"/>
        </w:rPr>
        <w:t xml:space="preserve">?  </w:t>
      </w:r>
    </w:p>
    <w:p w:rsidR="00E566E1" w:rsidRPr="005E7C74" w:rsidRDefault="00E566E1" w:rsidP="00E566E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E7C74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E566E1" w:rsidRPr="005E7C74" w:rsidRDefault="00E566E1" w:rsidP="00E566E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sz w:val="24"/>
          <w:szCs w:val="24"/>
          <w:cs/>
        </w:rPr>
        <w:t>वित्त मंत्री (श्री अरुण जेटली)</w:t>
      </w:r>
    </w:p>
    <w:p w:rsidR="00E566E1" w:rsidRPr="005E7C74" w:rsidRDefault="00E566E1" w:rsidP="00E566E1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E566E1" w:rsidRPr="005E7C74" w:rsidRDefault="00E566E1" w:rsidP="00E566E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b/>
          <w:bCs/>
          <w:sz w:val="24"/>
          <w:szCs w:val="24"/>
        </w:rPr>
        <w:t>(</w:t>
      </w:r>
      <w:r w:rsidR="000B01DE">
        <w:rPr>
          <w:rFonts w:ascii="Mangal" w:hAnsi="Mangal" w:cs="Mangal"/>
          <w:b/>
          <w:bCs/>
          <w:sz w:val="24"/>
          <w:szCs w:val="24"/>
          <w:cs/>
        </w:rPr>
        <w:t>क) से (ग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>):</w:t>
      </w:r>
      <w:r w:rsidRPr="005E7C74">
        <w:rPr>
          <w:rFonts w:ascii="Mangal" w:hAnsi="Mangal" w:cs="Mangal"/>
          <w:sz w:val="24"/>
          <w:szCs w:val="24"/>
          <w:cs/>
        </w:rPr>
        <w:t xml:space="preserve"> एक विवरण सदन के पटल पर रख दिया गया है। </w:t>
      </w:r>
    </w:p>
    <w:p w:rsidR="00E566E1" w:rsidRPr="005E7C74" w:rsidRDefault="00E566E1" w:rsidP="00E566E1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sz w:val="24"/>
          <w:szCs w:val="24"/>
        </w:rPr>
        <w:t>*****</w:t>
      </w:r>
    </w:p>
    <w:p w:rsidR="00E566E1" w:rsidRPr="005E7C74" w:rsidRDefault="00E566E1" w:rsidP="00E566E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E7C74">
        <w:rPr>
          <w:rFonts w:ascii="Mangal" w:hAnsi="Mangal" w:cs="Mangal"/>
          <w:sz w:val="24"/>
          <w:szCs w:val="24"/>
        </w:rPr>
        <w:br w:type="page"/>
      </w:r>
    </w:p>
    <w:p w:rsidR="00616D14" w:rsidRDefault="00616D14" w:rsidP="00FB5B08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E566E1" w:rsidRPr="005E7C74" w:rsidRDefault="00E566E1" w:rsidP="00FB5B08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E7C74">
        <w:rPr>
          <w:rFonts w:ascii="Mangal" w:hAnsi="Mangal" w:cs="Mangal"/>
          <w:b/>
          <w:bCs/>
          <w:sz w:val="24"/>
          <w:szCs w:val="24"/>
          <w:lang w:val="en-US"/>
        </w:rPr>
        <w:t>‘</w:t>
      </w:r>
      <w:r w:rsidRPr="005E7C74">
        <w:rPr>
          <w:rFonts w:ascii="Mangal" w:hAnsi="Mangal" w:cs="Mangal"/>
          <w:b/>
          <w:bCs/>
          <w:sz w:val="24"/>
          <w:szCs w:val="24"/>
        </w:rPr>
        <w:t>‘</w:t>
      </w:r>
      <w:r w:rsidR="00D7421E" w:rsidRPr="005E7C74">
        <w:rPr>
          <w:rFonts w:ascii="Mangal" w:hAnsi="Mangal" w:cs="Mangal"/>
          <w:b/>
          <w:bCs/>
          <w:sz w:val="24"/>
          <w:szCs w:val="24"/>
          <w:cs/>
        </w:rPr>
        <w:t>सरकारी क्षेत्र के बैंकों की लेखा परीक्षा प्रणाली को सुदृढ़ किया जाना</w:t>
      </w:r>
      <w:r w:rsidRPr="005E7C74">
        <w:rPr>
          <w:rFonts w:ascii="Mangal" w:hAnsi="Mangal" w:cs="Mangal"/>
          <w:b/>
          <w:bCs/>
          <w:sz w:val="24"/>
          <w:szCs w:val="24"/>
        </w:rPr>
        <w:t xml:space="preserve">” 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 xml:space="preserve">के संबंध में श्री </w:t>
      </w:r>
      <w:r w:rsidR="00D7421E">
        <w:rPr>
          <w:rFonts w:ascii="Mangal" w:hAnsi="Mangal" w:cs="Mangal"/>
          <w:b/>
          <w:bCs/>
          <w:sz w:val="24"/>
          <w:szCs w:val="24"/>
          <w:cs/>
        </w:rPr>
        <w:t xml:space="preserve">मोहम्मद अली खान 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 xml:space="preserve">द्वारा पूछे गए </w:t>
      </w:r>
      <w:r w:rsidRPr="005E7C74">
        <w:rPr>
          <w:rFonts w:ascii="Mangal" w:hAnsi="Mangal" w:cs="Mangal"/>
          <w:b/>
          <w:bCs/>
          <w:sz w:val="24"/>
          <w:szCs w:val="24"/>
        </w:rPr>
        <w:t xml:space="preserve">03 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>अप्रैल</w:t>
      </w:r>
      <w:r w:rsidRPr="005E7C74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 xml:space="preserve">के राज्य सभा तारांकित प्रश्न संख्या </w:t>
      </w:r>
      <w:r w:rsidRPr="005E7C74">
        <w:rPr>
          <w:rFonts w:ascii="Mangal" w:hAnsi="Mangal" w:cs="Mangal"/>
          <w:b/>
          <w:bCs/>
          <w:sz w:val="24"/>
          <w:szCs w:val="24"/>
        </w:rPr>
        <w:t xml:space="preserve">*387 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 xml:space="preserve">के भाग </w:t>
      </w:r>
      <w:r w:rsidRPr="005E7C74">
        <w:rPr>
          <w:rFonts w:ascii="Mangal" w:hAnsi="Mangal" w:cs="Mangal"/>
          <w:b/>
          <w:bCs/>
          <w:sz w:val="24"/>
          <w:szCs w:val="24"/>
        </w:rPr>
        <w:t>(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5E7C74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 xml:space="preserve">से </w:t>
      </w:r>
      <w:r w:rsidRPr="005E7C74">
        <w:rPr>
          <w:rFonts w:ascii="Mangal" w:hAnsi="Mangal" w:cs="Mangal"/>
          <w:b/>
          <w:bCs/>
          <w:sz w:val="24"/>
          <w:szCs w:val="24"/>
        </w:rPr>
        <w:t>(</w:t>
      </w:r>
      <w:r w:rsidR="00D7421E">
        <w:rPr>
          <w:rFonts w:ascii="Mangal" w:hAnsi="Mangal" w:cs="Mangal"/>
          <w:b/>
          <w:bCs/>
          <w:sz w:val="24"/>
          <w:szCs w:val="24"/>
          <w:cs/>
        </w:rPr>
        <w:t>ग</w:t>
      </w:r>
      <w:r w:rsidRPr="005E7C74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>के उत्तर में उल्लिखित विवरण।</w:t>
      </w:r>
    </w:p>
    <w:p w:rsidR="00E566E1" w:rsidRPr="005E7C74" w:rsidRDefault="00E566E1" w:rsidP="00E566E1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E566E1" w:rsidRPr="005E7C74" w:rsidRDefault="00E566E1" w:rsidP="00E566E1">
      <w:pPr>
        <w:spacing w:after="120" w:line="240" w:lineRule="auto"/>
        <w:jc w:val="both"/>
        <w:rPr>
          <w:rFonts w:ascii="Mangal" w:hAnsi="Mangal" w:cs="Mangal"/>
          <w:sz w:val="24"/>
          <w:szCs w:val="24"/>
          <w:cs/>
        </w:rPr>
      </w:pPr>
      <w:r w:rsidRPr="005E7C74">
        <w:rPr>
          <w:rFonts w:ascii="Mangal" w:hAnsi="Mangal" w:cs="Mangal"/>
          <w:b/>
          <w:bCs/>
          <w:sz w:val="24"/>
          <w:szCs w:val="24"/>
        </w:rPr>
        <w:t>(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5E7C74">
        <w:rPr>
          <w:rFonts w:ascii="Mangal" w:hAnsi="Mangal" w:cs="Mangal"/>
          <w:b/>
          <w:bCs/>
          <w:sz w:val="24"/>
          <w:szCs w:val="24"/>
        </w:rPr>
        <w:t xml:space="preserve">) </w:t>
      </w:r>
      <w:r w:rsidR="00FB5B08">
        <w:rPr>
          <w:rFonts w:ascii="Mangal" w:hAnsi="Mangal" w:cs="Mangal"/>
          <w:b/>
          <w:bCs/>
          <w:sz w:val="24"/>
          <w:szCs w:val="24"/>
          <w:cs/>
        </w:rPr>
        <w:t>से (ग</w:t>
      </w:r>
      <w:r w:rsidRPr="005E7C74">
        <w:rPr>
          <w:rFonts w:ascii="Mangal" w:hAnsi="Mangal" w:cs="Mangal"/>
          <w:b/>
          <w:bCs/>
          <w:sz w:val="24"/>
          <w:szCs w:val="24"/>
          <w:cs/>
        </w:rPr>
        <w:t>)</w:t>
      </w:r>
      <w:r w:rsidRPr="005E7C74">
        <w:rPr>
          <w:rFonts w:ascii="Mangal" w:hAnsi="Mangal" w:cs="Mangal"/>
          <w:b/>
          <w:bCs/>
          <w:sz w:val="24"/>
          <w:szCs w:val="24"/>
        </w:rPr>
        <w:t xml:space="preserve">: </w:t>
      </w:r>
      <w:r w:rsidR="00FB5B08">
        <w:rPr>
          <w:rFonts w:ascii="Mangal" w:hAnsi="Mangal" w:cs="Mangal"/>
          <w:sz w:val="24"/>
          <w:szCs w:val="24"/>
          <w:cs/>
        </w:rPr>
        <w:t>बैंककारी विनियमन अधिनियम</w:t>
      </w:r>
      <w:r w:rsidR="00FB5B08">
        <w:rPr>
          <w:rFonts w:ascii="Mangal" w:hAnsi="Mangal" w:cs="Mangal"/>
          <w:sz w:val="24"/>
          <w:szCs w:val="24"/>
        </w:rPr>
        <w:t xml:space="preserve">, 1949, </w:t>
      </w:r>
      <w:r w:rsidR="00FB5B08">
        <w:rPr>
          <w:rFonts w:ascii="Mangal" w:hAnsi="Mangal" w:cs="Mangal"/>
          <w:sz w:val="24"/>
          <w:szCs w:val="24"/>
          <w:cs/>
        </w:rPr>
        <w:t>भारतीय रिजर्व बैंक अधिनियम</w:t>
      </w:r>
      <w:r w:rsidR="00FB5B08">
        <w:rPr>
          <w:rFonts w:ascii="Mangal" w:hAnsi="Mangal" w:cs="Mangal"/>
          <w:sz w:val="24"/>
          <w:szCs w:val="24"/>
        </w:rPr>
        <w:t xml:space="preserve">, 1934 </w:t>
      </w:r>
      <w:r w:rsidR="004324A3">
        <w:rPr>
          <w:rFonts w:ascii="Mangal" w:hAnsi="Mangal" w:cs="Mangal"/>
          <w:sz w:val="24"/>
          <w:szCs w:val="24"/>
          <w:cs/>
        </w:rPr>
        <w:t xml:space="preserve">के संगत उपबंधों </w:t>
      </w:r>
      <w:r w:rsidR="00FB5B08">
        <w:rPr>
          <w:rFonts w:ascii="Mangal" w:hAnsi="Mangal" w:cs="Mangal"/>
          <w:sz w:val="24"/>
          <w:szCs w:val="24"/>
          <w:cs/>
        </w:rPr>
        <w:t xml:space="preserve">तथा अन्य </w:t>
      </w:r>
      <w:r w:rsidR="00CB35A7">
        <w:rPr>
          <w:rFonts w:ascii="Mangal" w:hAnsi="Mangal" w:cs="Mangal"/>
          <w:sz w:val="24"/>
          <w:szCs w:val="24"/>
          <w:cs/>
        </w:rPr>
        <w:t xml:space="preserve">संगत कानूनों के द्वारा प्रदत्त शक्तियों के अनुसार भारतीय रिजर्व बैंक बैंकिंग प्रणाली का विनियामक और पर्यवेक्षक </w:t>
      </w:r>
      <w:r w:rsidR="00925024">
        <w:rPr>
          <w:rFonts w:ascii="Mangal" w:hAnsi="Mangal" w:cs="Mangal"/>
          <w:sz w:val="24"/>
          <w:szCs w:val="24"/>
          <w:cs/>
        </w:rPr>
        <w:t>है। पंजाब नैशनल बैंक (पीएनबी) में हुई धोखाधड़ी के पश्चात सरकारी क्षेत्र के बैंकों की आंतरिक लेखा</w:t>
      </w:r>
      <w:r w:rsidR="004324A3">
        <w:rPr>
          <w:rFonts w:ascii="Mangal" w:hAnsi="Mangal" w:cs="Mangal"/>
          <w:sz w:val="24"/>
          <w:szCs w:val="24"/>
          <w:cs/>
        </w:rPr>
        <w:t>परीक्षा</w:t>
      </w:r>
      <w:r w:rsidR="00925024">
        <w:rPr>
          <w:rFonts w:ascii="Mangal" w:hAnsi="Mangal" w:cs="Mangal"/>
          <w:sz w:val="24"/>
          <w:szCs w:val="24"/>
          <w:cs/>
        </w:rPr>
        <w:t xml:space="preserve"> प्रणाली को सुदृढ़ करने संबंधी योजना के संबंध में आरबीआई ने यह सूचित किया है कि हाल ही में पीएनबी द्वारा सूचित धोखाधड़ी को ध्यान में रखते हुए </w:t>
      </w:r>
      <w:r w:rsidR="00677AF1">
        <w:rPr>
          <w:rFonts w:ascii="Mangal" w:hAnsi="Mangal" w:cs="Mangal"/>
          <w:sz w:val="24"/>
          <w:szCs w:val="24"/>
          <w:cs/>
        </w:rPr>
        <w:t xml:space="preserve">आरबीआई </w:t>
      </w:r>
      <w:r w:rsidR="00616D14">
        <w:rPr>
          <w:rFonts w:ascii="Mangal" w:hAnsi="Mangal" w:cs="Mangal"/>
          <w:sz w:val="24"/>
          <w:szCs w:val="24"/>
          <w:cs/>
        </w:rPr>
        <w:t>ने</w:t>
      </w:r>
      <w:r w:rsidR="00616D14">
        <w:rPr>
          <w:rFonts w:ascii="Mangal" w:hAnsi="Mangal" w:cs="Mangal"/>
          <w:sz w:val="24"/>
          <w:szCs w:val="24"/>
        </w:rPr>
        <w:t xml:space="preserve">, </w:t>
      </w:r>
      <w:r w:rsidR="00616D14">
        <w:rPr>
          <w:rFonts w:ascii="Mangal" w:hAnsi="Mangal" w:cs="Mangal"/>
          <w:sz w:val="24"/>
          <w:szCs w:val="24"/>
          <w:cs/>
        </w:rPr>
        <w:t>अन्य बातों के साथ-साथ</w:t>
      </w:r>
      <w:r w:rsidR="00616D14">
        <w:rPr>
          <w:rFonts w:ascii="Mangal" w:hAnsi="Mangal" w:cs="Mangal"/>
          <w:sz w:val="24"/>
          <w:szCs w:val="24"/>
        </w:rPr>
        <w:t xml:space="preserve">, </w:t>
      </w:r>
      <w:r w:rsidR="00677AF1">
        <w:rPr>
          <w:rFonts w:ascii="Mangal" w:hAnsi="Mangal" w:cs="Mangal"/>
          <w:sz w:val="24"/>
          <w:szCs w:val="24"/>
          <w:cs/>
        </w:rPr>
        <w:t xml:space="preserve">धोखाधड़ी की घटनाओं को कम करने में बैंकों में की जाने वाली </w:t>
      </w:r>
      <w:r w:rsidR="00616D14">
        <w:rPr>
          <w:rFonts w:ascii="Mangal" w:hAnsi="Mangal" w:cs="Mangal"/>
          <w:sz w:val="24"/>
          <w:szCs w:val="24"/>
          <w:cs/>
        </w:rPr>
        <w:t>विभन्न</w:t>
      </w:r>
      <w:r w:rsidR="00677AF1">
        <w:rPr>
          <w:rFonts w:ascii="Mangal" w:hAnsi="Mangal" w:cs="Mangal"/>
          <w:sz w:val="24"/>
          <w:szCs w:val="24"/>
          <w:cs/>
        </w:rPr>
        <w:t xml:space="preserve"> प्रकार की लेखापरीक्षा की भूमिका तथा प्रभावोत्पादकता की जांच करने के </w:t>
      </w:r>
      <w:r w:rsidR="00616D14">
        <w:rPr>
          <w:rFonts w:ascii="Mangal" w:hAnsi="Mangal" w:cs="Mangal"/>
          <w:sz w:val="24"/>
          <w:szCs w:val="24"/>
          <w:cs/>
        </w:rPr>
        <w:t xml:space="preserve">लिए एक विशेषज्ञ समिति का गठन किया है। </w:t>
      </w:r>
      <w:r w:rsidR="00677AF1">
        <w:rPr>
          <w:rFonts w:ascii="Mangal" w:hAnsi="Mangal" w:cs="Mangal"/>
          <w:sz w:val="24"/>
          <w:szCs w:val="24"/>
          <w:cs/>
        </w:rPr>
        <w:t xml:space="preserve"> </w:t>
      </w:r>
    </w:p>
    <w:p w:rsidR="00E566E1" w:rsidRPr="005E7C74" w:rsidRDefault="00E566E1" w:rsidP="00E566E1">
      <w:pPr>
        <w:jc w:val="center"/>
        <w:rPr>
          <w:rFonts w:ascii="Mangal" w:hAnsi="Mangal" w:cs="Mangal"/>
        </w:rPr>
      </w:pPr>
      <w:r w:rsidRPr="005E7C74">
        <w:rPr>
          <w:rFonts w:ascii="Mangal" w:hAnsi="Mangal" w:cs="Mangal"/>
          <w:sz w:val="24"/>
          <w:szCs w:val="24"/>
        </w:rPr>
        <w:t>*****</w:t>
      </w:r>
    </w:p>
    <w:p w:rsidR="006030A4" w:rsidRPr="005E7C74" w:rsidRDefault="006030A4">
      <w:pPr>
        <w:rPr>
          <w:rFonts w:ascii="Mangal" w:hAnsi="Mangal" w:cs="Mangal"/>
        </w:rPr>
      </w:pPr>
    </w:p>
    <w:sectPr w:rsidR="006030A4" w:rsidRPr="005E7C74" w:rsidSect="00142B9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566E1"/>
    <w:rsid w:val="000B01DE"/>
    <w:rsid w:val="0022406D"/>
    <w:rsid w:val="00350279"/>
    <w:rsid w:val="004324A3"/>
    <w:rsid w:val="005E7C74"/>
    <w:rsid w:val="005F6B12"/>
    <w:rsid w:val="006030A4"/>
    <w:rsid w:val="00616D14"/>
    <w:rsid w:val="00677AF1"/>
    <w:rsid w:val="00925024"/>
    <w:rsid w:val="0096611E"/>
    <w:rsid w:val="00C425DF"/>
    <w:rsid w:val="00CB35A7"/>
    <w:rsid w:val="00D7421E"/>
    <w:rsid w:val="00E566E1"/>
    <w:rsid w:val="00FB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E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2018-04-02T11:09:00Z</cp:lastPrinted>
  <dcterms:created xsi:type="dcterms:W3CDTF">2018-04-02T12:49:00Z</dcterms:created>
  <dcterms:modified xsi:type="dcterms:W3CDTF">2018-04-02T12:49:00Z</dcterms:modified>
</cp:coreProperties>
</file>