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7B" w:rsidRDefault="00743F7B" w:rsidP="00743F7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भारत सरकार</w:t>
      </w:r>
    </w:p>
    <w:p w:rsidR="00743F7B" w:rsidRDefault="00743F7B" w:rsidP="00743F7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 xml:space="preserve">रक्षा मंत्रालय </w:t>
      </w:r>
    </w:p>
    <w:p w:rsidR="00743F7B" w:rsidRDefault="00743F7B" w:rsidP="00743F7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रक्षा</w:t>
      </w:r>
      <w:r w:rsidR="003B5929">
        <w:rPr>
          <w:rFonts w:ascii="Arial Unicode MS" w:eastAsia="Arial Unicode MS" w:hAnsi="Arial Unicode MS" w:cs="Arial Unicode MS" w:hint="cs"/>
          <w:b/>
          <w:bCs/>
          <w:sz w:val="28"/>
          <w:szCs w:val="28"/>
          <w:cs/>
        </w:rPr>
        <w:t xml:space="preserve"> </w:t>
      </w:r>
      <w:r>
        <w:rPr>
          <w:rFonts w:ascii="Arial Unicode MS" w:eastAsia="Arial Unicode MS" w:hAnsi="Arial Unicode MS" w:cs="Arial Unicode MS" w:hint="cs"/>
          <w:b/>
          <w:bCs/>
          <w:sz w:val="28"/>
          <w:szCs w:val="28"/>
          <w:cs/>
        </w:rPr>
        <w:t xml:space="preserve"> </w:t>
      </w:r>
      <w:r>
        <w:rPr>
          <w:rFonts w:ascii="Arial Unicode MS" w:eastAsia="Arial Unicode MS" w:hAnsi="Arial Unicode MS" w:cs="Arial Unicode MS" w:hint="eastAsia"/>
          <w:b/>
          <w:bCs/>
          <w:sz w:val="28"/>
          <w:szCs w:val="28"/>
          <w:cs/>
        </w:rPr>
        <w:t>विभाग</w:t>
      </w:r>
    </w:p>
    <w:p w:rsidR="00743F7B" w:rsidRDefault="00743F7B" w:rsidP="00743F7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राज्य सभा</w:t>
      </w:r>
    </w:p>
    <w:p w:rsidR="00743F7B" w:rsidRDefault="00743F7B" w:rsidP="00743F7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cs/>
        </w:rPr>
        <w:t>तारांकित प्रश्न संख्या 373</w:t>
      </w:r>
    </w:p>
    <w:p w:rsidR="00743F7B" w:rsidRDefault="00743F7B" w:rsidP="00743F7B">
      <w:pPr>
        <w:tabs>
          <w:tab w:val="center" w:pos="4680"/>
          <w:tab w:val="left" w:pos="6833"/>
        </w:tabs>
        <w:spacing w:after="0" w:line="240" w:lineRule="auto"/>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rPr>
        <w:tab/>
      </w:r>
      <w:r>
        <w:rPr>
          <w:rFonts w:ascii="Arial Unicode MS" w:eastAsia="Arial Unicode MS" w:hAnsi="Arial Unicode MS" w:cs="Arial Unicode MS" w:hint="cs"/>
          <w:b/>
          <w:bCs/>
          <w:sz w:val="28"/>
          <w:szCs w:val="28"/>
          <w:cs/>
        </w:rPr>
        <w:t>02 अप्रैल</w:t>
      </w:r>
      <w:r>
        <w:rPr>
          <w:rFonts w:ascii="Arial Unicode MS" w:eastAsia="Arial Unicode MS" w:hAnsi="Arial Unicode MS" w:cs="Arial Unicode MS" w:hint="eastAsia"/>
          <w:b/>
          <w:bCs/>
          <w:sz w:val="28"/>
          <w:szCs w:val="28"/>
        </w:rPr>
        <w:t xml:space="preserve">, </w:t>
      </w:r>
      <w:r>
        <w:rPr>
          <w:rFonts w:ascii="Arial Unicode MS" w:eastAsia="Arial Unicode MS" w:hAnsi="Arial Unicode MS" w:cs="Arial Unicode MS" w:hint="eastAsia"/>
          <w:b/>
          <w:bCs/>
          <w:sz w:val="28"/>
          <w:szCs w:val="28"/>
          <w:cs/>
        </w:rPr>
        <w:t>201</w:t>
      </w:r>
      <w:r>
        <w:rPr>
          <w:rFonts w:ascii="Arial Unicode MS" w:eastAsia="Arial Unicode MS" w:hAnsi="Arial Unicode MS" w:cs="Arial Unicode MS" w:hint="cs"/>
          <w:b/>
          <w:bCs/>
          <w:sz w:val="28"/>
          <w:szCs w:val="28"/>
          <w:cs/>
        </w:rPr>
        <w:t>8</w:t>
      </w:r>
      <w:r>
        <w:rPr>
          <w:rFonts w:ascii="Arial Unicode MS" w:eastAsia="Arial Unicode MS" w:hAnsi="Arial Unicode MS" w:cs="Arial Unicode MS" w:hint="eastAsia"/>
          <w:b/>
          <w:bCs/>
          <w:sz w:val="28"/>
          <w:szCs w:val="28"/>
          <w:cs/>
        </w:rPr>
        <w:t xml:space="preserve"> को उत्तर के लिए</w:t>
      </w:r>
      <w:r>
        <w:rPr>
          <w:rFonts w:ascii="Arial Unicode MS" w:eastAsia="Arial Unicode MS" w:hAnsi="Arial Unicode MS" w:cs="Arial Unicode MS" w:hint="eastAsia"/>
          <w:b/>
          <w:bCs/>
          <w:sz w:val="28"/>
          <w:szCs w:val="28"/>
          <w:cs/>
        </w:rPr>
        <w:tab/>
      </w:r>
    </w:p>
    <w:p w:rsidR="00743F7B" w:rsidRDefault="00743F7B" w:rsidP="00743F7B">
      <w:pPr>
        <w:tabs>
          <w:tab w:val="left" w:pos="5203"/>
        </w:tabs>
        <w:spacing w:after="0" w:line="240" w:lineRule="auto"/>
        <w:rPr>
          <w:rFonts w:ascii="Arial Unicode MS" w:eastAsia="Arial Unicode MS" w:hAnsi="Arial Unicode MS" w:cs="Arial Unicode MS"/>
          <w:b/>
          <w:bCs/>
          <w:sz w:val="12"/>
          <w:szCs w:val="8"/>
        </w:rPr>
      </w:pPr>
      <w:r>
        <w:rPr>
          <w:rFonts w:ascii="Arial Unicode MS" w:eastAsia="Arial Unicode MS" w:hAnsi="Arial Unicode MS" w:cs="Arial Unicode MS" w:hint="eastAsia"/>
          <w:b/>
          <w:bCs/>
          <w:sz w:val="28"/>
          <w:szCs w:val="24"/>
        </w:rPr>
        <w:tab/>
      </w:r>
    </w:p>
    <w:p w:rsidR="00743F7B" w:rsidRDefault="00743F7B" w:rsidP="00743F7B">
      <w:pPr>
        <w:spacing w:after="0" w:line="240" w:lineRule="auto"/>
        <w:ind w:firstLine="720"/>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नौसैनिक वैकल्पिक अभियान आधार स्थल</w:t>
      </w:r>
    </w:p>
    <w:p w:rsidR="00743F7B" w:rsidRDefault="00743F7B" w:rsidP="00743F7B">
      <w:pPr>
        <w:spacing w:after="0" w:line="240" w:lineRule="auto"/>
        <w:ind w:firstLine="720"/>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(ए.ओ.बी.) की स्थापना के कारण लोगों</w:t>
      </w:r>
    </w:p>
    <w:p w:rsidR="00743F7B" w:rsidRDefault="00743F7B" w:rsidP="00743F7B">
      <w:pPr>
        <w:spacing w:after="0" w:line="240" w:lineRule="auto"/>
        <w:ind w:firstLine="720"/>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का विस्थापन</w:t>
      </w:r>
    </w:p>
    <w:p w:rsidR="00743F7B" w:rsidRDefault="00743F7B" w:rsidP="00743F7B">
      <w:pPr>
        <w:spacing w:after="0" w:line="240" w:lineRule="auto"/>
        <w:rPr>
          <w:rFonts w:ascii="Arial Unicode MS" w:eastAsia="Arial Unicode MS" w:hAnsi="Arial Unicode MS" w:cs="Arial Unicode MS"/>
          <w:b/>
          <w:bCs/>
          <w:sz w:val="12"/>
          <w:szCs w:val="12"/>
        </w:rPr>
      </w:pPr>
    </w:p>
    <w:p w:rsidR="00743F7B" w:rsidRPr="0070787C" w:rsidRDefault="00743F7B" w:rsidP="00743F7B">
      <w:pPr>
        <w:spacing w:after="0" w:line="240" w:lineRule="auto"/>
        <w:rPr>
          <w:rFonts w:ascii="Arial Unicode MS" w:eastAsia="Arial Unicode MS" w:hAnsi="Arial Unicode MS" w:cs="Arial Unicode MS"/>
          <w:b/>
          <w:bCs/>
          <w:sz w:val="28"/>
          <w:szCs w:val="28"/>
          <w:cs/>
          <w:lang w:val="en-IN"/>
        </w:rPr>
      </w:pPr>
      <w:r>
        <w:rPr>
          <w:rFonts w:ascii="Arial Unicode MS" w:eastAsia="Arial Unicode MS" w:hAnsi="Arial Unicode MS" w:cs="Arial Unicode MS" w:hint="cs"/>
          <w:b/>
          <w:bCs/>
          <w:sz w:val="24"/>
          <w:szCs w:val="24"/>
          <w:cs/>
        </w:rPr>
        <w:t>*373</w:t>
      </w:r>
      <w:r>
        <w:rPr>
          <w:rFonts w:ascii="Arial Unicode MS" w:eastAsia="Arial Unicode MS" w:hAnsi="Arial Unicode MS" w:cs="Arial Unicode MS" w:hint="eastAsia"/>
          <w:b/>
          <w:bCs/>
          <w:sz w:val="24"/>
          <w:szCs w:val="24"/>
          <w:cs/>
        </w:rPr>
        <w:t>.</w:t>
      </w:r>
      <w:r>
        <w:rPr>
          <w:rFonts w:ascii="Arial Unicode MS" w:eastAsia="Arial Unicode MS" w:hAnsi="Arial Unicode MS" w:cs="Arial Unicode MS" w:hint="eastAsia"/>
          <w:b/>
          <w:bCs/>
          <w:sz w:val="24"/>
          <w:szCs w:val="24"/>
          <w:cs/>
        </w:rPr>
        <w:tab/>
      </w:r>
      <w:r>
        <w:rPr>
          <w:rFonts w:ascii="Arial Unicode MS" w:eastAsia="Arial Unicode MS" w:hAnsi="Arial Unicode MS" w:cs="Arial Unicode MS" w:hint="cs"/>
          <w:b/>
          <w:bCs/>
          <w:sz w:val="28"/>
          <w:szCs w:val="28"/>
          <w:cs/>
        </w:rPr>
        <w:t xml:space="preserve">श्री वि. विजयसाई रेड्डी </w:t>
      </w:r>
      <w:r>
        <w:rPr>
          <w:rFonts w:ascii="Arial Unicode MS" w:eastAsia="Arial Unicode MS" w:hAnsi="Arial Unicode MS" w:cs="Arial Unicode MS"/>
          <w:b/>
          <w:bCs/>
          <w:sz w:val="28"/>
          <w:szCs w:val="24"/>
          <w:lang w:val="en-IN"/>
        </w:rPr>
        <w:t>:</w:t>
      </w:r>
    </w:p>
    <w:p w:rsidR="00743F7B" w:rsidRDefault="00743F7B" w:rsidP="00743F7B">
      <w:pPr>
        <w:spacing w:before="240"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eastAsia"/>
          <w:b/>
          <w:bCs/>
          <w:sz w:val="24"/>
          <w:szCs w:val="24"/>
        </w:rPr>
        <w:tab/>
      </w:r>
      <w:r>
        <w:rPr>
          <w:rFonts w:ascii="Arial Unicode MS" w:eastAsia="Arial Unicode MS" w:hAnsi="Arial Unicode MS" w:cs="Arial Unicode MS" w:hint="eastAsia"/>
          <w:sz w:val="24"/>
          <w:szCs w:val="24"/>
          <w:cs/>
        </w:rPr>
        <w:t xml:space="preserve">क्या रक्षा मंत्री यह बताने की कृपा करेंगे कि </w:t>
      </w:r>
      <w:r>
        <w:rPr>
          <w:rFonts w:ascii="Arial Unicode MS" w:eastAsia="Arial Unicode MS" w:hAnsi="Arial Unicode MS" w:cs="Arial Unicode MS" w:hint="eastAsia"/>
          <w:sz w:val="24"/>
          <w:szCs w:val="24"/>
        </w:rPr>
        <w:t>:</w:t>
      </w:r>
    </w:p>
    <w:p w:rsidR="00743F7B" w:rsidRDefault="00743F7B" w:rsidP="00743F7B">
      <w:pPr>
        <w:pStyle w:val="ListParagraph"/>
        <w:numPr>
          <w:ilvl w:val="0"/>
          <w:numId w:val="1"/>
        </w:numPr>
        <w:tabs>
          <w:tab w:val="left" w:pos="90"/>
        </w:tabs>
        <w:spacing w:before="240"/>
        <w:ind w:left="0" w:firstLine="0"/>
        <w:jc w:val="both"/>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विशाखापत्तनम, आंध्र प्रदेश में नौसैनिक वैकल्पिक अभियान आधार स्थल की स्थापना कब की गई </w:t>
      </w:r>
      <w:r>
        <w:rPr>
          <w:rFonts w:ascii="Arial Unicode MS" w:eastAsia="Arial Unicode MS" w:hAnsi="Arial Unicode MS" w:cs="Arial Unicode MS"/>
          <w:sz w:val="24"/>
          <w:szCs w:val="24"/>
          <w:cs/>
          <w:lang w:bidi="hi-IN"/>
        </w:rPr>
        <w:tab/>
      </w:r>
      <w:r>
        <w:rPr>
          <w:rFonts w:ascii="Arial Unicode MS" w:eastAsia="Arial Unicode MS" w:hAnsi="Arial Unicode MS" w:cs="Arial Unicode MS"/>
          <w:sz w:val="24"/>
          <w:szCs w:val="24"/>
          <w:cs/>
          <w:lang w:bidi="hi-IN"/>
        </w:rPr>
        <w:tab/>
      </w:r>
      <w:r>
        <w:rPr>
          <w:rFonts w:ascii="Arial Unicode MS" w:eastAsia="Arial Unicode MS" w:hAnsi="Arial Unicode MS" w:cs="Arial Unicode MS" w:hint="cs"/>
          <w:sz w:val="24"/>
          <w:szCs w:val="24"/>
          <w:cs/>
          <w:lang w:bidi="hi-IN"/>
        </w:rPr>
        <w:t xml:space="preserve">थी </w:t>
      </w:r>
      <w:r>
        <w:rPr>
          <w:rFonts w:ascii="Arial Unicode MS" w:eastAsia="Arial Unicode MS" w:hAnsi="Arial Unicode MS" w:cs="Arial Unicode MS" w:hint="eastAsia"/>
          <w:sz w:val="24"/>
          <w:szCs w:val="24"/>
          <w:lang w:bidi="hi-IN"/>
        </w:rPr>
        <w:t>;</w:t>
      </w:r>
    </w:p>
    <w:p w:rsidR="00743F7B" w:rsidRPr="00F31D18" w:rsidRDefault="00743F7B" w:rsidP="00743F7B">
      <w:pPr>
        <w:pStyle w:val="ListParagraph"/>
        <w:numPr>
          <w:ilvl w:val="0"/>
          <w:numId w:val="1"/>
        </w:numPr>
        <w:spacing w:before="240"/>
        <w:ind w:left="0" w:firstLine="0"/>
        <w:jc w:val="both"/>
        <w:rPr>
          <w:rFonts w:ascii="Arial Unicode MS" w:eastAsia="Arial Unicode MS" w:hAnsi="Arial Unicode MS" w:cs="Arial Unicode MS"/>
          <w:b/>
          <w:bCs/>
          <w:sz w:val="8"/>
          <w:szCs w:val="8"/>
          <w:lang w:bidi="hi-IN"/>
        </w:rPr>
      </w:pPr>
      <w:r>
        <w:rPr>
          <w:rFonts w:ascii="Arial Unicode MS" w:eastAsia="Arial Unicode MS" w:hAnsi="Arial Unicode MS" w:cs="Arial Unicode MS" w:hint="cs"/>
          <w:sz w:val="24"/>
          <w:szCs w:val="24"/>
          <w:cs/>
          <w:lang w:bidi="hi-IN"/>
        </w:rPr>
        <w:t xml:space="preserve">क्या यह सच है कि उपर्युक्त परियोजना के कारण चार गांव प्रभावित हुए हैं </w:t>
      </w:r>
      <w:r>
        <w:rPr>
          <w:rFonts w:ascii="Arial Unicode MS" w:eastAsia="Arial Unicode MS" w:hAnsi="Arial Unicode MS" w:cs="Arial Unicode MS"/>
          <w:sz w:val="24"/>
          <w:szCs w:val="24"/>
          <w:lang w:val="en-IN" w:bidi="hi-IN"/>
        </w:rPr>
        <w:t>;</w:t>
      </w:r>
    </w:p>
    <w:p w:rsidR="00743F7B" w:rsidRPr="00743F7B" w:rsidRDefault="00743F7B" w:rsidP="00743F7B">
      <w:pPr>
        <w:pStyle w:val="ListParagraph"/>
        <w:numPr>
          <w:ilvl w:val="0"/>
          <w:numId w:val="1"/>
        </w:numPr>
        <w:spacing w:before="240"/>
        <w:ind w:left="0" w:firstLine="0"/>
        <w:jc w:val="both"/>
        <w:rPr>
          <w:rFonts w:ascii="Arial Unicode MS" w:eastAsia="Arial Unicode MS" w:hAnsi="Arial Unicode MS" w:cs="Arial Unicode MS"/>
          <w:b/>
          <w:bCs/>
          <w:sz w:val="8"/>
          <w:szCs w:val="8"/>
          <w:lang w:bidi="hi-IN"/>
        </w:rPr>
      </w:pPr>
      <w:r>
        <w:rPr>
          <w:rFonts w:ascii="Arial Unicode MS" w:eastAsia="Arial Unicode MS" w:hAnsi="Arial Unicode MS" w:cs="Arial Unicode MS" w:hint="cs"/>
          <w:sz w:val="24"/>
          <w:szCs w:val="24"/>
          <w:cs/>
          <w:lang w:val="en-IN" w:bidi="hi-IN"/>
        </w:rPr>
        <w:t xml:space="preserve">यदि हां, तो विस्थापित व्यक्तियों के संबंध में मंत्रालय द्वारा क्या-क्या कदम उठाए गए हैं और पुनर्वास </w:t>
      </w:r>
      <w:r>
        <w:rPr>
          <w:rFonts w:ascii="Arial Unicode MS" w:eastAsia="Arial Unicode MS" w:hAnsi="Arial Unicode MS" w:cs="Arial Unicode MS"/>
          <w:sz w:val="24"/>
          <w:szCs w:val="24"/>
          <w:cs/>
          <w:lang w:val="en-IN" w:bidi="hi-IN"/>
        </w:rPr>
        <w:tab/>
      </w:r>
      <w:r>
        <w:rPr>
          <w:rFonts w:ascii="Arial Unicode MS" w:eastAsia="Arial Unicode MS" w:hAnsi="Arial Unicode MS" w:cs="Arial Unicode MS" w:hint="cs"/>
          <w:sz w:val="24"/>
          <w:szCs w:val="24"/>
          <w:cs/>
          <w:lang w:val="en-IN" w:bidi="hi-IN"/>
        </w:rPr>
        <w:t xml:space="preserve">एवं पुनर्व्यवस्थापन हेतु दिए गए आश्वासनों तथा उनके कार्यान्वयन संबंधी ब्यौरा क्या है </w:t>
      </w:r>
      <w:r>
        <w:rPr>
          <w:rFonts w:ascii="Arial Unicode MS" w:eastAsia="Arial Unicode MS" w:hAnsi="Arial Unicode MS" w:cs="Arial Unicode MS"/>
          <w:sz w:val="24"/>
          <w:szCs w:val="24"/>
          <w:lang w:val="en-IN" w:bidi="hi-IN"/>
        </w:rPr>
        <w:t>;</w:t>
      </w:r>
    </w:p>
    <w:p w:rsidR="00743F7B" w:rsidRPr="00F31D18" w:rsidRDefault="00743F7B" w:rsidP="00743F7B">
      <w:pPr>
        <w:pStyle w:val="ListParagraph"/>
        <w:numPr>
          <w:ilvl w:val="0"/>
          <w:numId w:val="1"/>
        </w:numPr>
        <w:spacing w:before="240"/>
        <w:ind w:left="0" w:firstLine="0"/>
        <w:jc w:val="both"/>
        <w:rPr>
          <w:rFonts w:ascii="Arial Unicode MS" w:eastAsia="Arial Unicode MS" w:hAnsi="Arial Unicode MS" w:cs="Arial Unicode MS"/>
          <w:b/>
          <w:bCs/>
          <w:sz w:val="8"/>
          <w:szCs w:val="8"/>
          <w:lang w:bidi="hi-IN"/>
        </w:rPr>
      </w:pPr>
      <w:r>
        <w:rPr>
          <w:rFonts w:ascii="Arial Unicode MS" w:eastAsia="Arial Unicode MS" w:hAnsi="Arial Unicode MS" w:cs="Arial Unicode MS" w:hint="cs"/>
          <w:sz w:val="24"/>
          <w:szCs w:val="24"/>
          <w:cs/>
          <w:lang w:val="en-IN" w:bidi="hi-IN"/>
        </w:rPr>
        <w:t xml:space="preserve">क्या यह सच है कि मंत्रालय ने विस्थापितों को प्रदान की जाने वाली अन्य सुविधाओं के अलावा, दो </w:t>
      </w:r>
      <w:r>
        <w:rPr>
          <w:rFonts w:ascii="Arial Unicode MS" w:eastAsia="Arial Unicode MS" w:hAnsi="Arial Unicode MS" w:cs="Arial Unicode MS"/>
          <w:sz w:val="24"/>
          <w:szCs w:val="24"/>
          <w:cs/>
          <w:lang w:val="en-IN" w:bidi="hi-IN"/>
        </w:rPr>
        <w:tab/>
      </w:r>
      <w:r>
        <w:rPr>
          <w:rFonts w:ascii="Arial Unicode MS" w:eastAsia="Arial Unicode MS" w:hAnsi="Arial Unicode MS" w:cs="Arial Unicode MS" w:hint="cs"/>
          <w:sz w:val="24"/>
          <w:szCs w:val="24"/>
          <w:cs/>
          <w:lang w:val="en-IN" w:bidi="hi-IN"/>
        </w:rPr>
        <w:t xml:space="preserve">जेटी के निर्माण, पात्र युवाओं को रोज़गार, केन्द्रीय विद्यालय और स्वास्थ्य केन्द्र का प्रावधान किए </w:t>
      </w:r>
      <w:r>
        <w:rPr>
          <w:rFonts w:ascii="Arial Unicode MS" w:eastAsia="Arial Unicode MS" w:hAnsi="Arial Unicode MS" w:cs="Arial Unicode MS"/>
          <w:sz w:val="24"/>
          <w:szCs w:val="24"/>
          <w:cs/>
          <w:lang w:val="en-IN" w:bidi="hi-IN"/>
        </w:rPr>
        <w:tab/>
      </w:r>
      <w:r>
        <w:rPr>
          <w:rFonts w:ascii="Arial Unicode MS" w:eastAsia="Arial Unicode MS" w:hAnsi="Arial Unicode MS" w:cs="Arial Unicode MS" w:hint="cs"/>
          <w:sz w:val="24"/>
          <w:szCs w:val="24"/>
          <w:cs/>
          <w:lang w:val="en-IN" w:bidi="hi-IN"/>
        </w:rPr>
        <w:t xml:space="preserve">जाने का आश्वासन दिया था </w:t>
      </w:r>
      <w:r>
        <w:rPr>
          <w:rFonts w:ascii="Arial Unicode MS" w:eastAsia="Arial Unicode MS" w:hAnsi="Arial Unicode MS" w:cs="Arial Unicode MS"/>
          <w:sz w:val="24"/>
          <w:szCs w:val="24"/>
          <w:lang w:val="en-IN" w:bidi="hi-IN"/>
        </w:rPr>
        <w:t>;</w:t>
      </w:r>
      <w:r>
        <w:rPr>
          <w:rFonts w:ascii="Arial Unicode MS" w:eastAsia="Arial Unicode MS" w:hAnsi="Arial Unicode MS" w:cs="Arial Unicode MS" w:hint="cs"/>
          <w:sz w:val="24"/>
          <w:szCs w:val="24"/>
          <w:cs/>
          <w:lang w:val="en-IN" w:bidi="hi-IN"/>
        </w:rPr>
        <w:t xml:space="preserve"> और</w:t>
      </w:r>
    </w:p>
    <w:p w:rsidR="00743F7B" w:rsidRDefault="00743F7B" w:rsidP="00743F7B">
      <w:pPr>
        <w:pStyle w:val="ListParagraph"/>
        <w:numPr>
          <w:ilvl w:val="0"/>
          <w:numId w:val="1"/>
        </w:numPr>
        <w:spacing w:before="240"/>
        <w:ind w:left="0" w:firstLine="0"/>
        <w:jc w:val="both"/>
        <w:rPr>
          <w:rFonts w:ascii="Arial Unicode MS" w:eastAsia="Arial Unicode MS" w:hAnsi="Arial Unicode MS" w:cs="Arial Unicode MS"/>
          <w:b/>
          <w:bCs/>
          <w:sz w:val="8"/>
          <w:szCs w:val="8"/>
          <w:lang w:bidi="hi-IN"/>
        </w:rPr>
      </w:pPr>
      <w:r>
        <w:rPr>
          <w:rFonts w:ascii="Arial Unicode MS" w:eastAsia="Arial Unicode MS" w:hAnsi="Arial Unicode MS" w:cs="Arial Unicode MS" w:hint="cs"/>
          <w:sz w:val="24"/>
          <w:szCs w:val="24"/>
          <w:cs/>
          <w:lang w:val="en-IN" w:bidi="hi-IN"/>
        </w:rPr>
        <w:t xml:space="preserve">प्रभावित गांव वालों को दिए गए आश्वासनों संबंधी स्थिति क्या है </w:t>
      </w:r>
      <w:r>
        <w:rPr>
          <w:rFonts w:ascii="Arial Unicode MS" w:eastAsia="Arial Unicode MS" w:hAnsi="Arial Unicode MS" w:cs="Arial Unicode MS" w:hint="eastAsia"/>
          <w:sz w:val="24"/>
          <w:szCs w:val="24"/>
          <w:lang w:val="en-IN" w:bidi="hi-IN"/>
        </w:rPr>
        <w:t>?</w:t>
      </w:r>
      <w:r>
        <w:rPr>
          <w:rFonts w:ascii="Arial Unicode MS" w:eastAsia="Arial Unicode MS" w:hAnsi="Arial Unicode MS" w:cs="Arial Unicode MS" w:hint="eastAsia"/>
          <w:sz w:val="24"/>
          <w:szCs w:val="24"/>
          <w:cs/>
          <w:lang w:bidi="hi-IN"/>
        </w:rPr>
        <w:t xml:space="preserve"> </w:t>
      </w:r>
      <w:r>
        <w:rPr>
          <w:rFonts w:ascii="Arial Unicode MS" w:eastAsia="Arial Unicode MS" w:hAnsi="Arial Unicode MS" w:cs="Arial Unicode MS" w:hint="eastAsia"/>
          <w:sz w:val="24"/>
          <w:szCs w:val="24"/>
          <w:lang w:bidi="hi-IN"/>
        </w:rPr>
        <w:tab/>
      </w:r>
      <w:r>
        <w:rPr>
          <w:rFonts w:ascii="Arial Unicode MS" w:eastAsia="Arial Unicode MS" w:hAnsi="Arial Unicode MS" w:cs="Arial Unicode MS" w:hint="eastAsia"/>
          <w:sz w:val="24"/>
          <w:szCs w:val="24"/>
          <w:lang w:bidi="hi-IN"/>
        </w:rPr>
        <w:tab/>
      </w:r>
    </w:p>
    <w:p w:rsidR="00743F7B" w:rsidRDefault="00743F7B" w:rsidP="00743F7B">
      <w:pPr>
        <w:pStyle w:val="ListParagraph"/>
        <w:tabs>
          <w:tab w:val="left" w:pos="90"/>
        </w:tabs>
        <w:spacing w:before="240" w:after="0" w:line="240" w:lineRule="auto"/>
        <w:ind w:left="0"/>
        <w:jc w:val="center"/>
        <w:rPr>
          <w:rFonts w:ascii="Arial Unicode MS" w:eastAsia="Arial Unicode MS" w:hAnsi="Arial Unicode MS" w:cs="Arial Unicode MS"/>
          <w:b/>
          <w:bCs/>
          <w:sz w:val="28"/>
          <w:szCs w:val="28"/>
          <w:lang w:bidi="hi-IN"/>
        </w:rPr>
      </w:pPr>
    </w:p>
    <w:p w:rsidR="00743F7B" w:rsidRDefault="00743F7B" w:rsidP="00743F7B">
      <w:pPr>
        <w:pStyle w:val="ListParagraph"/>
        <w:tabs>
          <w:tab w:val="left" w:pos="90"/>
        </w:tabs>
        <w:spacing w:before="240" w:after="0" w:line="240" w:lineRule="auto"/>
        <w:ind w:left="0"/>
        <w:jc w:val="center"/>
        <w:rPr>
          <w:rFonts w:ascii="Arial Unicode MS" w:eastAsia="Arial Unicode MS" w:hAnsi="Arial Unicode MS" w:cs="Arial Unicode MS"/>
          <w:sz w:val="28"/>
          <w:szCs w:val="28"/>
          <w:lang w:bidi="hi-IN"/>
        </w:rPr>
      </w:pPr>
      <w:r>
        <w:rPr>
          <w:rFonts w:ascii="Arial Unicode MS" w:eastAsia="Arial Unicode MS" w:hAnsi="Arial Unicode MS" w:cs="Arial Unicode MS" w:hint="eastAsia"/>
          <w:b/>
          <w:bCs/>
          <w:sz w:val="28"/>
          <w:szCs w:val="28"/>
          <w:cs/>
          <w:lang w:bidi="hi-IN"/>
        </w:rPr>
        <w:t>उत्तर</w:t>
      </w:r>
    </w:p>
    <w:p w:rsidR="00743F7B" w:rsidRDefault="00743F7B" w:rsidP="00743F7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रक्षा मंत्री </w:t>
      </w:r>
      <w:r>
        <w:rPr>
          <w:rFonts w:ascii="Arial Unicode MS" w:eastAsia="Arial Unicode MS" w:hAnsi="Arial Unicode MS" w:cs="Arial Unicode MS" w:hint="eastAsia"/>
          <w:b/>
          <w:bCs/>
          <w:sz w:val="28"/>
          <w:szCs w:val="28"/>
          <w:cs/>
        </w:rPr>
        <w:t>(</w:t>
      </w:r>
      <w:r>
        <w:rPr>
          <w:rFonts w:ascii="Arial Unicode MS" w:eastAsia="Arial Unicode MS" w:hAnsi="Arial Unicode MS" w:cs="Arial Unicode MS"/>
          <w:b/>
          <w:bCs/>
          <w:sz w:val="28"/>
          <w:szCs w:val="28"/>
          <w:cs/>
        </w:rPr>
        <w:t>श्रीमती</w:t>
      </w:r>
      <w:r>
        <w:rPr>
          <w:rFonts w:ascii="Arial Unicode MS" w:eastAsia="Arial Unicode MS" w:hAnsi="Arial Unicode MS" w:cs="Arial Unicode MS"/>
          <w:b/>
          <w:bCs/>
          <w:sz w:val="28"/>
          <w:szCs w:val="28"/>
        </w:rPr>
        <w:t xml:space="preserve"> </w:t>
      </w:r>
      <w:r>
        <w:rPr>
          <w:rFonts w:ascii="Arial Unicode MS" w:eastAsia="Arial Unicode MS" w:hAnsi="Arial Unicode MS" w:cs="Arial Unicode MS"/>
          <w:b/>
          <w:bCs/>
          <w:sz w:val="28"/>
          <w:szCs w:val="28"/>
          <w:cs/>
        </w:rPr>
        <w:t>निर्मला</w:t>
      </w:r>
      <w:r>
        <w:rPr>
          <w:rFonts w:ascii="Arial Unicode MS" w:eastAsia="Arial Unicode MS" w:hAnsi="Arial Unicode MS" w:cs="Arial Unicode MS"/>
          <w:b/>
          <w:bCs/>
          <w:sz w:val="28"/>
          <w:szCs w:val="28"/>
        </w:rPr>
        <w:t xml:space="preserve"> </w:t>
      </w:r>
      <w:r>
        <w:rPr>
          <w:rFonts w:ascii="Arial Unicode MS" w:eastAsia="Arial Unicode MS" w:hAnsi="Arial Unicode MS" w:cs="Arial Unicode MS"/>
          <w:b/>
          <w:bCs/>
          <w:sz w:val="28"/>
          <w:szCs w:val="28"/>
          <w:cs/>
        </w:rPr>
        <w:t>सीतारमण</w:t>
      </w:r>
      <w:r>
        <w:rPr>
          <w:rFonts w:ascii="Arial Unicode MS" w:eastAsia="Arial Unicode MS" w:hAnsi="Arial Unicode MS" w:cs="Arial Unicode MS" w:hint="cs"/>
          <w:b/>
          <w:bCs/>
          <w:sz w:val="28"/>
          <w:szCs w:val="28"/>
          <w:cs/>
        </w:rPr>
        <w:t>)</w:t>
      </w:r>
    </w:p>
    <w:p w:rsidR="00743F7B" w:rsidRPr="00842B82" w:rsidRDefault="00743F7B" w:rsidP="00743F7B">
      <w:pPr>
        <w:spacing w:after="0" w:line="240" w:lineRule="auto"/>
        <w:jc w:val="center"/>
        <w:rPr>
          <w:rFonts w:ascii="Arial Unicode MS" w:eastAsia="Arial Unicode MS" w:hAnsi="Arial Unicode MS" w:cs="Arial Unicode MS"/>
          <w:sz w:val="24"/>
          <w:szCs w:val="24"/>
        </w:rPr>
      </w:pPr>
    </w:p>
    <w:p w:rsidR="009D0A47" w:rsidRDefault="003334A4" w:rsidP="003334A4">
      <w:pPr>
        <w:rPr>
          <w:rFonts w:ascii="Arial Unicode MS" w:eastAsia="Arial Unicode MS" w:hAnsi="Arial Unicode MS" w:cs="Arial Unicode MS"/>
          <w:sz w:val="24"/>
          <w:szCs w:val="24"/>
          <w:cs/>
        </w:rPr>
      </w:pPr>
      <w:r w:rsidRPr="00A55BAE">
        <w:rPr>
          <w:rFonts w:ascii="Arial Unicode MS" w:eastAsia="Arial Unicode MS" w:hAnsi="Arial Unicode MS" w:cs="Arial Unicode MS"/>
          <w:sz w:val="24"/>
          <w:szCs w:val="24"/>
        </w:rPr>
        <w:t>(</w:t>
      </w:r>
      <w:r w:rsidRPr="00A55BAE">
        <w:rPr>
          <w:rFonts w:ascii="Arial Unicode MS" w:eastAsia="Arial Unicode MS" w:hAnsi="Arial Unicode MS" w:cs="Arial Unicode MS"/>
          <w:sz w:val="24"/>
          <w:szCs w:val="24"/>
          <w:cs/>
        </w:rPr>
        <w:t>क</w:t>
      </w:r>
      <w:r w:rsidR="00A55BAE" w:rsidRPr="00A55BAE">
        <w:rPr>
          <w:rFonts w:ascii="Arial Unicode MS" w:eastAsia="Arial Unicode MS" w:hAnsi="Arial Unicode MS" w:cs="Arial Unicode MS"/>
          <w:sz w:val="24"/>
          <w:szCs w:val="24"/>
        </w:rPr>
        <w:t>)</w:t>
      </w:r>
      <w:r w:rsidR="00A55BAE" w:rsidRPr="00A55BAE">
        <w:rPr>
          <w:rFonts w:ascii="Arial Unicode MS" w:eastAsia="Arial Unicode MS" w:hAnsi="Arial Unicode MS" w:cs="Arial Unicode MS" w:hint="cs"/>
          <w:sz w:val="24"/>
          <w:szCs w:val="24"/>
          <w:cs/>
        </w:rPr>
        <w:t xml:space="preserve"> से</w:t>
      </w:r>
      <w:r w:rsidRPr="00A55BAE">
        <w:rPr>
          <w:rFonts w:ascii="Arial Unicode MS" w:eastAsia="Arial Unicode MS" w:hAnsi="Arial Unicode MS" w:cs="Arial Unicode MS"/>
          <w:sz w:val="24"/>
          <w:szCs w:val="24"/>
        </w:rPr>
        <w:t xml:space="preserve"> (</w:t>
      </w:r>
      <w:r w:rsidRPr="00A55BAE">
        <w:rPr>
          <w:rFonts w:ascii="Arial Unicode MS" w:eastAsia="Arial Unicode MS" w:hAnsi="Arial Unicode MS" w:cs="Arial Unicode MS"/>
          <w:sz w:val="24"/>
          <w:szCs w:val="24"/>
          <w:cs/>
        </w:rPr>
        <w:t>ङ</w:t>
      </w:r>
      <w:r w:rsidRPr="00A55BAE">
        <w:rPr>
          <w:rFonts w:ascii="Arial Unicode MS" w:eastAsia="Arial Unicode MS" w:hAnsi="Arial Unicode MS" w:cs="Arial Unicode MS"/>
          <w:sz w:val="24"/>
          <w:szCs w:val="24"/>
        </w:rPr>
        <w:t xml:space="preserve">): </w:t>
      </w:r>
      <w:r w:rsidR="00A55BAE">
        <w:rPr>
          <w:rFonts w:ascii="Arial Unicode MS" w:eastAsia="Arial Unicode MS" w:hAnsi="Arial Unicode MS" w:cs="Arial Unicode MS" w:hint="cs"/>
          <w:sz w:val="24"/>
          <w:szCs w:val="24"/>
          <w:cs/>
        </w:rPr>
        <w:t xml:space="preserve">   </w:t>
      </w:r>
      <w:r w:rsidR="003D1E16">
        <w:rPr>
          <w:rFonts w:ascii="Arial Unicode MS" w:eastAsia="Arial Unicode MS" w:hAnsi="Arial Unicode MS" w:cs="Arial Unicode MS" w:hint="cs"/>
          <w:sz w:val="24"/>
          <w:szCs w:val="24"/>
          <w:cs/>
        </w:rPr>
        <w:t>एक विवरण सभा पटल पर रखा जाता ह</w:t>
      </w:r>
      <w:proofErr w:type="gramStart"/>
      <w:r w:rsidR="003D1E16">
        <w:rPr>
          <w:rFonts w:ascii="Arial Unicode MS" w:eastAsia="Arial Unicode MS" w:hAnsi="Arial Unicode MS" w:cs="Arial Unicode MS" w:hint="cs"/>
          <w:sz w:val="24"/>
          <w:szCs w:val="24"/>
          <w:cs/>
        </w:rPr>
        <w:t xml:space="preserve">ै </w:t>
      </w:r>
      <w:r w:rsidRPr="00A55BAE">
        <w:rPr>
          <w:rFonts w:ascii="Arial Unicode MS" w:eastAsia="Arial Unicode MS" w:hAnsi="Arial Unicode MS" w:cs="Arial Unicode MS"/>
          <w:sz w:val="24"/>
          <w:szCs w:val="24"/>
        </w:rPr>
        <w:t xml:space="preserve"> </w:t>
      </w:r>
      <w:r w:rsidRPr="00A55BAE">
        <w:rPr>
          <w:rFonts w:ascii="Arial Unicode MS" w:eastAsia="Arial Unicode MS" w:hAnsi="Arial Unicode MS" w:cs="Arial Unicode MS"/>
          <w:sz w:val="24"/>
          <w:szCs w:val="24"/>
          <w:cs/>
        </w:rPr>
        <w:t>।</w:t>
      </w:r>
      <w:proofErr w:type="gramEnd"/>
    </w:p>
    <w:p w:rsidR="009D0A47" w:rsidRDefault="009D0A47">
      <w:pPr>
        <w:spacing w:after="160" w:line="259" w:lineRule="auto"/>
        <w:rPr>
          <w:rFonts w:ascii="Arial Unicode MS" w:eastAsia="Arial Unicode MS" w:hAnsi="Arial Unicode MS" w:cs="Arial Unicode MS"/>
          <w:sz w:val="24"/>
          <w:szCs w:val="24"/>
        </w:rPr>
      </w:pPr>
    </w:p>
    <w:p w:rsidR="009D0A47" w:rsidRDefault="009D0A47">
      <w:pPr>
        <w:spacing w:after="160" w:line="259" w:lineRule="auto"/>
        <w:rPr>
          <w:rFonts w:ascii="Arial Unicode MS" w:eastAsia="Arial Unicode MS" w:hAnsi="Arial Unicode MS" w:cs="Arial Unicode MS"/>
          <w:sz w:val="24"/>
          <w:szCs w:val="24"/>
        </w:rPr>
      </w:pPr>
    </w:p>
    <w:p w:rsidR="009D0A47" w:rsidRDefault="009D0A47">
      <w:pPr>
        <w:spacing w:after="160" w:line="259" w:lineRule="auto"/>
        <w:rPr>
          <w:rFonts w:ascii="Arial Unicode MS" w:eastAsia="Arial Unicode MS" w:hAnsi="Arial Unicode MS" w:cs="Arial Unicode MS"/>
          <w:sz w:val="24"/>
          <w:szCs w:val="24"/>
        </w:rPr>
      </w:pPr>
    </w:p>
    <w:p w:rsidR="009D0A47" w:rsidRDefault="009D0A47">
      <w:pPr>
        <w:spacing w:after="160" w:line="259" w:lineRule="auto"/>
        <w:rPr>
          <w:rFonts w:ascii="Arial Unicode MS" w:eastAsia="Arial Unicode MS" w:hAnsi="Arial Unicode MS" w:cs="Arial Unicode MS"/>
          <w:sz w:val="24"/>
          <w:szCs w:val="24"/>
        </w:rPr>
      </w:pPr>
    </w:p>
    <w:p w:rsidR="009D0A47" w:rsidRDefault="009D0A47">
      <w:pPr>
        <w:spacing w:after="160" w:line="259" w:lineRule="auto"/>
        <w:rPr>
          <w:rFonts w:ascii="Arial Unicode MS" w:eastAsia="Arial Unicode MS" w:hAnsi="Arial Unicode MS" w:cs="Arial Unicode MS"/>
          <w:sz w:val="24"/>
          <w:szCs w:val="24"/>
        </w:rPr>
      </w:pPr>
    </w:p>
    <w:p w:rsidR="009D0A47" w:rsidRDefault="009D0A47">
      <w:pPr>
        <w:spacing w:after="160" w:line="259" w:lineRule="auto"/>
        <w:rPr>
          <w:rFonts w:ascii="Arial Unicode MS" w:eastAsia="Arial Unicode MS" w:hAnsi="Arial Unicode MS" w:cs="Arial Unicode MS"/>
          <w:sz w:val="24"/>
          <w:szCs w:val="24"/>
        </w:rPr>
      </w:pPr>
    </w:p>
    <w:p w:rsidR="009D0A47" w:rsidRDefault="009D0A47">
      <w:pPr>
        <w:spacing w:after="160" w:line="259" w:lineRule="auto"/>
        <w:rPr>
          <w:rFonts w:ascii="Arial Unicode MS" w:eastAsia="Arial Unicode MS" w:hAnsi="Arial Unicode MS" w:cs="Arial Unicode MS"/>
          <w:sz w:val="24"/>
          <w:szCs w:val="24"/>
          <w:cs/>
        </w:rPr>
      </w:pPr>
    </w:p>
    <w:p w:rsidR="009D0A47" w:rsidRDefault="009D0A47" w:rsidP="009D0A47">
      <w:pPr>
        <w:spacing w:after="0" w:line="240" w:lineRule="auto"/>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नौसैनिक वैकल्पिक अभियान आधार स्थल (ए.ओ.बी.) की स्थापना के कारण लोगों के विस्थापन</w:t>
      </w:r>
      <w:r w:rsidRPr="009D0A47">
        <w:rPr>
          <w:rFonts w:ascii="Arial Unicode MS" w:eastAsia="Arial Unicode MS" w:hAnsi="Arial Unicode MS" w:cs="Arial Unicode MS"/>
          <w:b/>
          <w:bCs/>
          <w:sz w:val="28"/>
          <w:szCs w:val="28"/>
          <w:cs/>
        </w:rPr>
        <w:t xml:space="preserve"> के</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बारे</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में</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राज्य</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सभा</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में</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दिनांक</w:t>
      </w:r>
      <w:r w:rsidRPr="009D0A47">
        <w:rPr>
          <w:rFonts w:ascii="Arial Unicode MS" w:eastAsia="Arial Unicode MS" w:hAnsi="Arial Unicode MS" w:cs="Arial Unicode MS"/>
          <w:b/>
          <w:bCs/>
          <w:sz w:val="28"/>
          <w:szCs w:val="28"/>
        </w:rPr>
        <w:t xml:space="preserve"> 02 </w:t>
      </w:r>
      <w:r w:rsidRPr="009D0A47">
        <w:rPr>
          <w:rFonts w:ascii="Arial Unicode MS" w:eastAsia="Arial Unicode MS" w:hAnsi="Arial Unicode MS" w:cs="Arial Unicode MS"/>
          <w:b/>
          <w:bCs/>
          <w:sz w:val="28"/>
          <w:szCs w:val="28"/>
          <w:cs/>
        </w:rPr>
        <w:t>अप्रैल</w:t>
      </w:r>
      <w:r w:rsidRPr="009D0A47">
        <w:rPr>
          <w:rFonts w:ascii="Arial Unicode MS" w:eastAsia="Arial Unicode MS" w:hAnsi="Arial Unicode MS" w:cs="Arial Unicode MS"/>
          <w:b/>
          <w:bCs/>
          <w:sz w:val="28"/>
          <w:szCs w:val="28"/>
        </w:rPr>
        <w:t xml:space="preserve">, 2018 </w:t>
      </w:r>
      <w:r w:rsidRPr="009D0A47">
        <w:rPr>
          <w:rFonts w:ascii="Arial Unicode MS" w:eastAsia="Arial Unicode MS" w:hAnsi="Arial Unicode MS" w:cs="Arial Unicode MS"/>
          <w:b/>
          <w:bCs/>
          <w:sz w:val="28"/>
          <w:szCs w:val="28"/>
          <w:cs/>
        </w:rPr>
        <w:t>को</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उत्तर</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दिए</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जाने</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के</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लिए</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तार</w:t>
      </w:r>
      <w:r w:rsidR="007370A1">
        <w:rPr>
          <w:rFonts w:ascii="Arial Unicode MS" w:eastAsia="Arial Unicode MS" w:hAnsi="Arial Unicode MS" w:cs="Arial Unicode MS" w:hint="cs"/>
          <w:b/>
          <w:bCs/>
          <w:sz w:val="28"/>
          <w:szCs w:val="28"/>
          <w:cs/>
        </w:rPr>
        <w:t>ां</w:t>
      </w:r>
      <w:r w:rsidRPr="009D0A47">
        <w:rPr>
          <w:rFonts w:ascii="Arial Unicode MS" w:eastAsia="Arial Unicode MS" w:hAnsi="Arial Unicode MS" w:cs="Arial Unicode MS"/>
          <w:b/>
          <w:bCs/>
          <w:sz w:val="28"/>
          <w:szCs w:val="28"/>
          <w:cs/>
        </w:rPr>
        <w:t>कित</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प्रश्न</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सं</w:t>
      </w:r>
      <w:r w:rsidRPr="009D0A47">
        <w:rPr>
          <w:rFonts w:ascii="Arial Unicode MS" w:eastAsia="Arial Unicode MS" w:hAnsi="Arial Unicode MS" w:cs="Arial Unicode MS"/>
          <w:b/>
          <w:bCs/>
          <w:sz w:val="28"/>
          <w:szCs w:val="28"/>
        </w:rPr>
        <w:t>. 3</w:t>
      </w:r>
      <w:r>
        <w:rPr>
          <w:rFonts w:ascii="Arial Unicode MS" w:eastAsia="Arial Unicode MS" w:hAnsi="Arial Unicode MS" w:cs="Arial Unicode MS"/>
          <w:b/>
          <w:bCs/>
          <w:sz w:val="28"/>
          <w:szCs w:val="28"/>
          <w:cs/>
        </w:rPr>
        <w:t>73</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के</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भाग</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क</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से</w:t>
      </w:r>
      <w:r w:rsidRPr="009D0A47">
        <w:rPr>
          <w:rFonts w:ascii="Arial Unicode MS" w:eastAsia="Arial Unicode MS" w:hAnsi="Arial Unicode MS" w:cs="Arial Unicode MS"/>
          <w:b/>
          <w:bCs/>
          <w:sz w:val="28"/>
          <w:szCs w:val="28"/>
        </w:rPr>
        <w:t xml:space="preserve"> (</w:t>
      </w:r>
      <w:r>
        <w:rPr>
          <w:rFonts w:ascii="Arial Unicode MS" w:eastAsia="Arial Unicode MS" w:hAnsi="Arial Unicode MS" w:cs="Arial Unicode MS"/>
          <w:b/>
          <w:bCs/>
          <w:sz w:val="28"/>
          <w:szCs w:val="28"/>
          <w:cs/>
        </w:rPr>
        <w:t>ङ</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के</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उत्तर</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में</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उल्लिखित</w:t>
      </w:r>
      <w:r w:rsidRPr="009D0A47">
        <w:rPr>
          <w:rFonts w:ascii="Arial Unicode MS" w:eastAsia="Arial Unicode MS" w:hAnsi="Arial Unicode MS" w:cs="Arial Unicode MS"/>
          <w:b/>
          <w:bCs/>
          <w:sz w:val="28"/>
          <w:szCs w:val="28"/>
        </w:rPr>
        <w:t xml:space="preserve"> </w:t>
      </w:r>
      <w:r w:rsidRPr="009D0A47">
        <w:rPr>
          <w:rFonts w:ascii="Arial Unicode MS" w:eastAsia="Arial Unicode MS" w:hAnsi="Arial Unicode MS" w:cs="Arial Unicode MS"/>
          <w:b/>
          <w:bCs/>
          <w:sz w:val="28"/>
          <w:szCs w:val="28"/>
          <w:cs/>
        </w:rPr>
        <w:t>विवरण</w:t>
      </w:r>
    </w:p>
    <w:p w:rsidR="009D0A47" w:rsidRDefault="009D0A47" w:rsidP="009D0A47">
      <w:pPr>
        <w:spacing w:after="0" w:line="240" w:lineRule="auto"/>
        <w:jc w:val="both"/>
        <w:rPr>
          <w:rFonts w:ascii="Arial Unicode MS" w:eastAsia="Arial Unicode MS" w:hAnsi="Arial Unicode MS" w:cs="Arial Unicode MS"/>
          <w:b/>
          <w:bCs/>
          <w:sz w:val="28"/>
          <w:szCs w:val="28"/>
        </w:rPr>
      </w:pPr>
    </w:p>
    <w:p w:rsidR="009D0A47" w:rsidRDefault="009D0A47" w:rsidP="009D0A47">
      <w:pPr>
        <w:spacing w:after="0" w:line="240" w:lineRule="auto"/>
        <w:jc w:val="both"/>
        <w:rPr>
          <w:rFonts w:ascii="Arial Unicode MS" w:eastAsia="Arial Unicode MS" w:hAnsi="Arial Unicode MS" w:cs="Arial Unicode MS"/>
          <w:sz w:val="24"/>
          <w:szCs w:val="24"/>
          <w:lang w:val="en-IN"/>
        </w:rPr>
      </w:pPr>
      <w:r>
        <w:rPr>
          <w:rFonts w:ascii="Arial Unicode MS" w:eastAsia="Arial Unicode MS" w:hAnsi="Arial Unicode MS" w:cs="Arial Unicode MS" w:hint="cs"/>
          <w:sz w:val="24"/>
          <w:szCs w:val="24"/>
          <w:cs/>
        </w:rPr>
        <w:t>(क)</w:t>
      </w:r>
      <w:r>
        <w:rPr>
          <w:rFonts w:ascii="Arial Unicode MS" w:eastAsia="Arial Unicode MS" w:hAnsi="Arial Unicode MS" w:cs="Arial Unicode MS"/>
          <w:sz w:val="24"/>
          <w:szCs w:val="24"/>
          <w:lang w:val="en-IN"/>
        </w:rPr>
        <w:t>:</w:t>
      </w:r>
      <w:r>
        <w:rPr>
          <w:rFonts w:ascii="Arial Unicode MS" w:eastAsia="Arial Unicode MS" w:hAnsi="Arial Unicode MS" w:cs="Arial Unicode MS"/>
          <w:sz w:val="24"/>
          <w:szCs w:val="24"/>
          <w:lang w:val="en-IN"/>
        </w:rPr>
        <w:tab/>
      </w:r>
      <w:r>
        <w:rPr>
          <w:rFonts w:ascii="Arial Unicode MS" w:eastAsia="Arial Unicode MS" w:hAnsi="Arial Unicode MS" w:cs="Arial Unicode MS" w:hint="cs"/>
          <w:sz w:val="24"/>
          <w:szCs w:val="24"/>
          <w:cs/>
          <w:lang w:val="en-IN"/>
        </w:rPr>
        <w:t>वैकल्पिक आपरेटिंग बेस की स्थापना हेतु स्वीकृति 06.02.2009 को प्रदान की गई थी ।</w:t>
      </w:r>
    </w:p>
    <w:p w:rsidR="009D0A47" w:rsidRPr="00344055" w:rsidRDefault="009D0A47" w:rsidP="009D0A47">
      <w:pPr>
        <w:spacing w:after="0" w:line="240" w:lineRule="auto"/>
        <w:jc w:val="both"/>
        <w:rPr>
          <w:rFonts w:ascii="Arial Unicode MS" w:eastAsia="Arial Unicode MS" w:hAnsi="Arial Unicode MS" w:cs="Arial Unicode MS"/>
          <w:sz w:val="14"/>
          <w:szCs w:val="14"/>
          <w:lang w:val="en-IN"/>
        </w:rPr>
      </w:pPr>
      <w:bookmarkStart w:id="0" w:name="_GoBack"/>
      <w:bookmarkEnd w:id="0"/>
    </w:p>
    <w:p w:rsidR="009D0A47" w:rsidRDefault="009D0A47" w:rsidP="009D0A47">
      <w:pPr>
        <w:spacing w:after="0" w:line="240" w:lineRule="auto"/>
        <w:jc w:val="both"/>
        <w:rPr>
          <w:rFonts w:ascii="Arial Unicode MS" w:eastAsia="Arial Unicode MS" w:hAnsi="Arial Unicode MS" w:cs="Arial Unicode MS"/>
          <w:sz w:val="24"/>
          <w:szCs w:val="24"/>
          <w:lang w:val="en-IN"/>
        </w:rPr>
      </w:pPr>
      <w:r>
        <w:rPr>
          <w:rFonts w:ascii="Arial Unicode MS" w:eastAsia="Arial Unicode MS" w:hAnsi="Arial Unicode MS" w:cs="Arial Unicode MS" w:hint="cs"/>
          <w:sz w:val="24"/>
          <w:szCs w:val="24"/>
          <w:cs/>
          <w:lang w:val="en-IN"/>
        </w:rPr>
        <w:t>(ख)</w:t>
      </w:r>
      <w:r>
        <w:rPr>
          <w:rFonts w:ascii="Arial Unicode MS" w:eastAsia="Arial Unicode MS" w:hAnsi="Arial Unicode MS" w:cs="Arial Unicode MS"/>
          <w:sz w:val="24"/>
          <w:szCs w:val="24"/>
          <w:lang w:val="en-IN"/>
        </w:rPr>
        <w:t>:</w:t>
      </w:r>
      <w:r>
        <w:rPr>
          <w:rFonts w:ascii="Arial Unicode MS" w:eastAsia="Arial Unicode MS" w:hAnsi="Arial Unicode MS" w:cs="Arial Unicode MS"/>
          <w:sz w:val="24"/>
          <w:szCs w:val="24"/>
          <w:lang w:val="en-IN"/>
        </w:rPr>
        <w:tab/>
      </w:r>
      <w:r>
        <w:rPr>
          <w:rFonts w:ascii="Arial Unicode MS" w:eastAsia="Arial Unicode MS" w:hAnsi="Arial Unicode MS" w:cs="Arial Unicode MS" w:hint="cs"/>
          <w:sz w:val="24"/>
          <w:szCs w:val="24"/>
          <w:cs/>
          <w:lang w:val="en-IN"/>
        </w:rPr>
        <w:t>जी, हां ।</w:t>
      </w:r>
    </w:p>
    <w:p w:rsidR="009D0A47" w:rsidRPr="00344055" w:rsidRDefault="009D0A47" w:rsidP="009D0A47">
      <w:pPr>
        <w:spacing w:after="0" w:line="240" w:lineRule="auto"/>
        <w:jc w:val="both"/>
        <w:rPr>
          <w:rFonts w:ascii="Arial Unicode MS" w:eastAsia="Arial Unicode MS" w:hAnsi="Arial Unicode MS" w:cs="Arial Unicode MS"/>
          <w:sz w:val="16"/>
          <w:szCs w:val="16"/>
          <w:lang w:val="en-IN"/>
        </w:rPr>
      </w:pPr>
    </w:p>
    <w:p w:rsidR="009D0A47" w:rsidRDefault="009D0A47" w:rsidP="00344055">
      <w:pPr>
        <w:spacing w:after="0"/>
        <w:jc w:val="both"/>
        <w:rPr>
          <w:rFonts w:ascii="Arial Unicode MS" w:eastAsia="Arial Unicode MS" w:hAnsi="Arial Unicode MS" w:cs="Arial Unicode MS"/>
          <w:sz w:val="24"/>
          <w:szCs w:val="24"/>
          <w:lang w:val="en-IN"/>
        </w:rPr>
      </w:pPr>
      <w:r>
        <w:rPr>
          <w:rFonts w:ascii="Arial Unicode MS" w:eastAsia="Arial Unicode MS" w:hAnsi="Arial Unicode MS" w:cs="Arial Unicode MS" w:hint="cs"/>
          <w:sz w:val="24"/>
          <w:szCs w:val="24"/>
          <w:cs/>
          <w:lang w:val="en-IN"/>
        </w:rPr>
        <w:t>(ग) और (घ)</w:t>
      </w:r>
      <w:r>
        <w:rPr>
          <w:rFonts w:ascii="Arial Unicode MS" w:eastAsia="Arial Unicode MS" w:hAnsi="Arial Unicode MS" w:cs="Arial Unicode MS"/>
          <w:sz w:val="24"/>
          <w:szCs w:val="24"/>
          <w:lang w:val="en-IN"/>
        </w:rPr>
        <w:t>:</w:t>
      </w:r>
      <w:r>
        <w:rPr>
          <w:rFonts w:ascii="Arial Unicode MS" w:eastAsia="Arial Unicode MS" w:hAnsi="Arial Unicode MS" w:cs="Arial Unicode MS"/>
          <w:sz w:val="24"/>
          <w:szCs w:val="24"/>
          <w:cs/>
          <w:lang w:val="en-IN"/>
        </w:rPr>
        <w:tab/>
      </w:r>
      <w:r>
        <w:rPr>
          <w:rFonts w:ascii="Arial Unicode MS" w:eastAsia="Arial Unicode MS" w:hAnsi="Arial Unicode MS" w:cs="Arial Unicode MS" w:hint="cs"/>
          <w:sz w:val="24"/>
          <w:szCs w:val="24"/>
          <w:cs/>
          <w:lang w:val="en-IN"/>
        </w:rPr>
        <w:t xml:space="preserve">मंत्रालय ने भूमि अधिग्रहण हेतु मार्च, 2005 से दिसंबर, 2017 तक आन्ध्र प्रदेश सरकार को 103.005 करोड़ रुपए की कुल पुनर्वास एवं पुनर्व्यस्थापन (आरएंडआर) प्रतिपूर्ति सहित भूमि (4636.71 एकड़) की लागत हेतु कुल 189.535 करोड़ रुपए का भुगतान किया है । </w:t>
      </w:r>
      <w:r w:rsidR="009D154C">
        <w:rPr>
          <w:rFonts w:ascii="Arial Unicode MS" w:eastAsia="Arial Unicode MS" w:hAnsi="Arial Unicode MS" w:cs="Arial Unicode MS" w:hint="cs"/>
          <w:sz w:val="24"/>
          <w:szCs w:val="24"/>
          <w:cs/>
          <w:lang w:val="en-IN"/>
        </w:rPr>
        <w:t>374 परियोजना विस्थापित परिवारों (पीडीएफ) का पुनर्वास किया गया है और एक वाटर टावर, सामुदायिक केन्द्र, स्कूल, आंगनवाड़ी, पंचायत घर और अन्य मूलभूत सुविधाओं सहित</w:t>
      </w:r>
      <w:r w:rsidR="00FA3581">
        <w:rPr>
          <w:rFonts w:ascii="Arial Unicode MS" w:eastAsia="Arial Unicode MS" w:hAnsi="Arial Unicode MS" w:cs="Arial Unicode MS" w:hint="cs"/>
          <w:sz w:val="24"/>
          <w:szCs w:val="24"/>
          <w:cs/>
          <w:lang w:val="en-IN"/>
        </w:rPr>
        <w:t xml:space="preserve"> मैटेलिक रोड, बिजली, जल के साथ-साथ पक्के घरों की व्यवस्था की गई है ।</w:t>
      </w:r>
      <w:r w:rsidR="00781A84">
        <w:rPr>
          <w:rFonts w:ascii="Arial Unicode MS" w:eastAsia="Arial Unicode MS" w:hAnsi="Arial Unicode MS" w:cs="Arial Unicode MS" w:hint="cs"/>
          <w:sz w:val="24"/>
          <w:szCs w:val="24"/>
          <w:cs/>
          <w:lang w:val="en-IN"/>
        </w:rPr>
        <w:t xml:space="preserve"> शेष 33 परिवारों को उनके अनुरोध के अनुसार घरों का आबंटन किया गया था ।</w:t>
      </w:r>
      <w:r w:rsidR="0009299C">
        <w:rPr>
          <w:rFonts w:ascii="Arial Unicode MS" w:eastAsia="Arial Unicode MS" w:hAnsi="Arial Unicode MS" w:cs="Arial Unicode MS" w:hint="cs"/>
          <w:sz w:val="24"/>
          <w:szCs w:val="24"/>
          <w:cs/>
          <w:lang w:val="en-IN"/>
        </w:rPr>
        <w:t xml:space="preserve"> 2733 परियोजना प्रभावित परिवारों (पीएएफ) हेतु प्रतिपूर्ति को आन्ध्र प्रदेश सरकार को किए गए भुगतान में </w:t>
      </w:r>
      <w:r w:rsidR="00450AAC">
        <w:rPr>
          <w:rFonts w:ascii="Arial Unicode MS" w:eastAsia="Arial Unicode MS" w:hAnsi="Arial Unicode MS" w:cs="Arial Unicode MS" w:hint="cs"/>
          <w:sz w:val="24"/>
          <w:szCs w:val="24"/>
          <w:cs/>
          <w:lang w:val="en-IN"/>
        </w:rPr>
        <w:t xml:space="preserve">भी </w:t>
      </w:r>
      <w:r w:rsidR="0009299C">
        <w:rPr>
          <w:rFonts w:ascii="Arial Unicode MS" w:eastAsia="Arial Unicode MS" w:hAnsi="Arial Unicode MS" w:cs="Arial Unicode MS" w:hint="cs"/>
          <w:sz w:val="24"/>
          <w:szCs w:val="24"/>
          <w:cs/>
          <w:lang w:val="en-IN"/>
        </w:rPr>
        <w:t xml:space="preserve">शामिल किया गया था । </w:t>
      </w:r>
    </w:p>
    <w:p w:rsidR="00450AAC" w:rsidRDefault="00450AAC" w:rsidP="00344055">
      <w:pPr>
        <w:spacing w:after="0"/>
        <w:jc w:val="both"/>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cs/>
          <w:lang w:val="en-IN"/>
        </w:rPr>
        <w:tab/>
      </w:r>
      <w:r>
        <w:rPr>
          <w:rFonts w:ascii="Arial Unicode MS" w:eastAsia="Arial Unicode MS" w:hAnsi="Arial Unicode MS" w:cs="Arial Unicode MS" w:hint="cs"/>
          <w:sz w:val="24"/>
          <w:szCs w:val="24"/>
          <w:cs/>
          <w:lang w:val="en-IN"/>
        </w:rPr>
        <w:t xml:space="preserve">अतिरिक्त भूमि के अधिग्रहण, आन्ध्र प्रदेश सरकार के अधिकारियों के परामर्श से भूमि लागत और आरएंडआर पैकेज का निर्धारण करने हेतु एक बोर्ड का गठन किया गया है । </w:t>
      </w:r>
    </w:p>
    <w:p w:rsidR="00450AAC" w:rsidRPr="00344055" w:rsidRDefault="00450AAC" w:rsidP="00344055">
      <w:pPr>
        <w:spacing w:after="0"/>
        <w:jc w:val="both"/>
        <w:rPr>
          <w:rFonts w:ascii="Arial Unicode MS" w:eastAsia="Arial Unicode MS" w:hAnsi="Arial Unicode MS" w:cs="Arial Unicode MS"/>
          <w:sz w:val="10"/>
          <w:szCs w:val="10"/>
          <w:lang w:val="en-IN"/>
        </w:rPr>
      </w:pPr>
    </w:p>
    <w:p w:rsidR="00450AAC" w:rsidRDefault="00F25178" w:rsidP="00F25178">
      <w:pPr>
        <w:spacing w:after="0" w:line="240" w:lineRule="auto"/>
        <w:ind w:left="1710" w:hanging="1710"/>
        <w:jc w:val="both"/>
        <w:rPr>
          <w:rFonts w:ascii="Arial Unicode MS" w:eastAsia="Arial Unicode MS" w:hAnsi="Arial Unicode MS" w:cs="Arial Unicode MS"/>
          <w:sz w:val="24"/>
          <w:szCs w:val="24"/>
          <w:lang w:val="en-IN"/>
        </w:rPr>
      </w:pPr>
      <w:r>
        <w:rPr>
          <w:rFonts w:ascii="Arial Unicode MS" w:eastAsia="Arial Unicode MS" w:hAnsi="Arial Unicode MS" w:cs="Arial Unicode MS" w:hint="cs"/>
          <w:sz w:val="24"/>
          <w:szCs w:val="24"/>
          <w:cs/>
          <w:lang w:val="en-IN"/>
        </w:rPr>
        <w:t>(ङ)</w:t>
      </w:r>
      <w:r>
        <w:rPr>
          <w:rFonts w:ascii="Arial Unicode MS" w:eastAsia="Arial Unicode MS" w:hAnsi="Arial Unicode MS" w:cs="Arial Unicode MS"/>
          <w:sz w:val="24"/>
          <w:szCs w:val="24"/>
          <w:lang w:val="en-IN"/>
        </w:rPr>
        <w:t xml:space="preserve">:     </w:t>
      </w:r>
      <w:r w:rsidRPr="00F25178">
        <w:rPr>
          <w:rFonts w:ascii="Arial Unicode MS" w:eastAsia="Arial Unicode MS" w:hAnsi="Arial Unicode MS" w:cs="Arial Unicode MS" w:hint="cs"/>
          <w:sz w:val="24"/>
          <w:szCs w:val="24"/>
          <w:cs/>
          <w:lang w:val="en-IN"/>
        </w:rPr>
        <w:t>प्रश्न नहीं उठता ।</w:t>
      </w:r>
    </w:p>
    <w:p w:rsidR="00F25178" w:rsidRDefault="00F25178" w:rsidP="00F25178">
      <w:pPr>
        <w:spacing w:after="0" w:line="240" w:lineRule="auto"/>
        <w:ind w:left="1710" w:hanging="1710"/>
        <w:jc w:val="both"/>
        <w:rPr>
          <w:rFonts w:ascii="Arial Unicode MS" w:eastAsia="Arial Unicode MS" w:hAnsi="Arial Unicode MS" w:cs="Arial Unicode MS"/>
          <w:sz w:val="24"/>
          <w:szCs w:val="24"/>
          <w:lang w:val="en-IN"/>
        </w:rPr>
      </w:pPr>
    </w:p>
    <w:p w:rsidR="00F25178" w:rsidRPr="00F25178" w:rsidRDefault="00F25178" w:rsidP="00F25178">
      <w:pPr>
        <w:spacing w:after="0" w:line="240" w:lineRule="auto"/>
        <w:ind w:left="1710" w:hanging="1710"/>
        <w:jc w:val="center"/>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lang w:val="en-IN"/>
        </w:rPr>
        <w:t>*******</w:t>
      </w:r>
    </w:p>
    <w:p w:rsidR="003334A4" w:rsidRPr="00A55BAE" w:rsidRDefault="003334A4" w:rsidP="003334A4">
      <w:pPr>
        <w:rPr>
          <w:rFonts w:ascii="Arial Unicode MS" w:eastAsia="Arial Unicode MS" w:hAnsi="Arial Unicode MS" w:cs="Arial Unicode MS"/>
          <w:sz w:val="24"/>
          <w:szCs w:val="24"/>
        </w:rPr>
      </w:pPr>
    </w:p>
    <w:p w:rsidR="004B70A6" w:rsidRDefault="004B70A6" w:rsidP="00743F7B">
      <w:pPr>
        <w:jc w:val="center"/>
        <w:rPr>
          <w:rFonts w:ascii="Arial Unicode MS" w:eastAsia="Arial Unicode MS" w:hAnsi="Arial Unicode MS" w:cs="Arial Unicode MS"/>
          <w:b/>
          <w:bCs/>
          <w:sz w:val="24"/>
          <w:szCs w:val="24"/>
          <w:lang w:val="en-IN"/>
        </w:rPr>
      </w:pPr>
    </w:p>
    <w:p w:rsidR="004B70A6" w:rsidRDefault="004B70A6" w:rsidP="00743F7B">
      <w:pPr>
        <w:jc w:val="center"/>
        <w:rPr>
          <w:rFonts w:ascii="Arial Unicode MS" w:eastAsia="Arial Unicode MS" w:hAnsi="Arial Unicode MS" w:cs="Arial Unicode MS"/>
          <w:b/>
          <w:bCs/>
          <w:sz w:val="24"/>
          <w:szCs w:val="24"/>
          <w:lang w:val="en-IN"/>
        </w:rPr>
      </w:pPr>
    </w:p>
    <w:p w:rsidR="004B70A6" w:rsidRDefault="004B70A6" w:rsidP="00743F7B">
      <w:pPr>
        <w:jc w:val="center"/>
        <w:rPr>
          <w:rFonts w:ascii="Arial Unicode MS" w:eastAsia="Arial Unicode MS" w:hAnsi="Arial Unicode MS" w:cs="Arial Unicode MS"/>
          <w:b/>
          <w:bCs/>
          <w:sz w:val="24"/>
          <w:szCs w:val="24"/>
          <w:lang w:val="en-IN"/>
        </w:rPr>
      </w:pPr>
    </w:p>
    <w:p w:rsidR="004B70A6" w:rsidRDefault="004B70A6" w:rsidP="00743F7B">
      <w:pPr>
        <w:jc w:val="center"/>
        <w:rPr>
          <w:rFonts w:ascii="Arial Unicode MS" w:eastAsia="Arial Unicode MS" w:hAnsi="Arial Unicode MS" w:cs="Arial Unicode MS"/>
          <w:b/>
          <w:bCs/>
          <w:sz w:val="24"/>
          <w:szCs w:val="24"/>
          <w:lang w:val="en-IN"/>
        </w:rPr>
      </w:pPr>
    </w:p>
    <w:sectPr w:rsidR="004B70A6" w:rsidSect="00842B82">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B546C"/>
    <w:multiLevelType w:val="hybridMultilevel"/>
    <w:tmpl w:val="CFAA4EAC"/>
    <w:lvl w:ilvl="0" w:tplc="6B9EF760">
      <w:start w:val="1"/>
      <w:numFmt w:val="hindiVowels"/>
      <w:lvlText w:val="(%1)"/>
      <w:lvlJc w:val="left"/>
      <w:pPr>
        <w:ind w:left="2070" w:hanging="360"/>
      </w:pPr>
      <w:rPr>
        <w:b w:val="0"/>
        <w:bCs w:val="0"/>
        <w:sz w:val="24"/>
        <w:szCs w:val="24"/>
      </w:rPr>
    </w:lvl>
    <w:lvl w:ilvl="1" w:tplc="04090019">
      <w:start w:val="1"/>
      <w:numFmt w:val="decimal"/>
      <w:lvlText w:val="%2."/>
      <w:lvlJc w:val="left"/>
      <w:pPr>
        <w:tabs>
          <w:tab w:val="num" w:pos="2790"/>
        </w:tabs>
        <w:ind w:left="2790" w:hanging="360"/>
      </w:pPr>
    </w:lvl>
    <w:lvl w:ilvl="2" w:tplc="0409001B">
      <w:start w:val="1"/>
      <w:numFmt w:val="decimal"/>
      <w:lvlText w:val="%3."/>
      <w:lvlJc w:val="left"/>
      <w:pPr>
        <w:tabs>
          <w:tab w:val="num" w:pos="3510"/>
        </w:tabs>
        <w:ind w:left="3510" w:hanging="360"/>
      </w:pPr>
    </w:lvl>
    <w:lvl w:ilvl="3" w:tplc="0409000F">
      <w:start w:val="1"/>
      <w:numFmt w:val="decimal"/>
      <w:lvlText w:val="%4."/>
      <w:lvlJc w:val="left"/>
      <w:pPr>
        <w:tabs>
          <w:tab w:val="num" w:pos="4230"/>
        </w:tabs>
        <w:ind w:left="4230" w:hanging="360"/>
      </w:pPr>
    </w:lvl>
    <w:lvl w:ilvl="4" w:tplc="04090019">
      <w:start w:val="1"/>
      <w:numFmt w:val="decimal"/>
      <w:lvlText w:val="%5."/>
      <w:lvlJc w:val="left"/>
      <w:pPr>
        <w:tabs>
          <w:tab w:val="num" w:pos="4950"/>
        </w:tabs>
        <w:ind w:left="4950" w:hanging="360"/>
      </w:pPr>
    </w:lvl>
    <w:lvl w:ilvl="5" w:tplc="0409001B">
      <w:start w:val="1"/>
      <w:numFmt w:val="decimal"/>
      <w:lvlText w:val="%6."/>
      <w:lvlJc w:val="left"/>
      <w:pPr>
        <w:tabs>
          <w:tab w:val="num" w:pos="5670"/>
        </w:tabs>
        <w:ind w:left="5670" w:hanging="360"/>
      </w:pPr>
    </w:lvl>
    <w:lvl w:ilvl="6" w:tplc="0409000F">
      <w:start w:val="1"/>
      <w:numFmt w:val="decimal"/>
      <w:lvlText w:val="%7."/>
      <w:lvlJc w:val="left"/>
      <w:pPr>
        <w:tabs>
          <w:tab w:val="num" w:pos="6390"/>
        </w:tabs>
        <w:ind w:left="6390" w:hanging="360"/>
      </w:pPr>
    </w:lvl>
    <w:lvl w:ilvl="7" w:tplc="04090019">
      <w:start w:val="1"/>
      <w:numFmt w:val="decimal"/>
      <w:lvlText w:val="%8."/>
      <w:lvlJc w:val="left"/>
      <w:pPr>
        <w:tabs>
          <w:tab w:val="num" w:pos="7110"/>
        </w:tabs>
        <w:ind w:left="7110" w:hanging="360"/>
      </w:pPr>
    </w:lvl>
    <w:lvl w:ilvl="8" w:tplc="0409001B">
      <w:start w:val="1"/>
      <w:numFmt w:val="decimal"/>
      <w:lvlText w:val="%9."/>
      <w:lvlJc w:val="left"/>
      <w:pPr>
        <w:tabs>
          <w:tab w:val="num" w:pos="7830"/>
        </w:tabs>
        <w:ind w:left="783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0F"/>
    <w:rsid w:val="0009299C"/>
    <w:rsid w:val="003334A4"/>
    <w:rsid w:val="00344055"/>
    <w:rsid w:val="003B5929"/>
    <w:rsid w:val="003D1E16"/>
    <w:rsid w:val="00450AAC"/>
    <w:rsid w:val="004B70A6"/>
    <w:rsid w:val="005B1C6E"/>
    <w:rsid w:val="006F0D60"/>
    <w:rsid w:val="007370A1"/>
    <w:rsid w:val="00743F7B"/>
    <w:rsid w:val="00781A84"/>
    <w:rsid w:val="009D0A47"/>
    <w:rsid w:val="009D154C"/>
    <w:rsid w:val="00A4350F"/>
    <w:rsid w:val="00A55BAE"/>
    <w:rsid w:val="00F25178"/>
    <w:rsid w:val="00FA35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8E1AA-1FA3-41A6-A40C-7E1D8938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F7B"/>
    <w:pPr>
      <w:spacing w:after="200" w:line="276" w:lineRule="auto"/>
    </w:pPr>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F7B"/>
    <w:pPr>
      <w:ind w:left="720"/>
      <w:contextualSpacing/>
    </w:pPr>
    <w:rPr>
      <w:rFonts w:ascii="Calibri" w:eastAsia="Times New Roman" w:hAnsi="Calibri" w:cs="Mangal"/>
      <w:szCs w:val="22"/>
      <w:lang w:bidi="ar-SA"/>
    </w:rPr>
  </w:style>
  <w:style w:type="paragraph" w:styleId="BalloonText">
    <w:name w:val="Balloon Text"/>
    <w:basedOn w:val="Normal"/>
    <w:link w:val="BalloonTextChar"/>
    <w:uiPriority w:val="99"/>
    <w:semiHidden/>
    <w:unhideWhenUsed/>
    <w:rsid w:val="00A55BA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55BAE"/>
    <w:rPr>
      <w:rFonts w:ascii="Segoe UI" w:eastAsiaTheme="minorEastAsia"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2018-04-01T01:25:00Z</cp:lastPrinted>
  <dcterms:created xsi:type="dcterms:W3CDTF">2018-03-27T17:44:00Z</dcterms:created>
  <dcterms:modified xsi:type="dcterms:W3CDTF">2018-04-01T03:57:00Z</dcterms:modified>
</cp:coreProperties>
</file>